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3119" w14:textId="77777777" w:rsidR="002224EE" w:rsidRDefault="002224EE" w:rsidP="002224EE">
      <w:pPr>
        <w:pStyle w:val="Zahlavi"/>
      </w:pPr>
      <w:r>
        <w:t xml:space="preserve">Fakulta architektury </w:t>
      </w:r>
    </w:p>
    <w:p w14:paraId="5EC54AF2" w14:textId="77777777" w:rsidR="002224EE" w:rsidRDefault="002224EE" w:rsidP="002224EE">
      <w:pPr>
        <w:pStyle w:val="Zahlavi"/>
      </w:pPr>
      <w:r>
        <w:t xml:space="preserve">Thákurova 9, 166 34 Praha 6 </w:t>
      </w:r>
    </w:p>
    <w:p w14:paraId="51D90EF6" w14:textId="6CD43516" w:rsidR="002224EE" w:rsidRDefault="002224EE" w:rsidP="002224EE">
      <w:pPr>
        <w:pStyle w:val="Zahlavi"/>
      </w:pPr>
      <w:r>
        <w:t xml:space="preserve">V Praze </w:t>
      </w:r>
      <w:r w:rsidR="00427DE2">
        <w:t>19</w:t>
      </w:r>
      <w:r w:rsidR="00C13780">
        <w:t>. 9</w:t>
      </w:r>
      <w:r>
        <w:t>. 2018</w:t>
      </w:r>
    </w:p>
    <w:p w14:paraId="0F1FE689" w14:textId="77777777" w:rsidR="002224EE" w:rsidRDefault="002224EE" w:rsidP="002224EE">
      <w:pPr>
        <w:pStyle w:val="Zahlavi"/>
        <w:rPr>
          <w:rFonts w:ascii="Arial" w:hAnsi="Arial" w:cs="Arial"/>
        </w:rPr>
      </w:pPr>
    </w:p>
    <w:p w14:paraId="55DBD036" w14:textId="77777777" w:rsidR="002224EE" w:rsidRDefault="002224EE" w:rsidP="002224EE">
      <w:pPr>
        <w:pStyle w:val="FormtovanvHTML1"/>
        <w:rPr>
          <w:rFonts w:ascii="Technika" w:eastAsia="SimSun" w:hAnsi="Technika" w:cs="Technika"/>
          <w:b/>
          <w:bCs/>
          <w:caps/>
          <w:spacing w:val="8"/>
          <w:lang w:val="en-GB"/>
        </w:rPr>
      </w:pP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Kontakt pro média</w:t>
      </w: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 </w:t>
      </w: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| Michaela Mrázová</w:t>
      </w:r>
    </w:p>
    <w:p w14:paraId="6CCF9B87" w14:textId="77777777" w:rsidR="002224EE" w:rsidRDefault="002224EE" w:rsidP="002224EE">
      <w:pPr>
        <w:pStyle w:val="FormtovanvHTML1"/>
        <w:rPr>
          <w:rFonts w:ascii="Technika" w:eastAsia="SimSun" w:hAnsi="Technika" w:cs="Technika"/>
          <w:b/>
          <w:bCs/>
          <w:caps/>
          <w:spacing w:val="8"/>
          <w:lang w:val="en-GB"/>
        </w:rPr>
      </w:pP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+ 420</w:t>
      </w:r>
      <w:r>
        <w:rPr>
          <w:rFonts w:ascii="Cambria" w:eastAsia="SimSun" w:hAnsi="Cambria" w:cs="Cambria"/>
          <w:b/>
          <w:bCs/>
          <w:caps/>
          <w:spacing w:val="8"/>
          <w:lang w:val="en-GB"/>
        </w:rPr>
        <w:t> </w:t>
      </w: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736</w:t>
      </w:r>
      <w:r>
        <w:rPr>
          <w:rFonts w:ascii="Cambria" w:eastAsia="SimSun" w:hAnsi="Cambria" w:cs="Cambria"/>
          <w:b/>
          <w:bCs/>
          <w:caps/>
          <w:spacing w:val="8"/>
          <w:lang w:val="en-GB"/>
        </w:rPr>
        <w:t> </w:t>
      </w: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142 128</w:t>
      </w:r>
    </w:p>
    <w:p w14:paraId="738E8A2B" w14:textId="77777777" w:rsidR="002224EE" w:rsidRDefault="002224EE" w:rsidP="002224EE">
      <w:pPr>
        <w:pStyle w:val="FormtovanvHTML1"/>
      </w:pPr>
      <w:r>
        <w:rPr>
          <w:rFonts w:ascii="Technika" w:eastAsia="SimSun" w:hAnsi="Technika" w:cs="Technika"/>
          <w:b/>
          <w:bCs/>
          <w:caps/>
          <w:spacing w:val="8"/>
          <w:lang w:val="en-GB"/>
        </w:rPr>
        <w:t>mrazomic@fa.cvut.cz</w:t>
      </w:r>
    </w:p>
    <w:p w14:paraId="3E5784D7" w14:textId="77777777" w:rsidR="002224EE" w:rsidRDefault="002224EE" w:rsidP="002224EE">
      <w:pPr>
        <w:pStyle w:val="FormtovanvHTML1"/>
      </w:pPr>
    </w:p>
    <w:p w14:paraId="33278A48" w14:textId="513EA7CB" w:rsidR="00746769" w:rsidRPr="00746769" w:rsidRDefault="00BA7825" w:rsidP="00746769">
      <w:pPr>
        <w:spacing w:after="240"/>
        <w:rPr>
          <w:b/>
          <w:bCs/>
          <w:caps/>
          <w:spacing w:val="8"/>
          <w:sz w:val="24"/>
        </w:rPr>
      </w:pPr>
      <w:r w:rsidRPr="00746769">
        <w:rPr>
          <w:b/>
          <w:bCs/>
          <w:caps/>
          <w:spacing w:val="8"/>
          <w:sz w:val="24"/>
        </w:rPr>
        <w:t xml:space="preserve">konference Design Computing představí </w:t>
      </w:r>
      <w:r w:rsidR="00427DE2">
        <w:rPr>
          <w:b/>
          <w:bCs/>
          <w:caps/>
          <w:spacing w:val="8"/>
          <w:sz w:val="24"/>
        </w:rPr>
        <w:t>TRENDY POČÍTAČOVÉHO Navrhování</w:t>
      </w:r>
    </w:p>
    <w:p w14:paraId="1CEB5C1B" w14:textId="7C41E0FB" w:rsidR="00331D4C" w:rsidRDefault="00357824" w:rsidP="00746769">
      <w:pPr>
        <w:jc w:val="both"/>
        <w:rPr>
          <w:b/>
          <w:bCs/>
        </w:rPr>
      </w:pPr>
      <w:r>
        <w:rPr>
          <w:b/>
          <w:bCs/>
        </w:rPr>
        <w:t xml:space="preserve">Molab – Ústav modelového projektování Fakulty architektury ČVUT organizuje ve dnech 10. a 11. října mezinárodní konferenci s názvem Design Computing. Navrhování pomocí počítače </w:t>
      </w:r>
      <w:r w:rsidR="00427DE2">
        <w:rPr>
          <w:b/>
          <w:bCs/>
        </w:rPr>
        <w:t xml:space="preserve">poskytuje </w:t>
      </w:r>
      <w:r>
        <w:rPr>
          <w:b/>
          <w:bCs/>
        </w:rPr>
        <w:t xml:space="preserve">architektovi sofistikovanější nástroje, </w:t>
      </w:r>
      <w:r w:rsidR="00427DE2">
        <w:rPr>
          <w:b/>
          <w:bCs/>
        </w:rPr>
        <w:t xml:space="preserve">pomocí kterých </w:t>
      </w:r>
      <w:r>
        <w:rPr>
          <w:b/>
          <w:bCs/>
        </w:rPr>
        <w:t>přesně zkontroluje stav příprav i podobu návrhu. Architekt tak ověří, jestli je jeho model schopný dostát všem nárokům.</w:t>
      </w:r>
    </w:p>
    <w:p w14:paraId="211F3C82" w14:textId="77777777" w:rsidR="000D5B0C" w:rsidRDefault="000D5B0C" w:rsidP="00746769">
      <w:pPr>
        <w:jc w:val="both"/>
        <w:rPr>
          <w:b/>
          <w:szCs w:val="20"/>
        </w:rPr>
      </w:pPr>
    </w:p>
    <w:p w14:paraId="282C433E" w14:textId="5BACB8D2" w:rsidR="00331D4C" w:rsidRPr="00911863" w:rsidRDefault="009475C3" w:rsidP="00746769">
      <w:pPr>
        <w:jc w:val="both"/>
        <w:rPr>
          <w:szCs w:val="20"/>
        </w:rPr>
      </w:pPr>
      <w:r>
        <w:t xml:space="preserve">Interdisciplinární způsob navrhování dospěl do bodu, kdy je nemožné jasně rozlišovat mezi formou i obsahem, a současně mezi architekturou, designem, stavitelstvím, sochařstvím, malířstvím a grafikou. </w:t>
      </w:r>
      <w:r w:rsidR="00331D4C" w:rsidRPr="00911863">
        <w:rPr>
          <w:szCs w:val="20"/>
        </w:rPr>
        <w:t>Dana Matějovská</w:t>
      </w:r>
      <w:r>
        <w:rPr>
          <w:szCs w:val="20"/>
        </w:rPr>
        <w:t xml:space="preserve"> z Ústavu modelového projektování</w:t>
      </w:r>
      <w:r w:rsidR="00331D4C" w:rsidRPr="00911863">
        <w:rPr>
          <w:szCs w:val="20"/>
        </w:rPr>
        <w:t xml:space="preserve">, která za </w:t>
      </w:r>
      <w:r w:rsidR="00F34097">
        <w:rPr>
          <w:szCs w:val="20"/>
        </w:rPr>
        <w:t xml:space="preserve">přípravou konference stojí, </w:t>
      </w:r>
      <w:r w:rsidR="00427DE2">
        <w:rPr>
          <w:szCs w:val="20"/>
        </w:rPr>
        <w:t>vidí budoucnost počítačového navrhování pozitivně</w:t>
      </w:r>
      <w:r w:rsidR="00331D4C" w:rsidRPr="00911863">
        <w:rPr>
          <w:szCs w:val="20"/>
        </w:rPr>
        <w:t xml:space="preserve">: </w:t>
      </w:r>
      <w:r w:rsidR="00331D4C" w:rsidRPr="00911863">
        <w:rPr>
          <w:i/>
          <w:szCs w:val="20"/>
        </w:rPr>
        <w:t>„Stále více architektů bude</w:t>
      </w:r>
      <w:r w:rsidR="006261E5">
        <w:rPr>
          <w:i/>
          <w:szCs w:val="20"/>
        </w:rPr>
        <w:t xml:space="preserve"> </w:t>
      </w:r>
      <w:r w:rsidR="00815EC0">
        <w:rPr>
          <w:i/>
          <w:szCs w:val="20"/>
        </w:rPr>
        <w:t>řídit ateliéry, v nichž</w:t>
      </w:r>
      <w:r w:rsidR="006A66F0">
        <w:rPr>
          <w:i/>
          <w:szCs w:val="20"/>
        </w:rPr>
        <w:t xml:space="preserve"> </w:t>
      </w:r>
      <w:r w:rsidR="00427DE2">
        <w:rPr>
          <w:i/>
          <w:szCs w:val="20"/>
        </w:rPr>
        <w:t xml:space="preserve">je </w:t>
      </w:r>
      <w:r w:rsidR="00815EC0">
        <w:rPr>
          <w:i/>
          <w:szCs w:val="20"/>
        </w:rPr>
        <w:t>design computing běžnou praxí</w:t>
      </w:r>
      <w:r w:rsidR="006A66F0">
        <w:rPr>
          <w:i/>
          <w:szCs w:val="20"/>
        </w:rPr>
        <w:t xml:space="preserve">. </w:t>
      </w:r>
      <w:r w:rsidR="00427DE2">
        <w:rPr>
          <w:i/>
          <w:szCs w:val="20"/>
        </w:rPr>
        <w:t>Musí proto</w:t>
      </w:r>
      <w:r w:rsidR="0082281F">
        <w:rPr>
          <w:i/>
          <w:szCs w:val="20"/>
        </w:rPr>
        <w:t xml:space="preserve"> mít povědomí o </w:t>
      </w:r>
      <w:r>
        <w:rPr>
          <w:i/>
          <w:szCs w:val="20"/>
        </w:rPr>
        <w:t>mož</w:t>
      </w:r>
      <w:r w:rsidR="0082281F">
        <w:rPr>
          <w:i/>
          <w:szCs w:val="20"/>
        </w:rPr>
        <w:t xml:space="preserve">nostech počítačového navrhování a jeho využití, </w:t>
      </w:r>
      <w:r w:rsidR="00331D4C" w:rsidRPr="00911863">
        <w:rPr>
          <w:i/>
          <w:szCs w:val="20"/>
        </w:rPr>
        <w:t>aby drželi krok s</w:t>
      </w:r>
      <w:r w:rsidR="006A66F0">
        <w:rPr>
          <w:rFonts w:ascii="Cambria" w:hAnsi="Cambria" w:cs="Cambria"/>
          <w:i/>
          <w:szCs w:val="20"/>
        </w:rPr>
        <w:t> </w:t>
      </w:r>
      <w:r w:rsidR="006A66F0">
        <w:rPr>
          <w:i/>
          <w:szCs w:val="20"/>
        </w:rPr>
        <w:t>požadavky doby</w:t>
      </w:r>
      <w:r w:rsidR="00911863" w:rsidRPr="00911863">
        <w:rPr>
          <w:i/>
          <w:szCs w:val="20"/>
        </w:rPr>
        <w:t>“</w:t>
      </w:r>
      <w:r w:rsidR="00331D4C" w:rsidRPr="00911863">
        <w:rPr>
          <w:i/>
          <w:szCs w:val="20"/>
        </w:rPr>
        <w:t>.</w:t>
      </w:r>
      <w:r w:rsidR="00911863" w:rsidRPr="00911863">
        <w:rPr>
          <w:szCs w:val="20"/>
        </w:rPr>
        <w:t xml:space="preserve"> </w:t>
      </w:r>
    </w:p>
    <w:p w14:paraId="6825556C" w14:textId="77777777" w:rsidR="00746769" w:rsidRPr="00746769" w:rsidRDefault="00746769" w:rsidP="00746769">
      <w:pPr>
        <w:jc w:val="both"/>
        <w:rPr>
          <w:b/>
          <w:szCs w:val="20"/>
        </w:rPr>
      </w:pPr>
    </w:p>
    <w:p w14:paraId="67051378" w14:textId="479F4B5C" w:rsidR="006A66F0" w:rsidRDefault="007E3E5D" w:rsidP="00746769">
      <w:pPr>
        <w:jc w:val="both"/>
      </w:pPr>
      <w:r>
        <w:t xml:space="preserve">Smyslem </w:t>
      </w:r>
      <w:r w:rsidRPr="007E3E5D">
        <w:rPr>
          <w:b/>
        </w:rPr>
        <w:t>konference</w:t>
      </w:r>
      <w:r>
        <w:t xml:space="preserve"> je prezentace nejnovějších trendů počítačového navrhování, jak je vnímají studenti magisterského studia a doktorandi FA ČVUT a FSv ČVUT, ale i další studenti z</w:t>
      </w:r>
      <w:r w:rsidR="006A66F0">
        <w:t>e zahraničních  univerzit. K</w:t>
      </w:r>
      <w:r>
        <w:t>onference ukáže modelové principy</w:t>
      </w:r>
      <w:r w:rsidR="002872AB">
        <w:t xml:space="preserve"> design computing např. příklady</w:t>
      </w:r>
      <w:r>
        <w:t xml:space="preserve"> algoritmického výzkumu, projektování a fabrikace v</w:t>
      </w:r>
      <w:r w:rsidR="00195496">
        <w:rPr>
          <w:rFonts w:ascii="Cambria" w:hAnsi="Cambria"/>
        </w:rPr>
        <w:t> </w:t>
      </w:r>
      <w:r>
        <w:t xml:space="preserve">Architektuře 4.0. </w:t>
      </w:r>
    </w:p>
    <w:p w14:paraId="79117943" w14:textId="529CA9BA" w:rsidR="00911863" w:rsidRDefault="006A66F0" w:rsidP="00746769">
      <w:pPr>
        <w:jc w:val="both"/>
      </w:pPr>
      <w:r>
        <w:t>Na konferenci vystoupí i Thomas Bock z</w:t>
      </w:r>
      <w:r>
        <w:rPr>
          <w:rFonts w:ascii="Cambria" w:hAnsi="Cambria" w:cs="Cambria"/>
        </w:rPr>
        <w:t> </w:t>
      </w:r>
      <w:r>
        <w:t>Technické univerzity v</w:t>
      </w:r>
      <w:r>
        <w:rPr>
          <w:rFonts w:ascii="Cambria" w:hAnsi="Cambria" w:cs="Cambria"/>
        </w:rPr>
        <w:t> </w:t>
      </w:r>
      <w:r>
        <w:t>Mnichově a Matias del Campo z</w:t>
      </w:r>
      <w:r>
        <w:rPr>
          <w:rFonts w:ascii="Cambria" w:hAnsi="Cambria" w:cs="Cambria"/>
        </w:rPr>
        <w:t> </w:t>
      </w:r>
      <w:r w:rsidR="00427DE2">
        <w:t>Univerzity Michigan. Oba hosté</w:t>
      </w:r>
      <w:r>
        <w:t xml:space="preserve"> patří mezi světovou elitu v</w:t>
      </w:r>
      <w:r>
        <w:rPr>
          <w:rFonts w:ascii="Cambria" w:hAnsi="Cambria" w:cs="Cambria"/>
        </w:rPr>
        <w:t> </w:t>
      </w:r>
      <w:r>
        <w:t xml:space="preserve">oboru </w:t>
      </w:r>
      <w:r w:rsidR="0082281F">
        <w:t>d</w:t>
      </w:r>
      <w:r>
        <w:t xml:space="preserve">esign </w:t>
      </w:r>
      <w:r w:rsidR="0082281F">
        <w:t>c</w:t>
      </w:r>
      <w:r>
        <w:t>omputing.</w:t>
      </w:r>
    </w:p>
    <w:p w14:paraId="71C7DC5D" w14:textId="77777777" w:rsidR="00CA444D" w:rsidRDefault="00CA444D" w:rsidP="00746769">
      <w:pPr>
        <w:jc w:val="both"/>
        <w:rPr>
          <w:szCs w:val="20"/>
        </w:rPr>
      </w:pPr>
    </w:p>
    <w:p w14:paraId="3C005B86" w14:textId="30E0331C" w:rsidR="00911863" w:rsidRDefault="00746769" w:rsidP="00746769">
      <w:pPr>
        <w:jc w:val="both"/>
        <w:rPr>
          <w:szCs w:val="20"/>
        </w:rPr>
      </w:pPr>
      <w:r w:rsidRPr="00746769">
        <w:rPr>
          <w:szCs w:val="20"/>
        </w:rPr>
        <w:t>Součástí mezinárodního setkání bud</w:t>
      </w:r>
      <w:r w:rsidR="002872AB">
        <w:rPr>
          <w:szCs w:val="20"/>
        </w:rPr>
        <w:t xml:space="preserve">e </w:t>
      </w:r>
      <w:r w:rsidR="006A66F0" w:rsidRPr="006A66F0">
        <w:rPr>
          <w:b/>
          <w:szCs w:val="20"/>
        </w:rPr>
        <w:t>multimediální</w:t>
      </w:r>
      <w:r w:rsidR="006A66F0">
        <w:rPr>
          <w:szCs w:val="20"/>
        </w:rPr>
        <w:t xml:space="preserve"> </w:t>
      </w:r>
      <w:r w:rsidR="00911863" w:rsidRPr="00911863">
        <w:rPr>
          <w:b/>
          <w:szCs w:val="20"/>
        </w:rPr>
        <w:t xml:space="preserve">výstava </w:t>
      </w:r>
      <w:r w:rsidR="0082281F">
        <w:rPr>
          <w:szCs w:val="20"/>
        </w:rPr>
        <w:t>(10. </w:t>
      </w:r>
      <w:r w:rsidR="00661306">
        <w:rPr>
          <w:szCs w:val="20"/>
        </w:rPr>
        <w:t>– 17. </w:t>
      </w:r>
      <w:r w:rsidR="00911863">
        <w:rPr>
          <w:szCs w:val="20"/>
        </w:rPr>
        <w:t>října) prezentující</w:t>
      </w:r>
      <w:r w:rsidR="006A66F0">
        <w:rPr>
          <w:szCs w:val="20"/>
        </w:rPr>
        <w:t xml:space="preserve"> obor design computing</w:t>
      </w:r>
      <w:r w:rsidR="0082281F">
        <w:rPr>
          <w:szCs w:val="20"/>
        </w:rPr>
        <w:t xml:space="preserve"> a jeho vý</w:t>
      </w:r>
      <w:r w:rsidR="00911863">
        <w:rPr>
          <w:szCs w:val="20"/>
        </w:rPr>
        <w:t>stupy,</w:t>
      </w:r>
      <w:r w:rsidR="00427DE2">
        <w:rPr>
          <w:szCs w:val="20"/>
        </w:rPr>
        <w:t xml:space="preserve"> </w:t>
      </w:r>
      <w:r w:rsidR="00911863">
        <w:rPr>
          <w:szCs w:val="20"/>
        </w:rPr>
        <w:t xml:space="preserve">a </w:t>
      </w:r>
      <w:r w:rsidR="0082281F">
        <w:rPr>
          <w:szCs w:val="20"/>
        </w:rPr>
        <w:t xml:space="preserve">to </w:t>
      </w:r>
      <w:r w:rsidR="00661306">
        <w:rPr>
          <w:szCs w:val="20"/>
        </w:rPr>
        <w:t>nejen z</w:t>
      </w:r>
      <w:r w:rsidR="0009480D">
        <w:rPr>
          <w:szCs w:val="20"/>
        </w:rPr>
        <w:t> </w:t>
      </w:r>
      <w:r w:rsidR="00427DE2">
        <w:rPr>
          <w:szCs w:val="20"/>
        </w:rPr>
        <w:t>Fakulty architektury a</w:t>
      </w:r>
      <w:r w:rsidR="00195496">
        <w:rPr>
          <w:rFonts w:ascii="Cambria" w:hAnsi="Cambria"/>
          <w:szCs w:val="20"/>
        </w:rPr>
        <w:t> </w:t>
      </w:r>
      <w:bookmarkStart w:id="0" w:name="_GoBack"/>
      <w:bookmarkEnd w:id="0"/>
      <w:r w:rsidR="00427DE2">
        <w:rPr>
          <w:szCs w:val="20"/>
        </w:rPr>
        <w:t>Fakulty stavební ČVUT</w:t>
      </w:r>
      <w:r w:rsidR="0009480D">
        <w:rPr>
          <w:szCs w:val="20"/>
        </w:rPr>
        <w:t xml:space="preserve">, </w:t>
      </w:r>
      <w:r w:rsidR="00911863">
        <w:rPr>
          <w:szCs w:val="20"/>
        </w:rPr>
        <w:t xml:space="preserve">tak </w:t>
      </w:r>
      <w:r w:rsidR="0009480D">
        <w:rPr>
          <w:szCs w:val="20"/>
        </w:rPr>
        <w:t>i z </w:t>
      </w:r>
      <w:r w:rsidR="00911863">
        <w:rPr>
          <w:szCs w:val="20"/>
        </w:rPr>
        <w:t>evropských a světových škol.</w:t>
      </w:r>
      <w:r w:rsidRPr="00746769">
        <w:rPr>
          <w:szCs w:val="20"/>
        </w:rPr>
        <w:t xml:space="preserve"> </w:t>
      </w:r>
    </w:p>
    <w:p w14:paraId="7D0CD240" w14:textId="77777777" w:rsidR="00911863" w:rsidRDefault="00911863" w:rsidP="00746769">
      <w:pPr>
        <w:jc w:val="both"/>
        <w:rPr>
          <w:szCs w:val="20"/>
        </w:rPr>
      </w:pPr>
    </w:p>
    <w:p w14:paraId="250C8EB4" w14:textId="3F953654" w:rsidR="00911863" w:rsidRDefault="00F34097" w:rsidP="00746769">
      <w:pPr>
        <w:jc w:val="both"/>
        <w:rPr>
          <w:szCs w:val="20"/>
        </w:rPr>
      </w:pPr>
      <w:r>
        <w:rPr>
          <w:szCs w:val="20"/>
        </w:rPr>
        <w:lastRenderedPageBreak/>
        <w:t xml:space="preserve">Kromě výstavy budou mít účastníci konference možnost vidět </w:t>
      </w:r>
      <w:r w:rsidRPr="00F34097">
        <w:rPr>
          <w:b/>
          <w:szCs w:val="20"/>
        </w:rPr>
        <w:t xml:space="preserve">interaktivní </w:t>
      </w:r>
      <w:r w:rsidR="00911863" w:rsidRPr="00911863">
        <w:rPr>
          <w:b/>
          <w:szCs w:val="20"/>
        </w:rPr>
        <w:t xml:space="preserve">prezentaci </w:t>
      </w:r>
      <w:r w:rsidR="00911863" w:rsidRPr="006A66F0">
        <w:rPr>
          <w:szCs w:val="20"/>
        </w:rPr>
        <w:t>firem</w:t>
      </w:r>
      <w:r w:rsidR="00911863">
        <w:rPr>
          <w:szCs w:val="20"/>
        </w:rPr>
        <w:t>, architekt</w:t>
      </w:r>
      <w:r w:rsidR="00427DE2">
        <w:rPr>
          <w:szCs w:val="20"/>
        </w:rPr>
        <w:t>onických kanceláří a </w:t>
      </w:r>
      <w:r w:rsidR="006A66F0">
        <w:rPr>
          <w:szCs w:val="20"/>
        </w:rPr>
        <w:t>absolventů</w:t>
      </w:r>
      <w:r>
        <w:rPr>
          <w:szCs w:val="20"/>
        </w:rPr>
        <w:t xml:space="preserve"> fakulty</w:t>
      </w:r>
      <w:r w:rsidR="00B901EC">
        <w:rPr>
          <w:szCs w:val="20"/>
        </w:rPr>
        <w:t xml:space="preserve"> zaměře</w:t>
      </w:r>
      <w:r>
        <w:rPr>
          <w:szCs w:val="20"/>
        </w:rPr>
        <w:t>nou na</w:t>
      </w:r>
      <w:r w:rsidR="00911863">
        <w:rPr>
          <w:szCs w:val="20"/>
        </w:rPr>
        <w:t xml:space="preserve"> počítačové navrhování.</w:t>
      </w:r>
    </w:p>
    <w:p w14:paraId="598B0EE2" w14:textId="30B442C3" w:rsidR="00A22C0A" w:rsidRDefault="00A22C0A" w:rsidP="00746769">
      <w:pPr>
        <w:jc w:val="both"/>
        <w:rPr>
          <w:szCs w:val="20"/>
        </w:rPr>
      </w:pPr>
    </w:p>
    <w:p w14:paraId="0E720AF5" w14:textId="07067371" w:rsidR="00A22C0A" w:rsidRDefault="00A22C0A" w:rsidP="00746769">
      <w:pPr>
        <w:jc w:val="both"/>
        <w:rPr>
          <w:szCs w:val="20"/>
        </w:rPr>
      </w:pPr>
      <w:r>
        <w:rPr>
          <w:szCs w:val="20"/>
        </w:rPr>
        <w:t>Konference bude vedena v angličtině.</w:t>
      </w:r>
    </w:p>
    <w:p w14:paraId="1D8766AF" w14:textId="7306162C" w:rsidR="0009480D" w:rsidRDefault="0009480D" w:rsidP="00746769">
      <w:pPr>
        <w:jc w:val="both"/>
        <w:rPr>
          <w:szCs w:val="20"/>
        </w:rPr>
      </w:pPr>
    </w:p>
    <w:p w14:paraId="455C9298" w14:textId="61B36F73" w:rsidR="0009480D" w:rsidRDefault="0009480D" w:rsidP="0009480D">
      <w:pPr>
        <w:jc w:val="both"/>
        <w:rPr>
          <w:szCs w:val="20"/>
        </w:rPr>
      </w:pPr>
      <w:r>
        <w:rPr>
          <w:szCs w:val="20"/>
        </w:rPr>
        <w:t xml:space="preserve">Podrobnosti na </w:t>
      </w:r>
      <w:hyperlink r:id="rId11" w:history="1">
        <w:r w:rsidR="00F00625" w:rsidRPr="00F00625">
          <w:rPr>
            <w:rStyle w:val="Hyperlink"/>
            <w:szCs w:val="20"/>
          </w:rPr>
          <w:t>webových stránkách</w:t>
        </w:r>
      </w:hyperlink>
      <w:r w:rsidR="00F00625">
        <w:rPr>
          <w:szCs w:val="20"/>
        </w:rPr>
        <w:t xml:space="preserve"> konference.</w:t>
      </w:r>
    </w:p>
    <w:p w14:paraId="0BACE664" w14:textId="77777777" w:rsidR="00167C4E" w:rsidRDefault="00167C4E" w:rsidP="0009480D">
      <w:pPr>
        <w:jc w:val="both"/>
        <w:rPr>
          <w:szCs w:val="20"/>
        </w:rPr>
      </w:pPr>
    </w:p>
    <w:p w14:paraId="2000DF12" w14:textId="3BC77880" w:rsidR="00ED7202" w:rsidRDefault="00167C4E" w:rsidP="0009480D">
      <w:pPr>
        <w:jc w:val="both"/>
        <w:rPr>
          <w:szCs w:val="20"/>
        </w:rPr>
      </w:pPr>
      <w:r>
        <w:rPr>
          <w:szCs w:val="20"/>
        </w:rPr>
        <w:t xml:space="preserve">Plakát na výstavu ke </w:t>
      </w:r>
      <w:hyperlink r:id="rId12" w:history="1">
        <w:r w:rsidRPr="00ED7202">
          <w:rPr>
            <w:rStyle w:val="Hyperlink"/>
            <w:szCs w:val="20"/>
          </w:rPr>
          <w:t>stažení:</w:t>
        </w:r>
      </w:hyperlink>
    </w:p>
    <w:p w14:paraId="45DD4905" w14:textId="730A9AF3" w:rsidR="00167C4E" w:rsidRDefault="00ED7202" w:rsidP="0009480D">
      <w:pPr>
        <w:jc w:val="both"/>
        <w:rPr>
          <w:szCs w:val="20"/>
        </w:rPr>
      </w:pPr>
      <w:r>
        <w:rPr>
          <w:szCs w:val="20"/>
        </w:rPr>
        <w:t xml:space="preserve">Plakát na konferenci ke </w:t>
      </w:r>
      <w:hyperlink r:id="rId13" w:history="1">
        <w:r w:rsidRPr="00ED7202">
          <w:rPr>
            <w:rStyle w:val="Hyperlink"/>
            <w:szCs w:val="20"/>
          </w:rPr>
          <w:t>stažení</w:t>
        </w:r>
      </w:hyperlink>
    </w:p>
    <w:p w14:paraId="451231C5" w14:textId="77777777" w:rsidR="00ED7202" w:rsidRDefault="00ED7202" w:rsidP="0009480D">
      <w:pPr>
        <w:jc w:val="both"/>
        <w:rPr>
          <w:szCs w:val="20"/>
        </w:rPr>
      </w:pPr>
    </w:p>
    <w:p w14:paraId="56BA3E7C" w14:textId="77777777" w:rsidR="0009480D" w:rsidRDefault="0009480D" w:rsidP="0009480D">
      <w:pPr>
        <w:jc w:val="both"/>
        <w:rPr>
          <w:szCs w:val="20"/>
        </w:rPr>
      </w:pPr>
    </w:p>
    <w:p w14:paraId="3AAE172C" w14:textId="7A94B7E0" w:rsidR="006760B6" w:rsidRDefault="004359E6" w:rsidP="0009480D">
      <w:pPr>
        <w:jc w:val="both"/>
      </w:pPr>
      <w:r>
        <w:t>Pořadatel:</w:t>
      </w:r>
      <w:r w:rsidR="004C3536">
        <w:t xml:space="preserve"> </w:t>
      </w:r>
      <w:r w:rsidR="004C3536">
        <w:tab/>
      </w:r>
      <w:r>
        <w:t xml:space="preserve">Molab.eu – Ústav </w:t>
      </w:r>
      <w:r w:rsidR="006760B6">
        <w:t>modelového projektování</w:t>
      </w:r>
    </w:p>
    <w:p w14:paraId="483B36EE" w14:textId="7A40119B" w:rsidR="004359E6" w:rsidRDefault="006760B6" w:rsidP="00746769">
      <w:r>
        <w:t xml:space="preserve">Místo konání: </w:t>
      </w:r>
      <w:r>
        <w:tab/>
      </w:r>
      <w:r w:rsidR="004359E6">
        <w:t>FA ČVUT, Thákurova 9, Praha 6</w:t>
      </w:r>
    </w:p>
    <w:p w14:paraId="56D1C00B" w14:textId="7B3B2206" w:rsidR="00746769" w:rsidRDefault="00746769" w:rsidP="00746769"/>
    <w:p w14:paraId="3B4DD16F" w14:textId="77777777" w:rsidR="00A57EFA" w:rsidRDefault="00A57EFA" w:rsidP="00746769"/>
    <w:p w14:paraId="3552BD2A" w14:textId="77777777" w:rsidR="00A57EFA" w:rsidRDefault="00A57EFA" w:rsidP="00A57EFA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České vysoké učení technické v Praze</w:t>
      </w:r>
      <w:r>
        <w:rPr>
          <w:rFonts w:cs="Arial"/>
          <w:sz w:val="18"/>
          <w:szCs w:val="18"/>
        </w:rPr>
        <w:t xml:space="preserve"> patří k největším a nejstarším technickým vysokým školám v Evropě. V současné době má ČVUT osm fakult (stavební, strojní, elektrotechnická, jaderná a fyzikálně inženýrská, architektury, dopravní, biomedicínského inženýrství, informačních technologií) a studuje na něm přes 21 000 studentů. Pro akademický rok 2017/18 nabízí ČVUT svým studentům 128 studijních programů a v rámci nich</w:t>
      </w:r>
      <w:r>
        <w:rPr>
          <w:rFonts w:ascii="Cambria" w:hAnsi="Cambria" w:cs="Cambria"/>
          <w:sz w:val="18"/>
          <w:szCs w:val="18"/>
        </w:rPr>
        <w:t> </w:t>
      </w:r>
      <w:r>
        <w:rPr>
          <w:rFonts w:cs="Arial"/>
          <w:sz w:val="18"/>
          <w:szCs w:val="18"/>
        </w:rPr>
        <w:t>453 studijn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>ch obor</w:t>
      </w:r>
      <w:r>
        <w:rPr>
          <w:rFonts w:cs="Technika"/>
          <w:sz w:val="18"/>
          <w:szCs w:val="18"/>
        </w:rPr>
        <w:t>ů</w:t>
      </w:r>
      <w:r>
        <w:rPr>
          <w:rFonts w:cs="Arial"/>
          <w:sz w:val="18"/>
          <w:szCs w:val="18"/>
        </w:rPr>
        <w:t xml:space="preserve">. </w:t>
      </w:r>
      <w:r>
        <w:rPr>
          <w:rFonts w:cs="Technika"/>
          <w:sz w:val="18"/>
          <w:szCs w:val="18"/>
        </w:rPr>
        <w:t>Č</w:t>
      </w:r>
      <w:r>
        <w:rPr>
          <w:rFonts w:cs="Arial"/>
          <w:sz w:val="18"/>
          <w:szCs w:val="18"/>
        </w:rPr>
        <w:t>VUT vychov</w:t>
      </w:r>
      <w:r>
        <w:rPr>
          <w:rFonts w:cs="Technika"/>
          <w:sz w:val="18"/>
          <w:szCs w:val="18"/>
        </w:rPr>
        <w:t>á</w:t>
      </w:r>
      <w:r>
        <w:rPr>
          <w:rFonts w:cs="Arial"/>
          <w:sz w:val="18"/>
          <w:szCs w:val="18"/>
        </w:rPr>
        <w:t>v</w:t>
      </w:r>
      <w:r>
        <w:rPr>
          <w:rFonts w:cs="Technika"/>
          <w:sz w:val="18"/>
          <w:szCs w:val="18"/>
        </w:rPr>
        <w:t>á</w:t>
      </w:r>
      <w:r>
        <w:rPr>
          <w:rFonts w:cs="Arial"/>
          <w:sz w:val="18"/>
          <w:szCs w:val="18"/>
        </w:rPr>
        <w:t xml:space="preserve"> modern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 xml:space="preserve"> odborn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>ky, v</w:t>
      </w:r>
      <w:r>
        <w:rPr>
          <w:rFonts w:cs="Technika"/>
          <w:sz w:val="18"/>
          <w:szCs w:val="18"/>
        </w:rPr>
        <w:t>ě</w:t>
      </w:r>
      <w:r>
        <w:rPr>
          <w:rFonts w:cs="Arial"/>
          <w:sz w:val="18"/>
          <w:szCs w:val="18"/>
        </w:rPr>
        <w:t>dce a mana</w:t>
      </w:r>
      <w:r>
        <w:rPr>
          <w:rFonts w:cs="Technika"/>
          <w:sz w:val="18"/>
          <w:szCs w:val="18"/>
        </w:rPr>
        <w:t>ž</w:t>
      </w:r>
      <w:r>
        <w:rPr>
          <w:rFonts w:cs="Arial"/>
          <w:sz w:val="18"/>
          <w:szCs w:val="18"/>
        </w:rPr>
        <w:t>ery se znalost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 xml:space="preserve"> ciz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>ch jazyk</w:t>
      </w:r>
      <w:r>
        <w:rPr>
          <w:rFonts w:cs="Technika"/>
          <w:sz w:val="18"/>
          <w:szCs w:val="18"/>
        </w:rPr>
        <w:t>ů</w:t>
      </w:r>
      <w:r>
        <w:rPr>
          <w:rFonts w:cs="Arial"/>
          <w:sz w:val="18"/>
          <w:szCs w:val="18"/>
        </w:rPr>
        <w:t>, kte</w:t>
      </w:r>
      <w:r>
        <w:rPr>
          <w:rFonts w:cs="Technika"/>
          <w:sz w:val="18"/>
          <w:szCs w:val="18"/>
        </w:rPr>
        <w:t>ří</w:t>
      </w:r>
      <w:r>
        <w:rPr>
          <w:rFonts w:cs="Arial"/>
          <w:sz w:val="18"/>
          <w:szCs w:val="18"/>
        </w:rPr>
        <w:t xml:space="preserve"> jsou dynami</w:t>
      </w:r>
      <w:r>
        <w:rPr>
          <w:rFonts w:cs="Technika"/>
          <w:sz w:val="18"/>
          <w:szCs w:val="18"/>
        </w:rPr>
        <w:t>č</w:t>
      </w:r>
      <w:r>
        <w:rPr>
          <w:rFonts w:cs="Arial"/>
          <w:sz w:val="18"/>
          <w:szCs w:val="18"/>
        </w:rPr>
        <w:t>t</w:t>
      </w:r>
      <w:r>
        <w:rPr>
          <w:rFonts w:cs="Technika"/>
          <w:sz w:val="18"/>
          <w:szCs w:val="18"/>
        </w:rPr>
        <w:t>í</w:t>
      </w:r>
      <w:r>
        <w:rPr>
          <w:rFonts w:cs="Arial"/>
          <w:sz w:val="18"/>
          <w:szCs w:val="18"/>
        </w:rPr>
        <w:t>, flexibilní a dokáží se rychle přizpůsobovat požadavkům trhu. V roce 2017 se ČVUT umístilo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hodnocen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 xml:space="preserve"> QS World University Rankings, kter</w:t>
      </w:r>
      <w:r w:rsidRPr="007E5082">
        <w:rPr>
          <w:rFonts w:cs="Arial"/>
          <w:sz w:val="18"/>
          <w:szCs w:val="18"/>
        </w:rPr>
        <w:t>é</w:t>
      </w:r>
      <w:r>
        <w:rPr>
          <w:rFonts w:cs="Arial"/>
          <w:sz w:val="18"/>
          <w:szCs w:val="18"/>
        </w:rPr>
        <w:t xml:space="preserve"> zahrnuje v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ce ne</w:t>
      </w:r>
      <w:r w:rsidRPr="007E5082">
        <w:rPr>
          <w:rFonts w:cs="Arial"/>
          <w:sz w:val="18"/>
          <w:szCs w:val="18"/>
        </w:rPr>
        <w:t>ž</w:t>
      </w:r>
      <w:r>
        <w:rPr>
          <w:rFonts w:cs="Arial"/>
          <w:sz w:val="18"/>
          <w:szCs w:val="18"/>
        </w:rPr>
        <w:t xml:space="preserve"> 4400 sv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tov</w:t>
      </w:r>
      <w:r w:rsidRPr="007E5082">
        <w:rPr>
          <w:rFonts w:cs="Arial"/>
          <w:sz w:val="18"/>
          <w:szCs w:val="18"/>
        </w:rPr>
        <w:t>ý</w:t>
      </w:r>
      <w:r>
        <w:rPr>
          <w:rFonts w:cs="Arial"/>
          <w:sz w:val="18"/>
          <w:szCs w:val="18"/>
        </w:rPr>
        <w:t xml:space="preserve">ch univerzit, v 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Civil and Structural Engineering"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na 51.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100.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oblasti</w:t>
      </w:r>
      <w:r w:rsidRPr="007E5082">
        <w:rPr>
          <w:rFonts w:cs="Arial"/>
          <w:sz w:val="18"/>
          <w:szCs w:val="18"/>
        </w:rPr>
        <w:t>  „</w:t>
      </w:r>
      <w:r>
        <w:rPr>
          <w:rFonts w:cs="Arial"/>
          <w:sz w:val="18"/>
          <w:szCs w:val="18"/>
        </w:rPr>
        <w:t>Mechanical Engineering“ na 151. – 200. místě,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 xml:space="preserve">Computer Science and Information Systems" na 201.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250.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Electrical Engineering</w:t>
      </w:r>
      <w:r w:rsidRPr="007E5082">
        <w:rPr>
          <w:rFonts w:cs="Arial"/>
          <w:sz w:val="18"/>
          <w:szCs w:val="18"/>
        </w:rPr>
        <w:t>“ </w:t>
      </w:r>
      <w:r>
        <w:rPr>
          <w:rFonts w:cs="Arial"/>
          <w:sz w:val="18"/>
          <w:szCs w:val="18"/>
        </w:rPr>
        <w:t xml:space="preserve">na 151.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200.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.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oblasti</w:t>
      </w:r>
      <w:r w:rsidRPr="007E5082">
        <w:rPr>
          <w:rFonts w:cs="Arial"/>
          <w:sz w:val="18"/>
          <w:szCs w:val="18"/>
        </w:rPr>
        <w:t> „</w:t>
      </w:r>
      <w:r>
        <w:rPr>
          <w:rFonts w:cs="Arial"/>
          <w:sz w:val="18"/>
          <w:szCs w:val="18"/>
        </w:rPr>
        <w:t>Mathematics</w:t>
      </w:r>
      <w:r w:rsidRPr="007E5082">
        <w:rPr>
          <w:rFonts w:cs="Arial"/>
          <w:sz w:val="18"/>
          <w:szCs w:val="18"/>
        </w:rPr>
        <w:t>“ </w:t>
      </w:r>
      <w:r>
        <w:rPr>
          <w:rFonts w:cs="Arial"/>
          <w:sz w:val="18"/>
          <w:szCs w:val="18"/>
        </w:rPr>
        <w:t xml:space="preserve">na 251.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300.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 </w:t>
      </w:r>
      <w:r>
        <w:rPr>
          <w:rFonts w:cs="Arial"/>
          <w:sz w:val="18"/>
          <w:szCs w:val="18"/>
        </w:rPr>
        <w:t xml:space="preserve">a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Physics and Astronomy</w:t>
      </w:r>
      <w:r w:rsidRPr="007E5082"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 xml:space="preserve"> na 151.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200.,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Natural Sciences</w:t>
      </w:r>
      <w:r w:rsidRPr="007E5082"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 xml:space="preserve"> na 220.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Architecture</w:t>
      </w:r>
      <w:r w:rsidRPr="007E5082"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 xml:space="preserve"> na 101. </w:t>
      </w:r>
      <w:r w:rsidRPr="007E5082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150.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, v</w:t>
      </w:r>
      <w:r w:rsidRPr="007E5082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oblasti </w:t>
      </w:r>
      <w:r w:rsidRPr="007E5082">
        <w:rPr>
          <w:rFonts w:cs="Arial"/>
          <w:sz w:val="18"/>
          <w:szCs w:val="18"/>
        </w:rPr>
        <w:t>„</w:t>
      </w:r>
      <w:r>
        <w:rPr>
          <w:rFonts w:cs="Arial"/>
          <w:sz w:val="18"/>
          <w:szCs w:val="18"/>
        </w:rPr>
        <w:t>Engineering and Technology</w:t>
      </w:r>
      <w:r w:rsidRPr="007E5082"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 xml:space="preserve"> na 201. m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st</w:t>
      </w:r>
      <w:r w:rsidRPr="007E5082">
        <w:rPr>
          <w:rFonts w:cs="Arial"/>
          <w:sz w:val="18"/>
          <w:szCs w:val="18"/>
        </w:rPr>
        <w:t>ě</w:t>
      </w:r>
      <w:r>
        <w:rPr>
          <w:rFonts w:cs="Arial"/>
          <w:sz w:val="18"/>
          <w:szCs w:val="18"/>
        </w:rPr>
        <w:t>. V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>ce informac</w:t>
      </w:r>
      <w:r w:rsidRPr="007E5082">
        <w:rPr>
          <w:rFonts w:cs="Arial"/>
          <w:sz w:val="18"/>
          <w:szCs w:val="18"/>
        </w:rPr>
        <w:t>í</w:t>
      </w:r>
      <w:r>
        <w:rPr>
          <w:rFonts w:cs="Arial"/>
          <w:sz w:val="18"/>
          <w:szCs w:val="18"/>
        </w:rPr>
        <w:t xml:space="preserve"> najdete na </w:t>
      </w:r>
      <w:hyperlink r:id="rId14" w:history="1">
        <w:r w:rsidRPr="007E5082">
          <w:t>www.cvut.cz</w:t>
        </w:r>
      </w:hyperlink>
      <w:r>
        <w:rPr>
          <w:rFonts w:cs="Arial"/>
          <w:sz w:val="18"/>
          <w:szCs w:val="18"/>
        </w:rPr>
        <w:t xml:space="preserve">. </w:t>
      </w:r>
    </w:p>
    <w:sectPr w:rsidR="00A57EFA" w:rsidSect="000421D9">
      <w:headerReference w:type="default" r:id="rId15"/>
      <w:headerReference w:type="first" r:id="rId16"/>
      <w:footerReference w:type="first" r:id="rId17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B62A" w14:textId="77777777" w:rsidR="00282824" w:rsidRDefault="00282824" w:rsidP="003829EA">
      <w:pPr>
        <w:spacing w:line="240" w:lineRule="auto"/>
      </w:pPr>
      <w:r>
        <w:separator/>
      </w:r>
    </w:p>
  </w:endnote>
  <w:endnote w:type="continuationSeparator" w:id="0">
    <w:p w14:paraId="5FCA9D56" w14:textId="77777777" w:rsidR="00282824" w:rsidRDefault="0028282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panose1 w:val="000008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roman"/>
    <w:pitch w:val="variable"/>
  </w:font>
  <w:font w:name="MinionPro-Regular">
    <w:panose1 w:val="02040503050306020203"/>
    <w:charset w:val="EE"/>
    <w:family w:val="roman"/>
    <w:pitch w:val="variable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28CF" w14:textId="77777777" w:rsidR="006B599E" w:rsidRPr="00BE3DFC" w:rsidRDefault="00207778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>
      <w:rPr>
        <w:b/>
        <w:bCs/>
        <w:caps/>
        <w:color w:val="FFFFFF" w:themeColor="background1"/>
        <w:spacing w:val="34"/>
        <w:kern w:val="12"/>
        <w:sz w:val="62"/>
        <w:szCs w:val="62"/>
      </w:rPr>
      <w:t>zpráva</w:t>
    </w:r>
  </w:p>
  <w:p w14:paraId="3A2D2FF7" w14:textId="77777777" w:rsidR="006B599E" w:rsidRPr="00BE3DFC" w:rsidRDefault="00AE0870" w:rsidP="004E4774">
    <w:pPr>
      <w:pStyle w:val="Footer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50023BAF" wp14:editId="00B8997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E54659" wp14:editId="2AC89A6D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98E721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DFA4" w14:textId="77777777" w:rsidR="00282824" w:rsidRDefault="00282824" w:rsidP="003829EA">
      <w:pPr>
        <w:spacing w:line="240" w:lineRule="auto"/>
      </w:pPr>
      <w:r>
        <w:separator/>
      </w:r>
    </w:p>
  </w:footnote>
  <w:footnote w:type="continuationSeparator" w:id="0">
    <w:p w14:paraId="5D6491AC" w14:textId="77777777" w:rsidR="00282824" w:rsidRDefault="0028282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5AAD" w14:textId="7A2D99BC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195496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195496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50836235" w14:textId="77777777" w:rsidR="006B599E" w:rsidRPr="004764D3" w:rsidRDefault="00AD2C40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>
      <w:rPr>
        <w:b/>
        <w:bCs/>
        <w:caps/>
        <w:color w:val="0065BD"/>
        <w:spacing w:val="34"/>
        <w:kern w:val="12"/>
        <w:sz w:val="62"/>
        <w:szCs w:val="62"/>
      </w:rPr>
      <w:t xml:space="preserve"> </w:t>
    </w:r>
    <w:r w:rsidR="006B599E" w:rsidRPr="004764D3">
      <w:rPr>
        <w:b/>
        <w:bCs/>
        <w:caps/>
        <w:color w:val="0065BD"/>
        <w:spacing w:val="34"/>
        <w:kern w:val="12"/>
        <w:sz w:val="62"/>
        <w:szCs w:val="62"/>
      </w:rPr>
      <w:t>ZPRÁVA</w:t>
    </w:r>
  </w:p>
  <w:p w14:paraId="5B5B7068" w14:textId="77777777"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14:paraId="5DF427DC" w14:textId="77777777" w:rsidR="006B599E" w:rsidRDefault="00AE0870">
    <w:pPr>
      <w:pStyle w:val="Header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EB3C9E9" wp14:editId="3255DB7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D14CAF" wp14:editId="527790FE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3C976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43AF" w14:textId="25F2764A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195496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195496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37D8815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54D"/>
    <w:multiLevelType w:val="multilevel"/>
    <w:tmpl w:val="9D2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72EB"/>
    <w:multiLevelType w:val="multilevel"/>
    <w:tmpl w:val="DAA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416DD"/>
    <w:multiLevelType w:val="hybridMultilevel"/>
    <w:tmpl w:val="BE5AF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56A5"/>
    <w:multiLevelType w:val="multilevel"/>
    <w:tmpl w:val="844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F5663C"/>
    <w:multiLevelType w:val="hybridMultilevel"/>
    <w:tmpl w:val="9EEA2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5496"/>
    <w:multiLevelType w:val="hybridMultilevel"/>
    <w:tmpl w:val="70D2C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C1303"/>
    <w:multiLevelType w:val="multilevel"/>
    <w:tmpl w:val="1F8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60CE7"/>
    <w:multiLevelType w:val="multilevel"/>
    <w:tmpl w:val="393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0097F"/>
    <w:rsid w:val="00016957"/>
    <w:rsid w:val="000314F7"/>
    <w:rsid w:val="00033FB0"/>
    <w:rsid w:val="000403B8"/>
    <w:rsid w:val="000421D9"/>
    <w:rsid w:val="0004272C"/>
    <w:rsid w:val="00045A8B"/>
    <w:rsid w:val="00051265"/>
    <w:rsid w:val="00056415"/>
    <w:rsid w:val="00061C7C"/>
    <w:rsid w:val="000633F2"/>
    <w:rsid w:val="00071B94"/>
    <w:rsid w:val="00080867"/>
    <w:rsid w:val="000922FA"/>
    <w:rsid w:val="0009480D"/>
    <w:rsid w:val="00096153"/>
    <w:rsid w:val="000A4D7F"/>
    <w:rsid w:val="000B1791"/>
    <w:rsid w:val="000C1D22"/>
    <w:rsid w:val="000C2CE8"/>
    <w:rsid w:val="000D46FF"/>
    <w:rsid w:val="000D4C39"/>
    <w:rsid w:val="000D58B2"/>
    <w:rsid w:val="000D5B0C"/>
    <w:rsid w:val="000E4397"/>
    <w:rsid w:val="000F3D93"/>
    <w:rsid w:val="000F6AB5"/>
    <w:rsid w:val="0010684F"/>
    <w:rsid w:val="00107F70"/>
    <w:rsid w:val="00120F1A"/>
    <w:rsid w:val="001442C5"/>
    <w:rsid w:val="00144895"/>
    <w:rsid w:val="00167C4E"/>
    <w:rsid w:val="00174A89"/>
    <w:rsid w:val="001766B4"/>
    <w:rsid w:val="00194FD4"/>
    <w:rsid w:val="00195496"/>
    <w:rsid w:val="001957FF"/>
    <w:rsid w:val="001C7E6B"/>
    <w:rsid w:val="001D76F8"/>
    <w:rsid w:val="001E3831"/>
    <w:rsid w:val="00200004"/>
    <w:rsid w:val="002032BB"/>
    <w:rsid w:val="00207778"/>
    <w:rsid w:val="00214D54"/>
    <w:rsid w:val="002224EE"/>
    <w:rsid w:val="00224B97"/>
    <w:rsid w:val="00226B0D"/>
    <w:rsid w:val="002370F2"/>
    <w:rsid w:val="0025029B"/>
    <w:rsid w:val="002534B2"/>
    <w:rsid w:val="002553A2"/>
    <w:rsid w:val="00267A01"/>
    <w:rsid w:val="0027254C"/>
    <w:rsid w:val="00282824"/>
    <w:rsid w:val="002872AB"/>
    <w:rsid w:val="00290AF3"/>
    <w:rsid w:val="00290FD2"/>
    <w:rsid w:val="0029788C"/>
    <w:rsid w:val="00297CB8"/>
    <w:rsid w:val="002A2E9C"/>
    <w:rsid w:val="002A4B9F"/>
    <w:rsid w:val="002C084F"/>
    <w:rsid w:val="002C0E74"/>
    <w:rsid w:val="002C5BBC"/>
    <w:rsid w:val="002D7E5A"/>
    <w:rsid w:val="002F6D71"/>
    <w:rsid w:val="003130AA"/>
    <w:rsid w:val="00331D4C"/>
    <w:rsid w:val="003429B8"/>
    <w:rsid w:val="003559A8"/>
    <w:rsid w:val="003577C9"/>
    <w:rsid w:val="00357824"/>
    <w:rsid w:val="00362CEF"/>
    <w:rsid w:val="003651C0"/>
    <w:rsid w:val="00370EA8"/>
    <w:rsid w:val="00376DD9"/>
    <w:rsid w:val="00380C7A"/>
    <w:rsid w:val="003829EA"/>
    <w:rsid w:val="00387CAD"/>
    <w:rsid w:val="003A5E2D"/>
    <w:rsid w:val="003A768B"/>
    <w:rsid w:val="003C6739"/>
    <w:rsid w:val="003C6912"/>
    <w:rsid w:val="003E0937"/>
    <w:rsid w:val="003F7AA8"/>
    <w:rsid w:val="004003DA"/>
    <w:rsid w:val="00400F34"/>
    <w:rsid w:val="00406215"/>
    <w:rsid w:val="00406232"/>
    <w:rsid w:val="00406358"/>
    <w:rsid w:val="00410DA5"/>
    <w:rsid w:val="00420F6D"/>
    <w:rsid w:val="00422B32"/>
    <w:rsid w:val="004239CD"/>
    <w:rsid w:val="004259D3"/>
    <w:rsid w:val="00427DE2"/>
    <w:rsid w:val="00427F23"/>
    <w:rsid w:val="004326E7"/>
    <w:rsid w:val="004345FB"/>
    <w:rsid w:val="004359E6"/>
    <w:rsid w:val="00447B33"/>
    <w:rsid w:val="00450CF6"/>
    <w:rsid w:val="004529D4"/>
    <w:rsid w:val="0045733E"/>
    <w:rsid w:val="004764D3"/>
    <w:rsid w:val="0049709A"/>
    <w:rsid w:val="004A212C"/>
    <w:rsid w:val="004C34B5"/>
    <w:rsid w:val="004C3536"/>
    <w:rsid w:val="004C66D8"/>
    <w:rsid w:val="004D0215"/>
    <w:rsid w:val="004D0435"/>
    <w:rsid w:val="004D4F7A"/>
    <w:rsid w:val="004E4774"/>
    <w:rsid w:val="004F7C4B"/>
    <w:rsid w:val="00501227"/>
    <w:rsid w:val="005024C5"/>
    <w:rsid w:val="00507517"/>
    <w:rsid w:val="00521253"/>
    <w:rsid w:val="00531F9C"/>
    <w:rsid w:val="0053584E"/>
    <w:rsid w:val="00543942"/>
    <w:rsid w:val="00544275"/>
    <w:rsid w:val="00566042"/>
    <w:rsid w:val="00567541"/>
    <w:rsid w:val="005726D0"/>
    <w:rsid w:val="00574099"/>
    <w:rsid w:val="0059737B"/>
    <w:rsid w:val="00597401"/>
    <w:rsid w:val="005A3052"/>
    <w:rsid w:val="005B3A23"/>
    <w:rsid w:val="005B7D51"/>
    <w:rsid w:val="005C3079"/>
    <w:rsid w:val="005E132A"/>
    <w:rsid w:val="005E1653"/>
    <w:rsid w:val="005E5BF0"/>
    <w:rsid w:val="005E759D"/>
    <w:rsid w:val="005F27F0"/>
    <w:rsid w:val="005F5E27"/>
    <w:rsid w:val="0060235C"/>
    <w:rsid w:val="0062612C"/>
    <w:rsid w:val="006261E5"/>
    <w:rsid w:val="00630278"/>
    <w:rsid w:val="00636164"/>
    <w:rsid w:val="006505D5"/>
    <w:rsid w:val="00661306"/>
    <w:rsid w:val="00664822"/>
    <w:rsid w:val="006760B6"/>
    <w:rsid w:val="0067718E"/>
    <w:rsid w:val="00694AEA"/>
    <w:rsid w:val="006A56ED"/>
    <w:rsid w:val="006A66F0"/>
    <w:rsid w:val="006A7B2B"/>
    <w:rsid w:val="006B599E"/>
    <w:rsid w:val="006E4BB4"/>
    <w:rsid w:val="006E67F6"/>
    <w:rsid w:val="006F4F45"/>
    <w:rsid w:val="007262F8"/>
    <w:rsid w:val="007334A1"/>
    <w:rsid w:val="00746769"/>
    <w:rsid w:val="007553CB"/>
    <w:rsid w:val="0076192E"/>
    <w:rsid w:val="00773564"/>
    <w:rsid w:val="00790AFA"/>
    <w:rsid w:val="00797F97"/>
    <w:rsid w:val="007D57DB"/>
    <w:rsid w:val="007D5B59"/>
    <w:rsid w:val="007E2B2D"/>
    <w:rsid w:val="007E3E5D"/>
    <w:rsid w:val="007E5082"/>
    <w:rsid w:val="007E5B2F"/>
    <w:rsid w:val="007F1A3F"/>
    <w:rsid w:val="007F3420"/>
    <w:rsid w:val="007F3D4D"/>
    <w:rsid w:val="0080004C"/>
    <w:rsid w:val="00815EC0"/>
    <w:rsid w:val="00816FF7"/>
    <w:rsid w:val="0082222F"/>
    <w:rsid w:val="0082281F"/>
    <w:rsid w:val="00841A4D"/>
    <w:rsid w:val="0085409A"/>
    <w:rsid w:val="0088323E"/>
    <w:rsid w:val="0088391F"/>
    <w:rsid w:val="008903E7"/>
    <w:rsid w:val="00891AEF"/>
    <w:rsid w:val="008D4B2A"/>
    <w:rsid w:val="008E2CFB"/>
    <w:rsid w:val="008F386E"/>
    <w:rsid w:val="00911863"/>
    <w:rsid w:val="00925272"/>
    <w:rsid w:val="009252B3"/>
    <w:rsid w:val="00925A86"/>
    <w:rsid w:val="00930101"/>
    <w:rsid w:val="00933B38"/>
    <w:rsid w:val="00941856"/>
    <w:rsid w:val="009475C3"/>
    <w:rsid w:val="00954BB3"/>
    <w:rsid w:val="0095566C"/>
    <w:rsid w:val="009566D3"/>
    <w:rsid w:val="00966AEC"/>
    <w:rsid w:val="00987A9C"/>
    <w:rsid w:val="00996A38"/>
    <w:rsid w:val="00997E73"/>
    <w:rsid w:val="009A04F0"/>
    <w:rsid w:val="009B7F09"/>
    <w:rsid w:val="009C7BC6"/>
    <w:rsid w:val="009E055D"/>
    <w:rsid w:val="009F09D7"/>
    <w:rsid w:val="009F6BE8"/>
    <w:rsid w:val="00A05010"/>
    <w:rsid w:val="00A059A7"/>
    <w:rsid w:val="00A1314E"/>
    <w:rsid w:val="00A22C0A"/>
    <w:rsid w:val="00A265F4"/>
    <w:rsid w:val="00A27776"/>
    <w:rsid w:val="00A30D3F"/>
    <w:rsid w:val="00A410A3"/>
    <w:rsid w:val="00A41E85"/>
    <w:rsid w:val="00A42DDA"/>
    <w:rsid w:val="00A443AE"/>
    <w:rsid w:val="00A47DF7"/>
    <w:rsid w:val="00A5019A"/>
    <w:rsid w:val="00A50E91"/>
    <w:rsid w:val="00A5117D"/>
    <w:rsid w:val="00A55830"/>
    <w:rsid w:val="00A57EFA"/>
    <w:rsid w:val="00A660D8"/>
    <w:rsid w:val="00A75551"/>
    <w:rsid w:val="00A8087B"/>
    <w:rsid w:val="00A80E4B"/>
    <w:rsid w:val="00A9222B"/>
    <w:rsid w:val="00AC5E9D"/>
    <w:rsid w:val="00AD0ED9"/>
    <w:rsid w:val="00AD1427"/>
    <w:rsid w:val="00AD2C40"/>
    <w:rsid w:val="00AD6551"/>
    <w:rsid w:val="00AE0870"/>
    <w:rsid w:val="00AE438F"/>
    <w:rsid w:val="00B02592"/>
    <w:rsid w:val="00B14FA1"/>
    <w:rsid w:val="00B901EC"/>
    <w:rsid w:val="00BA060D"/>
    <w:rsid w:val="00BA06C1"/>
    <w:rsid w:val="00BA7825"/>
    <w:rsid w:val="00BC3138"/>
    <w:rsid w:val="00BC411D"/>
    <w:rsid w:val="00BC4242"/>
    <w:rsid w:val="00BD5A92"/>
    <w:rsid w:val="00BE00FB"/>
    <w:rsid w:val="00BE3A4A"/>
    <w:rsid w:val="00BE3DFC"/>
    <w:rsid w:val="00BF0F39"/>
    <w:rsid w:val="00C046E8"/>
    <w:rsid w:val="00C13780"/>
    <w:rsid w:val="00C3384B"/>
    <w:rsid w:val="00C46406"/>
    <w:rsid w:val="00C477D2"/>
    <w:rsid w:val="00C54FE8"/>
    <w:rsid w:val="00C72204"/>
    <w:rsid w:val="00C83632"/>
    <w:rsid w:val="00CA444D"/>
    <w:rsid w:val="00CA4839"/>
    <w:rsid w:val="00CA59A8"/>
    <w:rsid w:val="00CC5DB4"/>
    <w:rsid w:val="00CD7856"/>
    <w:rsid w:val="00CE6DA7"/>
    <w:rsid w:val="00D06AB0"/>
    <w:rsid w:val="00D23488"/>
    <w:rsid w:val="00D33521"/>
    <w:rsid w:val="00D33E16"/>
    <w:rsid w:val="00D51AD2"/>
    <w:rsid w:val="00D54B76"/>
    <w:rsid w:val="00D6379E"/>
    <w:rsid w:val="00D72C07"/>
    <w:rsid w:val="00D81B9E"/>
    <w:rsid w:val="00D96A59"/>
    <w:rsid w:val="00DA1728"/>
    <w:rsid w:val="00DA704A"/>
    <w:rsid w:val="00DB2CA2"/>
    <w:rsid w:val="00DB6A03"/>
    <w:rsid w:val="00DC15E1"/>
    <w:rsid w:val="00DC662C"/>
    <w:rsid w:val="00DF4335"/>
    <w:rsid w:val="00E00C46"/>
    <w:rsid w:val="00E0166E"/>
    <w:rsid w:val="00E026AC"/>
    <w:rsid w:val="00E13456"/>
    <w:rsid w:val="00E1349C"/>
    <w:rsid w:val="00E142B5"/>
    <w:rsid w:val="00E15C86"/>
    <w:rsid w:val="00E175E1"/>
    <w:rsid w:val="00E2497A"/>
    <w:rsid w:val="00E26E4C"/>
    <w:rsid w:val="00E30E65"/>
    <w:rsid w:val="00E31A05"/>
    <w:rsid w:val="00E6275C"/>
    <w:rsid w:val="00E724F6"/>
    <w:rsid w:val="00E7485F"/>
    <w:rsid w:val="00E74E91"/>
    <w:rsid w:val="00E83E4F"/>
    <w:rsid w:val="00E9233B"/>
    <w:rsid w:val="00E97E9B"/>
    <w:rsid w:val="00EB66DF"/>
    <w:rsid w:val="00EC1510"/>
    <w:rsid w:val="00EC2698"/>
    <w:rsid w:val="00ED7202"/>
    <w:rsid w:val="00ED7E7A"/>
    <w:rsid w:val="00ED7FBE"/>
    <w:rsid w:val="00EF053A"/>
    <w:rsid w:val="00EF145B"/>
    <w:rsid w:val="00F00625"/>
    <w:rsid w:val="00F11829"/>
    <w:rsid w:val="00F154F8"/>
    <w:rsid w:val="00F23D38"/>
    <w:rsid w:val="00F34097"/>
    <w:rsid w:val="00F34324"/>
    <w:rsid w:val="00F447D5"/>
    <w:rsid w:val="00F62206"/>
    <w:rsid w:val="00F63083"/>
    <w:rsid w:val="00F74D15"/>
    <w:rsid w:val="00F810A1"/>
    <w:rsid w:val="00F851EB"/>
    <w:rsid w:val="00F91FC7"/>
    <w:rsid w:val="00F9525B"/>
    <w:rsid w:val="00FC219D"/>
    <w:rsid w:val="00FC2511"/>
    <w:rsid w:val="00FC4488"/>
    <w:rsid w:val="00FC49BE"/>
    <w:rsid w:val="00FE0333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773F54"/>
  <w15:docId w15:val="{074C8138-790F-437C-AD4E-8B9E69B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Heading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EA"/>
  </w:style>
  <w:style w:type="paragraph" w:styleId="Footer">
    <w:name w:val="footer"/>
    <w:basedOn w:val="Normal"/>
    <w:link w:val="Foot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EA"/>
  </w:style>
  <w:style w:type="paragraph" w:customStyle="1" w:styleId="BasicParagraph">
    <w:name w:val="[Basic Paragraph]"/>
    <w:basedOn w:val="Normal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0633F2"/>
  </w:style>
  <w:style w:type="character" w:styleId="Hyperlink">
    <w:name w:val="Hyperlink"/>
    <w:basedOn w:val="DefaultParagraphFont"/>
    <w:uiPriority w:val="99"/>
    <w:unhideWhenUsed/>
    <w:rsid w:val="004E47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al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al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al"/>
    <w:qFormat/>
    <w:rsid w:val="00C54FE8"/>
    <w:rPr>
      <w:b/>
    </w:rPr>
  </w:style>
  <w:style w:type="paragraph" w:styleId="NormalWeb">
    <w:name w:val="Normal (Web)"/>
    <w:basedOn w:val="Normal"/>
    <w:uiPriority w:val="99"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DefaultParagraphFont"/>
    <w:rsid w:val="00AD0ED9"/>
  </w:style>
  <w:style w:type="character" w:styleId="SubtleEmphasis">
    <w:name w:val="Subtle Emphasis"/>
    <w:uiPriority w:val="19"/>
    <w:qFormat/>
    <w:rsid w:val="00E1349C"/>
    <w:rPr>
      <w:i/>
      <w:iCs/>
      <w:color w:val="808080"/>
    </w:rPr>
  </w:style>
  <w:style w:type="paragraph" w:customStyle="1" w:styleId="Default">
    <w:name w:val="Default"/>
    <w:rsid w:val="0049709A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FormtovanvHTML1">
    <w:name w:val="Formátovaný v HTML1"/>
    <w:basedOn w:val="Normal"/>
    <w:rsid w:val="00214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Cs w:val="20"/>
      <w:lang w:eastAsia="ar-SA" w:bidi="ar-SA"/>
    </w:rPr>
  </w:style>
  <w:style w:type="character" w:customStyle="1" w:styleId="4n-j">
    <w:name w:val="_4n-j"/>
    <w:basedOn w:val="DefaultParagraphFont"/>
    <w:rsid w:val="00AE438F"/>
  </w:style>
  <w:style w:type="character" w:customStyle="1" w:styleId="bold">
    <w:name w:val="bold"/>
    <w:basedOn w:val="DefaultParagraphFont"/>
    <w:rsid w:val="00664822"/>
  </w:style>
  <w:style w:type="character" w:styleId="Strong">
    <w:name w:val="Strong"/>
    <w:basedOn w:val="DefaultParagraphFont"/>
    <w:uiPriority w:val="22"/>
    <w:qFormat/>
    <w:rsid w:val="00664822"/>
    <w:rPr>
      <w:b/>
      <w:b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648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E00C46"/>
    <w:pPr>
      <w:ind w:left="720"/>
      <w:contextualSpacing/>
    </w:pPr>
    <w:rPr>
      <w:rFonts w:cs="Mangal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F91FC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46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769"/>
    <w:pPr>
      <w:widowControl/>
      <w:spacing w:line="240" w:lineRule="auto"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769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25"/>
    <w:pPr>
      <w:widowControl w:val="0"/>
    </w:pPr>
    <w:rPr>
      <w:rFonts w:ascii="Technika" w:eastAsia="SimSun" w:hAnsi="Technika" w:cs="Mangal"/>
      <w:b/>
      <w:bCs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25"/>
    <w:rPr>
      <w:rFonts w:ascii="Technika" w:eastAsiaTheme="minorHAnsi" w:hAnsi="Technika" w:cs="Mangal"/>
      <w:b/>
      <w:bCs/>
      <w:sz w:val="20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.cvut.cz/aktualne/udalosti/18-10-11-design-compu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.cvut.cz/aktualne/zpravy/18-10-10-design-computing-vystav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olab.eu/category/design-computing-2018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77BD3-0C4F-47D0-AF4E-2CD86C35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>Hewlett-Packard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Michaela Mrázová</cp:lastModifiedBy>
  <cp:revision>3</cp:revision>
  <cp:lastPrinted>2018-09-17T13:42:00Z</cp:lastPrinted>
  <dcterms:created xsi:type="dcterms:W3CDTF">2018-09-20T08:14:00Z</dcterms:created>
  <dcterms:modified xsi:type="dcterms:W3CDTF">2018-10-01T10:14:00Z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