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89" w:rsidRPr="00EE7E65" w:rsidRDefault="00CB7B89" w:rsidP="00EE7E65">
      <w:pPr>
        <w:contextualSpacing/>
        <w:rPr>
          <w:rFonts w:asciiTheme="minorHAnsi" w:hAnsiTheme="minorHAnsi"/>
          <w:b/>
        </w:rPr>
      </w:pPr>
      <w:r w:rsidRPr="00EE7E65">
        <w:rPr>
          <w:rFonts w:asciiTheme="minorHAnsi" w:hAnsiTheme="minorHAnsi"/>
          <w:b/>
        </w:rPr>
        <w:t>Živé značky</w:t>
      </w:r>
      <w:r w:rsidR="00EE7E65" w:rsidRPr="00EE7E65">
        <w:rPr>
          <w:rFonts w:asciiTheme="minorHAnsi" w:hAnsiTheme="minorHAnsi"/>
          <w:b/>
        </w:rPr>
        <w:t xml:space="preserve"> – </w:t>
      </w:r>
      <w:r w:rsidRPr="00EE7E65">
        <w:rPr>
          <w:rFonts w:asciiTheme="minorHAnsi" w:hAnsiTheme="minorHAnsi"/>
          <w:b/>
        </w:rPr>
        <w:t>retrospektivní výstava 5 tradičních českých značek</w:t>
      </w:r>
    </w:p>
    <w:p w:rsidR="00CB7B89" w:rsidRPr="00EE7E65" w:rsidRDefault="00CB7B89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BOTAS – 1949 /</w:t>
      </w:r>
      <w:r w:rsidR="00144298" w:rsidRPr="00EE7E65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>PRIM – 1949 /</w:t>
      </w:r>
      <w:r w:rsidR="00144298" w:rsidRPr="00EE7E65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>ETA – 194</w:t>
      </w:r>
      <w:r w:rsidR="00144298" w:rsidRPr="00EE7E65">
        <w:rPr>
          <w:rFonts w:asciiTheme="minorHAnsi" w:hAnsiTheme="minorHAnsi"/>
        </w:rPr>
        <w:t>3</w:t>
      </w:r>
      <w:r w:rsidRPr="00EE7E65">
        <w:rPr>
          <w:rFonts w:asciiTheme="minorHAnsi" w:hAnsiTheme="minorHAnsi"/>
        </w:rPr>
        <w:t xml:space="preserve"> /</w:t>
      </w:r>
      <w:r w:rsidR="00144298" w:rsidRPr="00EE7E65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>T</w:t>
      </w:r>
      <w:r w:rsidR="00144298" w:rsidRPr="00EE7E65">
        <w:rPr>
          <w:rFonts w:asciiTheme="minorHAnsi" w:hAnsiTheme="minorHAnsi"/>
        </w:rPr>
        <w:t>H</w:t>
      </w:r>
      <w:r w:rsidRPr="00EE7E65">
        <w:rPr>
          <w:rFonts w:asciiTheme="minorHAnsi" w:hAnsiTheme="minorHAnsi"/>
        </w:rPr>
        <w:t>ONET – 1861 /</w:t>
      </w:r>
      <w:r w:rsidR="00144298" w:rsidRPr="00EE7E65">
        <w:rPr>
          <w:rFonts w:asciiTheme="minorHAnsi" w:hAnsiTheme="minorHAnsi"/>
        </w:rPr>
        <w:t xml:space="preserve"> ČESKÝ PORCELÁN </w:t>
      </w:r>
      <w:r w:rsidRPr="00EE7E65">
        <w:rPr>
          <w:rFonts w:asciiTheme="minorHAnsi" w:hAnsiTheme="minorHAnsi"/>
        </w:rPr>
        <w:t>– 1864</w:t>
      </w:r>
    </w:p>
    <w:p w:rsidR="00CB7B89" w:rsidRPr="00EE7E65" w:rsidRDefault="00CB7B89" w:rsidP="00EE7E65">
      <w:pPr>
        <w:contextualSpacing/>
        <w:rPr>
          <w:rFonts w:asciiTheme="minorHAnsi" w:hAnsiTheme="minorHAnsi"/>
        </w:rPr>
      </w:pPr>
    </w:p>
    <w:p w:rsidR="00CB7B89" w:rsidRPr="00EE7E65" w:rsidRDefault="00CB7B89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Výstava Henriety Nezpěvákové pořádané v rámci disertační práce</w:t>
      </w:r>
      <w:r w:rsidR="00B0593C" w:rsidRPr="00EE7E65">
        <w:rPr>
          <w:rFonts w:asciiTheme="minorHAnsi" w:hAnsiTheme="minorHAnsi"/>
        </w:rPr>
        <w:t xml:space="preserve"> na téma</w:t>
      </w:r>
      <w:r w:rsidR="00EE7E65">
        <w:rPr>
          <w:rFonts w:asciiTheme="minorHAnsi" w:hAnsiTheme="minorHAnsi"/>
        </w:rPr>
        <w:t>:</w:t>
      </w:r>
    </w:p>
    <w:p w:rsidR="00CB7B89" w:rsidRPr="00EE7E65" w:rsidRDefault="00EE7E65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„</w:t>
      </w:r>
      <w:r w:rsidR="00CB7B89" w:rsidRPr="00EE7E65">
        <w:rPr>
          <w:rFonts w:asciiTheme="minorHAnsi" w:hAnsiTheme="minorHAnsi"/>
        </w:rPr>
        <w:t>Vliv ekonomických, hospodářských a regionálních aspektů na oblast tvorby produktového designu v ČR po druhé světové válce</w:t>
      </w:r>
      <w:r w:rsidRPr="00EE7E65">
        <w:rPr>
          <w:rFonts w:asciiTheme="minorHAnsi" w:hAnsiTheme="minorHAnsi"/>
        </w:rPr>
        <w:t>“.</w:t>
      </w:r>
    </w:p>
    <w:p w:rsidR="00093960" w:rsidRPr="00EE7E65" w:rsidRDefault="00093960" w:rsidP="00EE7E65">
      <w:pPr>
        <w:contextualSpacing/>
        <w:rPr>
          <w:rFonts w:asciiTheme="minorHAnsi" w:hAnsiTheme="minorHAnsi"/>
        </w:rPr>
      </w:pPr>
    </w:p>
    <w:p w:rsidR="006B79D6" w:rsidRPr="00EE7E65" w:rsidRDefault="00EE7E65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A</w:t>
      </w:r>
      <w:r w:rsidR="006B79D6" w:rsidRPr="00EE7E65">
        <w:rPr>
          <w:rFonts w:asciiTheme="minorHAnsi" w:hAnsiTheme="minorHAnsi"/>
        </w:rPr>
        <w:t>notace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Projekt je orientován na výzkum oblasti tvorby produktového designu v České republice 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z hlediska vlivu politického, hospodářského a regionálního prostředí. </w:t>
      </w:r>
    </w:p>
    <w:p w:rsidR="006B79D6" w:rsidRPr="00EE7E65" w:rsidRDefault="006B79D6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Jak ovlivňuje politická a ekonomická situace tvorbu designu? </w:t>
      </w:r>
    </w:p>
    <w:p w:rsidR="006B79D6" w:rsidRPr="00EE7E65" w:rsidRDefault="006B79D6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>Průzkum na základě vybraných skutečných firem.</w:t>
      </w:r>
    </w:p>
    <w:p w:rsidR="006B79D6" w:rsidRDefault="006B79D6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Konfrontace vlivů doby na produktový design </w:t>
      </w:r>
    </w:p>
    <w:p w:rsidR="00EE7E65" w:rsidRPr="00EE7E65" w:rsidRDefault="00EE7E65" w:rsidP="00EE7E65">
      <w:pPr>
        <w:pStyle w:val="Odstavecseseznamem"/>
        <w:rPr>
          <w:rFonts w:asciiTheme="minorHAnsi" w:hAnsiTheme="minorHAnsi"/>
        </w:rPr>
      </w:pPr>
    </w:p>
    <w:p w:rsidR="00144298" w:rsidRPr="00EE7E65" w:rsidRDefault="00144298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Jedná se o analýzu vybraných českých firem, s dlouhou tradicí, jejichž společným znakem</w:t>
      </w:r>
    </w:p>
    <w:p w:rsidR="00144298" w:rsidRPr="00EE7E65" w:rsidRDefault="00144298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je vznik originálního designu, jako zástupců produktového designu v České republice. 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</w:p>
    <w:p w:rsidR="00144298" w:rsidRPr="00EE7E65" w:rsidRDefault="00144298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Výstava je rozdělená do časových úseků, podle historicky významných předělů: </w:t>
      </w:r>
    </w:p>
    <w:p w:rsidR="00144298" w:rsidRPr="00EE7E65" w:rsidRDefault="00144298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Poválečné období – rok 1945 a následujících 40. létech, socialistický realismus </w:t>
      </w:r>
    </w:p>
    <w:p w:rsidR="00144298" w:rsidRPr="00EE7E65" w:rsidRDefault="00144298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>Design v 50.–</w:t>
      </w:r>
      <w:r w:rsidR="00CF415D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 xml:space="preserve">60. letech „v socialistickém táboře“ </w:t>
      </w:r>
    </w:p>
    <w:p w:rsidR="00144298" w:rsidRPr="00EE7E65" w:rsidRDefault="00144298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>Období normalizace (</w:t>
      </w:r>
      <w:proofErr w:type="gramStart"/>
      <w:r w:rsidRPr="00EE7E65">
        <w:rPr>
          <w:rFonts w:asciiTheme="minorHAnsi" w:hAnsiTheme="minorHAnsi"/>
        </w:rPr>
        <w:t>1968</w:t>
      </w:r>
      <w:r w:rsidR="00CF415D">
        <w:rPr>
          <w:rFonts w:asciiTheme="minorHAnsi" w:hAnsiTheme="minorHAnsi"/>
        </w:rPr>
        <w:t xml:space="preserve"> </w:t>
      </w:r>
      <w:r w:rsidR="00CF415D" w:rsidRPr="00EE7E65">
        <w:rPr>
          <w:rFonts w:asciiTheme="minorHAnsi" w:hAnsiTheme="minorHAnsi"/>
        </w:rPr>
        <w:t>–</w:t>
      </w:r>
      <w:r w:rsidR="00CF415D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>1989</w:t>
      </w:r>
      <w:proofErr w:type="gramEnd"/>
      <w:r w:rsidRPr="00EE7E65">
        <w:rPr>
          <w:rFonts w:asciiTheme="minorHAnsi" w:hAnsiTheme="minorHAnsi"/>
        </w:rPr>
        <w:t>)</w:t>
      </w:r>
    </w:p>
    <w:p w:rsidR="00144298" w:rsidRPr="00EE7E65" w:rsidRDefault="00144298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Produktový design po roce 1989 </w:t>
      </w:r>
    </w:p>
    <w:p w:rsidR="00144298" w:rsidRDefault="00144298" w:rsidP="00EE7E65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EE7E65">
        <w:rPr>
          <w:rFonts w:asciiTheme="minorHAnsi" w:hAnsiTheme="minorHAnsi"/>
        </w:rPr>
        <w:t>Design v podmínkách konzumní společnosti – současná globální situace</w:t>
      </w:r>
    </w:p>
    <w:p w:rsidR="007E34DB" w:rsidRPr="00EE7E65" w:rsidRDefault="007E34DB" w:rsidP="007E34DB">
      <w:pPr>
        <w:pStyle w:val="Odstavecseseznamem"/>
        <w:rPr>
          <w:rFonts w:asciiTheme="minorHAnsi" w:hAnsiTheme="minorHAnsi"/>
        </w:rPr>
      </w:pPr>
    </w:p>
    <w:p w:rsidR="008E0A48" w:rsidRDefault="00144298" w:rsidP="008E0A48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Mapuje vývoj </w:t>
      </w:r>
      <w:r w:rsidR="007E34DB">
        <w:rPr>
          <w:rFonts w:asciiTheme="minorHAnsi" w:hAnsiTheme="minorHAnsi"/>
        </w:rPr>
        <w:t xml:space="preserve">vybraných </w:t>
      </w:r>
      <w:r w:rsidRPr="00EE7E65">
        <w:rPr>
          <w:rFonts w:asciiTheme="minorHAnsi" w:hAnsiTheme="minorHAnsi"/>
        </w:rPr>
        <w:t>společností v jednotlivých obdobích, ilustrován prezentací na konkrétních produktech.</w:t>
      </w:r>
      <w:r w:rsidR="007E34DB">
        <w:rPr>
          <w:rFonts w:asciiTheme="minorHAnsi" w:hAnsiTheme="minorHAnsi"/>
        </w:rPr>
        <w:t xml:space="preserve"> </w:t>
      </w:r>
      <w:r w:rsidRPr="00EE7E65">
        <w:rPr>
          <w:rFonts w:asciiTheme="minorHAnsi" w:hAnsiTheme="minorHAnsi"/>
        </w:rPr>
        <w:t>Každé historické období je představeno na základě</w:t>
      </w:r>
      <w:r w:rsidR="007E34DB">
        <w:rPr>
          <w:rFonts w:asciiTheme="minorHAnsi" w:hAnsiTheme="minorHAnsi"/>
        </w:rPr>
        <w:t>:</w:t>
      </w:r>
    </w:p>
    <w:p w:rsidR="00EE7E65" w:rsidRPr="008E0A48" w:rsidRDefault="008E0A48" w:rsidP="008E0A48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8E0A48">
        <w:rPr>
          <w:rFonts w:asciiTheme="minorHAnsi" w:hAnsiTheme="minorHAnsi"/>
        </w:rPr>
        <w:t xml:space="preserve">1/ </w:t>
      </w:r>
      <w:r w:rsidR="00EE7E65" w:rsidRPr="008E0A48">
        <w:rPr>
          <w:rFonts w:asciiTheme="minorHAnsi" w:hAnsiTheme="minorHAnsi"/>
        </w:rPr>
        <w:t>O</w:t>
      </w:r>
      <w:r w:rsidR="00144298" w:rsidRPr="008E0A48">
        <w:rPr>
          <w:rFonts w:asciiTheme="minorHAnsi" w:hAnsiTheme="minorHAnsi"/>
        </w:rPr>
        <w:t xml:space="preserve">becné politické a hospodářské situace </w:t>
      </w:r>
    </w:p>
    <w:p w:rsidR="00EE7E65" w:rsidRPr="008E0A48" w:rsidRDefault="008E0A48" w:rsidP="008E0A48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8E0A48">
        <w:rPr>
          <w:rFonts w:asciiTheme="minorHAnsi" w:hAnsiTheme="minorHAnsi"/>
        </w:rPr>
        <w:t xml:space="preserve">2/ </w:t>
      </w:r>
      <w:r w:rsidR="00EE7E65" w:rsidRPr="008E0A48">
        <w:rPr>
          <w:rFonts w:asciiTheme="minorHAnsi" w:hAnsiTheme="minorHAnsi"/>
        </w:rPr>
        <w:t>I</w:t>
      </w:r>
      <w:r w:rsidR="00144298" w:rsidRPr="008E0A48">
        <w:rPr>
          <w:rFonts w:asciiTheme="minorHAnsi" w:hAnsiTheme="minorHAnsi"/>
        </w:rPr>
        <w:t>nterní analýzy konkrétních společností</w:t>
      </w:r>
      <w:r w:rsidR="00EE7E65" w:rsidRPr="008E0A48">
        <w:rPr>
          <w:rFonts w:asciiTheme="minorHAnsi" w:hAnsiTheme="minorHAnsi"/>
        </w:rPr>
        <w:t xml:space="preserve"> </w:t>
      </w:r>
    </w:p>
    <w:p w:rsidR="00EE7E65" w:rsidRDefault="00EE7E65" w:rsidP="00EE7E65">
      <w:pPr>
        <w:pStyle w:val="Odstavecseseznamem"/>
        <w:rPr>
          <w:rFonts w:asciiTheme="minorHAnsi" w:hAnsiTheme="minorHAnsi"/>
        </w:rPr>
      </w:pPr>
      <w:bookmarkStart w:id="0" w:name="_GoBack"/>
      <w:bookmarkEnd w:id="0"/>
      <w:r w:rsidRPr="00EE7E65">
        <w:rPr>
          <w:rFonts w:asciiTheme="minorHAnsi" w:hAnsiTheme="minorHAnsi"/>
        </w:rPr>
        <w:t xml:space="preserve">Pro výzkum jsem zpracovala tyto </w:t>
      </w:r>
      <w:r w:rsidR="00CF415D">
        <w:rPr>
          <w:rFonts w:asciiTheme="minorHAnsi" w:hAnsiTheme="minorHAnsi"/>
        </w:rPr>
        <w:t>značky</w:t>
      </w:r>
      <w:r w:rsidRPr="00EE7E65">
        <w:rPr>
          <w:rFonts w:asciiTheme="minorHAnsi" w:hAnsiTheme="minorHAnsi"/>
        </w:rPr>
        <w:t>:</w:t>
      </w:r>
    </w:p>
    <w:p w:rsidR="00144298" w:rsidRPr="00CF415D" w:rsidRDefault="00EE7E65" w:rsidP="00CF415D">
      <w:pPr>
        <w:pStyle w:val="Odstavecseseznamem"/>
        <w:rPr>
          <w:rFonts w:asciiTheme="minorHAnsi" w:hAnsiTheme="minorHAnsi"/>
        </w:rPr>
      </w:pPr>
      <w:r w:rsidRPr="00EE7E65">
        <w:rPr>
          <w:rFonts w:asciiTheme="minorHAnsi" w:hAnsiTheme="minorHAnsi"/>
        </w:rPr>
        <w:t xml:space="preserve">ETA – 1943, </w:t>
      </w:r>
      <w:r w:rsidRPr="00CF415D">
        <w:rPr>
          <w:rFonts w:asciiTheme="minorHAnsi" w:hAnsiTheme="minorHAnsi"/>
        </w:rPr>
        <w:t>BOTAS – 1949, PRIM – 1949</w:t>
      </w:r>
      <w:r w:rsidR="00CF415D">
        <w:rPr>
          <w:rFonts w:asciiTheme="minorHAnsi" w:hAnsiTheme="minorHAnsi"/>
        </w:rPr>
        <w:t xml:space="preserve">, </w:t>
      </w:r>
      <w:r w:rsidRPr="00CF415D">
        <w:rPr>
          <w:rFonts w:asciiTheme="minorHAnsi" w:hAnsiTheme="minorHAnsi"/>
        </w:rPr>
        <w:t>TONET</w:t>
      </w:r>
      <w:r w:rsidR="00CF415D">
        <w:rPr>
          <w:rFonts w:asciiTheme="minorHAnsi" w:hAnsiTheme="minorHAnsi"/>
        </w:rPr>
        <w:t xml:space="preserve"> </w:t>
      </w:r>
      <w:r w:rsidRPr="00CF415D">
        <w:rPr>
          <w:rFonts w:asciiTheme="minorHAnsi" w:hAnsiTheme="minorHAnsi"/>
        </w:rPr>
        <w:t>– 1861</w:t>
      </w:r>
      <w:r w:rsidR="00CF415D">
        <w:rPr>
          <w:rFonts w:asciiTheme="minorHAnsi" w:hAnsiTheme="minorHAnsi"/>
        </w:rPr>
        <w:t xml:space="preserve">, </w:t>
      </w:r>
      <w:r w:rsidRPr="00CF415D">
        <w:rPr>
          <w:rFonts w:asciiTheme="minorHAnsi" w:hAnsiTheme="minorHAnsi"/>
        </w:rPr>
        <w:t>Český porcelán – 1864</w:t>
      </w:r>
      <w:r w:rsidR="00CF415D" w:rsidRPr="00CF415D">
        <w:rPr>
          <w:rFonts w:asciiTheme="minorHAnsi" w:hAnsiTheme="minorHAnsi"/>
        </w:rPr>
        <w:t>.</w:t>
      </w:r>
    </w:p>
    <w:p w:rsidR="00144298" w:rsidRPr="008E0A48" w:rsidRDefault="008E0A48" w:rsidP="008E0A48">
      <w:pPr>
        <w:pStyle w:val="Odstavecseseznamem"/>
        <w:numPr>
          <w:ilvl w:val="0"/>
          <w:numId w:val="14"/>
        </w:numPr>
        <w:rPr>
          <w:rFonts w:asciiTheme="minorHAnsi" w:hAnsiTheme="minorHAnsi"/>
        </w:rPr>
      </w:pPr>
      <w:r w:rsidRPr="008E0A48">
        <w:rPr>
          <w:rFonts w:asciiTheme="minorHAnsi" w:hAnsiTheme="minorHAnsi"/>
        </w:rPr>
        <w:t xml:space="preserve">3/ </w:t>
      </w:r>
      <w:r w:rsidR="00EE7E65" w:rsidRPr="008E0A48">
        <w:rPr>
          <w:rFonts w:asciiTheme="minorHAnsi" w:hAnsiTheme="minorHAnsi"/>
        </w:rPr>
        <w:t>Z</w:t>
      </w:r>
      <w:r w:rsidR="00144298" w:rsidRPr="008E0A48">
        <w:rPr>
          <w:rFonts w:asciiTheme="minorHAnsi" w:hAnsiTheme="minorHAnsi"/>
        </w:rPr>
        <w:t>hodnocení z pohledu designu –</w:t>
      </w:r>
      <w:r w:rsidR="00EE7E65" w:rsidRPr="008E0A48">
        <w:rPr>
          <w:rFonts w:asciiTheme="minorHAnsi" w:hAnsiTheme="minorHAnsi"/>
        </w:rPr>
        <w:t xml:space="preserve"> </w:t>
      </w:r>
      <w:r w:rsidR="00144298" w:rsidRPr="008E0A48">
        <w:rPr>
          <w:rFonts w:asciiTheme="minorHAnsi" w:hAnsiTheme="minorHAnsi"/>
        </w:rPr>
        <w:t>reflexe firem ve vztahu k vývoji nových produktů či reformy produkce.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</w:p>
    <w:p w:rsidR="008E0A48" w:rsidRPr="00EE7E65" w:rsidRDefault="008E0A48" w:rsidP="008E0A48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Cílem výstavy je vizuálně zdokumentovat zkoumaná období vybraných značek.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Vernisáž 25. 4. 2019 v 17 hodin.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  <w:r w:rsidRPr="00EE7E65">
        <w:rPr>
          <w:rFonts w:asciiTheme="minorHAnsi" w:hAnsiTheme="minorHAnsi"/>
        </w:rPr>
        <w:t>Výstava potrvá 25. 4. – 17. 5. 2019</w:t>
      </w:r>
    </w:p>
    <w:p w:rsidR="006B79D6" w:rsidRPr="00EE7E65" w:rsidRDefault="006B79D6" w:rsidP="00EE7E65">
      <w:pPr>
        <w:contextualSpacing/>
        <w:rPr>
          <w:rFonts w:asciiTheme="minorHAnsi" w:hAnsiTheme="minorHAnsi"/>
        </w:rPr>
      </w:pPr>
    </w:p>
    <w:sectPr w:rsidR="006B79D6" w:rsidRPr="00EE7E65" w:rsidSect="00CB7B89">
      <w:footerReference w:type="even" r:id="rId7"/>
      <w:footerReference w:type="default" r:id="rId8"/>
      <w:pgSz w:w="11900" w:h="16840"/>
      <w:pgMar w:top="1418" w:right="1134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536" w:rsidRDefault="00B15536">
      <w:r>
        <w:separator/>
      </w:r>
    </w:p>
  </w:endnote>
  <w:endnote w:type="continuationSeparator" w:id="0">
    <w:p w:rsidR="00B15536" w:rsidRDefault="00B1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A4" w:rsidRDefault="001263E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4917A4" w:rsidRDefault="004917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7A4" w:rsidRDefault="004917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536" w:rsidRDefault="00B15536">
      <w:r>
        <w:separator/>
      </w:r>
    </w:p>
  </w:footnote>
  <w:footnote w:type="continuationSeparator" w:id="0">
    <w:p w:rsidR="00B15536" w:rsidRDefault="00B1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EE5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54A82938"/>
    <w:lvl w:ilvl="0" w:tplc="43CA12F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DA3A6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F500E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E4089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EB45C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CF905A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FD681E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14321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5ED6AB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27741D"/>
    <w:multiLevelType w:val="hybridMultilevel"/>
    <w:tmpl w:val="FF2A833E"/>
    <w:lvl w:ilvl="0" w:tplc="2D660B2C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7CFC"/>
    <w:multiLevelType w:val="hybridMultilevel"/>
    <w:tmpl w:val="BEB26C0C"/>
    <w:lvl w:ilvl="0" w:tplc="FBC0856A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7366"/>
    <w:multiLevelType w:val="hybridMultilevel"/>
    <w:tmpl w:val="AB6AAB1A"/>
    <w:lvl w:ilvl="0" w:tplc="1BB09F32">
      <w:start w:val="2016"/>
      <w:numFmt w:val="bullet"/>
      <w:lvlText w:val="–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32B61"/>
    <w:multiLevelType w:val="hybridMultilevel"/>
    <w:tmpl w:val="A2BC9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A4"/>
    <w:rsid w:val="00005A05"/>
    <w:rsid w:val="000379CA"/>
    <w:rsid w:val="000402AD"/>
    <w:rsid w:val="00093960"/>
    <w:rsid w:val="00103A26"/>
    <w:rsid w:val="0012636F"/>
    <w:rsid w:val="001263E5"/>
    <w:rsid w:val="0014257A"/>
    <w:rsid w:val="00144298"/>
    <w:rsid w:val="001514C4"/>
    <w:rsid w:val="001B6F58"/>
    <w:rsid w:val="0021200F"/>
    <w:rsid w:val="002A30C8"/>
    <w:rsid w:val="002E1FD2"/>
    <w:rsid w:val="00451580"/>
    <w:rsid w:val="004834D4"/>
    <w:rsid w:val="00491375"/>
    <w:rsid w:val="004917A4"/>
    <w:rsid w:val="004A0955"/>
    <w:rsid w:val="004B0A72"/>
    <w:rsid w:val="004F364B"/>
    <w:rsid w:val="005158CB"/>
    <w:rsid w:val="005A607A"/>
    <w:rsid w:val="005F429F"/>
    <w:rsid w:val="006214DD"/>
    <w:rsid w:val="00691BFD"/>
    <w:rsid w:val="006A0D4F"/>
    <w:rsid w:val="006B79D6"/>
    <w:rsid w:val="006D34A8"/>
    <w:rsid w:val="006E0C55"/>
    <w:rsid w:val="006E1022"/>
    <w:rsid w:val="00706AC4"/>
    <w:rsid w:val="00707597"/>
    <w:rsid w:val="007114A9"/>
    <w:rsid w:val="0074021B"/>
    <w:rsid w:val="007936DD"/>
    <w:rsid w:val="007C28E1"/>
    <w:rsid w:val="007E34DB"/>
    <w:rsid w:val="0084146A"/>
    <w:rsid w:val="008448B5"/>
    <w:rsid w:val="00863199"/>
    <w:rsid w:val="008A52C4"/>
    <w:rsid w:val="008B7E1B"/>
    <w:rsid w:val="008E0A48"/>
    <w:rsid w:val="00903950"/>
    <w:rsid w:val="009157F8"/>
    <w:rsid w:val="0092522F"/>
    <w:rsid w:val="009565DD"/>
    <w:rsid w:val="009B27F8"/>
    <w:rsid w:val="00A36B5C"/>
    <w:rsid w:val="00A37214"/>
    <w:rsid w:val="00AA6C12"/>
    <w:rsid w:val="00B0593C"/>
    <w:rsid w:val="00B15536"/>
    <w:rsid w:val="00B4088B"/>
    <w:rsid w:val="00B7744C"/>
    <w:rsid w:val="00B81B3F"/>
    <w:rsid w:val="00BE6829"/>
    <w:rsid w:val="00C62EF6"/>
    <w:rsid w:val="00C8077A"/>
    <w:rsid w:val="00CB7B89"/>
    <w:rsid w:val="00CF1A5F"/>
    <w:rsid w:val="00CF415D"/>
    <w:rsid w:val="00D16A6E"/>
    <w:rsid w:val="00D22734"/>
    <w:rsid w:val="00D358E6"/>
    <w:rsid w:val="00D5372F"/>
    <w:rsid w:val="00D760E7"/>
    <w:rsid w:val="00D90F92"/>
    <w:rsid w:val="00E53742"/>
    <w:rsid w:val="00E56484"/>
    <w:rsid w:val="00E66C93"/>
    <w:rsid w:val="00E828D8"/>
    <w:rsid w:val="00ED024B"/>
    <w:rsid w:val="00EE7E65"/>
    <w:rsid w:val="00F848F1"/>
    <w:rsid w:val="00FA324D"/>
    <w:rsid w:val="00FA33D6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0F52"/>
  <w15:docId w15:val="{2E86AAD2-BCEB-4DC6-88B1-0FB89CC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Standardnpsmoodstavce"/>
  </w:style>
  <w:style w:type="character" w:customStyle="1" w:styleId="firsttd">
    <w:name w:val="firsttd"/>
    <w:basedOn w:val="Standardnpsmoodstavce"/>
  </w:style>
  <w:style w:type="character" w:customStyle="1" w:styleId="secondspan">
    <w:name w:val="secondspan"/>
    <w:basedOn w:val="Standardnpsmoodstavce"/>
  </w:style>
  <w:style w:type="character" w:styleId="Sledovanodkaz">
    <w:name w:val="FollowedHyperlink"/>
    <w:basedOn w:val="Standardnpsmoodstavce"/>
    <w:uiPriority w:val="99"/>
    <w:rPr>
      <w:color w:val="954F7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  <w:uiPriority w:val="99"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631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Henrieta Nezpěváková</dc:creator>
  <cp:lastModifiedBy>Microsoft Office User</cp:lastModifiedBy>
  <cp:revision>5</cp:revision>
  <cp:lastPrinted>2018-10-22T19:47:00Z</cp:lastPrinted>
  <dcterms:created xsi:type="dcterms:W3CDTF">2019-04-20T16:16:00Z</dcterms:created>
  <dcterms:modified xsi:type="dcterms:W3CDTF">2019-04-20T17:31:00Z</dcterms:modified>
</cp:coreProperties>
</file>