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27" w:rsidRPr="00907A27" w:rsidRDefault="00907A27" w:rsidP="00907A27">
      <w:pPr>
        <w:pStyle w:val="Nadpis3"/>
        <w:shd w:val="clear" w:color="auto" w:fill="FFFFFF"/>
        <w:spacing w:before="0" w:beforeAutospacing="0" w:after="0" w:afterAutospacing="0"/>
        <w:rPr>
          <w:rFonts w:eastAsia="Times New Roman"/>
          <w:color w:val="393939"/>
          <w:sz w:val="24"/>
          <w:szCs w:val="24"/>
        </w:rPr>
      </w:pPr>
      <w:r w:rsidRPr="00907A27">
        <w:rPr>
          <w:rFonts w:ascii="Arial" w:eastAsia="Times New Roman" w:hAnsi="Arial" w:cs="Arial"/>
          <w:color w:val="393939"/>
          <w:sz w:val="24"/>
          <w:szCs w:val="24"/>
        </w:rPr>
        <w:t>Podstata osvětlení</w:t>
      </w:r>
    </w:p>
    <w:p w:rsidR="00907A27" w:rsidRPr="00907A27" w:rsidRDefault="00907A27" w:rsidP="00907A27">
      <w:pPr>
        <w:pStyle w:val="Normlnweb"/>
        <w:shd w:val="clear" w:color="auto" w:fill="FFFFFF"/>
        <w:rPr>
          <w:color w:val="000000"/>
          <w:sz w:val="24"/>
          <w:szCs w:val="24"/>
        </w:rPr>
      </w:pPr>
      <w:r w:rsidRPr="00907A27">
        <w:rPr>
          <w:rFonts w:ascii="Arial" w:hAnsi="Arial" w:cs="Arial"/>
          <w:color w:val="000000"/>
          <w:sz w:val="24"/>
          <w:szCs w:val="24"/>
        </w:rPr>
        <w:t>Podstata osvětlení se skládá z namíchaného roztoku obsahující látku, která je schopna absorbovat světlo určité vlnové délky a následně emitovat různobarevné světlo, přitom není nutné použít silný zdroj energie k vybuzení záření v kapalině. Proto se jedná v současné době o</w:t>
      </w: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 jednu z nejúspornějších forem efektivního/efektního osvětlení.</w:t>
      </w:r>
    </w:p>
    <w:p w:rsidR="00907A27" w:rsidRPr="00907A27" w:rsidRDefault="00907A27" w:rsidP="00907A27">
      <w:pPr>
        <w:pStyle w:val="Normlnweb"/>
        <w:shd w:val="clear" w:color="auto" w:fill="FFFFFF"/>
        <w:rPr>
          <w:color w:val="000000"/>
          <w:sz w:val="24"/>
          <w:szCs w:val="24"/>
        </w:rPr>
      </w:pPr>
    </w:p>
    <w:p w:rsidR="00907A27" w:rsidRPr="00907A27" w:rsidRDefault="00907A27" w:rsidP="00907A27">
      <w:pPr>
        <w:pStyle w:val="Nadpis3"/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393939"/>
          <w:sz w:val="24"/>
          <w:szCs w:val="24"/>
        </w:rPr>
      </w:pPr>
      <w:r w:rsidRPr="00907A27">
        <w:rPr>
          <w:rFonts w:ascii="Helvetica" w:eastAsia="Times New Roman" w:hAnsi="Helvetica" w:cs="Helvetica"/>
          <w:color w:val="393939"/>
          <w:sz w:val="24"/>
          <w:szCs w:val="24"/>
        </w:rPr>
        <w:t>Možnost využití</w:t>
      </w: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 w:rsidRPr="00907A27">
        <w:rPr>
          <w:rFonts w:ascii="Helvetica" w:hAnsi="Helvetica" w:cs="Helvetica"/>
          <w:color w:val="000000"/>
          <w:sz w:val="24"/>
          <w:szCs w:val="24"/>
        </w:rPr>
        <w:t>Vhodné řešení pro efektivní, účelové osvětlení domácností, kanceláří, barů, showroomů, hotelů. Zakomponování kapaliny se hodí zejména k výrobě nových a jedinečných typů lamp, lustrů, barevných svítících stěn, podlah, stropních podhledů, nábytku apod. Výhodou je </w:t>
      </w:r>
      <w:r w:rsidRPr="00907A27">
        <w:rPr>
          <w:rFonts w:ascii="Helvetica" w:hAnsi="Helvetica" w:cs="Helvetica"/>
          <w:b/>
          <w:bCs/>
          <w:color w:val="000000"/>
          <w:sz w:val="24"/>
          <w:szCs w:val="24"/>
        </w:rPr>
        <w:t>možnost rovnoměrného nasvícení větší plochy. </w:t>
      </w:r>
      <w:r w:rsidRPr="00907A27">
        <w:rPr>
          <w:rFonts w:ascii="Helvetica" w:hAnsi="Helvetica" w:cs="Helvetica"/>
          <w:color w:val="000000"/>
          <w:sz w:val="24"/>
          <w:szCs w:val="24"/>
        </w:rPr>
        <w:t>Jedná se o moderní a futuristické osvětlení, které zkrášlí prakticky každý interiér. Vyvolává uklidňující pocit a nedráždí při pohledu.</w:t>
      </w: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</w:p>
    <w:p w:rsidR="00907A27" w:rsidRPr="00907A27" w:rsidRDefault="00907A27" w:rsidP="00907A27">
      <w:pPr>
        <w:pStyle w:val="Nadpis3"/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393939"/>
          <w:sz w:val="24"/>
          <w:szCs w:val="24"/>
        </w:rPr>
      </w:pPr>
      <w:r w:rsidRPr="00907A27">
        <w:rPr>
          <w:rFonts w:ascii="Helvetica" w:eastAsia="Times New Roman" w:hAnsi="Helvetica" w:cs="Helvetica"/>
          <w:color w:val="393939"/>
          <w:sz w:val="24"/>
          <w:szCs w:val="24"/>
        </w:rPr>
        <w:t>Spolupráce</w:t>
      </w: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 w:rsidRPr="00907A27">
        <w:rPr>
          <w:rFonts w:ascii="Helvetica" w:hAnsi="Helvetica" w:cs="Helvetica"/>
          <w:color w:val="000000"/>
          <w:sz w:val="24"/>
          <w:szCs w:val="24"/>
        </w:rPr>
        <w:t xml:space="preserve">Nabízíme spolupráci ve formě prodeje kapaliny a s ní související know-how, tak aby bylo </w:t>
      </w:r>
      <w:proofErr w:type="gramStart"/>
      <w:r w:rsidRPr="00907A27">
        <w:rPr>
          <w:rFonts w:ascii="Helvetica" w:hAnsi="Helvetica" w:cs="Helvetica"/>
          <w:color w:val="000000"/>
          <w:sz w:val="24"/>
          <w:szCs w:val="24"/>
        </w:rPr>
        <w:t>zajištěno</w:t>
      </w:r>
      <w:proofErr w:type="gramEnd"/>
      <w:r w:rsidRPr="00907A27">
        <w:rPr>
          <w:rFonts w:ascii="Helvetica" w:hAnsi="Helvetica" w:cs="Helvetica"/>
          <w:color w:val="000000"/>
          <w:sz w:val="24"/>
          <w:szCs w:val="24"/>
        </w:rPr>
        <w:t xml:space="preserve"> pokud možno co nejefektivnější řešení zakomponování do výrobků.</w:t>
      </w: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 w:rsidRPr="00907A27">
        <w:rPr>
          <w:rFonts w:ascii="Helvetica" w:hAnsi="Helvetica" w:cs="Helvetica"/>
          <w:b/>
          <w:bCs/>
          <w:color w:val="000000"/>
          <w:sz w:val="24"/>
          <w:szCs w:val="24"/>
        </w:rPr>
        <w:t>O nás: </w:t>
      </w:r>
    </w:p>
    <w:p w:rsidR="00907A27" w:rsidRPr="00907A27" w:rsidRDefault="00907A27" w:rsidP="00907A27">
      <w:pPr>
        <w:pStyle w:val="Normlnweb"/>
        <w:shd w:val="clear" w:color="auto" w:fill="FFFFFF"/>
        <w:rPr>
          <w:color w:val="000000"/>
          <w:sz w:val="24"/>
          <w:szCs w:val="24"/>
        </w:rPr>
      </w:pPr>
      <w:r w:rsidRPr="00907A27">
        <w:rPr>
          <w:rFonts w:ascii="Arial" w:hAnsi="Arial" w:cs="Arial"/>
          <w:color w:val="000000"/>
          <w:sz w:val="24"/>
          <w:szCs w:val="24"/>
        </w:rPr>
        <w:t>Rádi bychom vás zasvětili do našeho projektu, který jsme se rozhodli realizovat již během studia na vysoké škole. Máme rádi vědu a poznatky z ní vycházející, proto jsme se rozhodli propojit vědeckou sféru s užitečným. Neustálou pílí spočívající ve zdlouhavém míchání správných koncentrací roztoků a následným optickým spojením se zdrojem energie se nám podařilo uvést projekt k životu. </w:t>
      </w:r>
    </w:p>
    <w:p w:rsidR="00907A27" w:rsidRPr="00907A27" w:rsidRDefault="00907A27" w:rsidP="00907A27">
      <w:pPr>
        <w:pStyle w:val="Normlnweb"/>
        <w:shd w:val="clear" w:color="auto" w:fill="FFFFFF"/>
        <w:jc w:val="center"/>
        <w:rPr>
          <w:color w:val="000000"/>
          <w:sz w:val="24"/>
          <w:szCs w:val="24"/>
        </w:rPr>
      </w:pPr>
    </w:p>
    <w:p w:rsidR="00907A27" w:rsidRPr="00907A27" w:rsidRDefault="00907A27" w:rsidP="00907A27">
      <w:pPr>
        <w:pStyle w:val="Normlnweb"/>
        <w:shd w:val="clear" w:color="auto" w:fill="FFFFFF"/>
        <w:rPr>
          <w:color w:val="000000"/>
          <w:sz w:val="24"/>
          <w:szCs w:val="24"/>
        </w:rPr>
      </w:pPr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rámci propagace jsme vždy velice potěšeni nadšením lidí, kterým se naše práce dle ohlasů velice líbí. Mohli jste nás vidět na </w:t>
      </w:r>
      <w:proofErr w:type="spellStart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MeatDesignu</w:t>
      </w:r>
      <w:proofErr w:type="spellEnd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2. největší designové výstavě v České republice nebo v </w:t>
      </w:r>
      <w:proofErr w:type="spellStart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Industrial</w:t>
      </w:r>
      <w:proofErr w:type="spellEnd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gallery</w:t>
      </w:r>
      <w:proofErr w:type="spellEnd"/>
      <w:r w:rsidRPr="00907A27">
        <w:rPr>
          <w:rFonts w:ascii="Arial" w:hAnsi="Arial" w:cs="Arial"/>
          <w:color w:val="000000"/>
          <w:sz w:val="24"/>
          <w:szCs w:val="24"/>
          <w:shd w:val="clear" w:color="auto" w:fill="FFFFFF"/>
        </w:rPr>
        <w:t>, kde jsme nechali k nahlédnutí naše výrobky sloužící především k prezentaci.  Mimo jiné jsme navštěvovali a rozvíjeli svůj projekt v Podnikatelském inkubátoru Vysoké školy Báňské a nyní jsme připravení nabídnout kapalinu partnerům, kteří mají zájem vymyslet zajímavé výrobky se zcela novou technologií svícení.</w:t>
      </w:r>
    </w:p>
    <w:p w:rsidR="00907A27" w:rsidRPr="00907A27" w:rsidRDefault="00907A27" w:rsidP="00907A27">
      <w:pPr>
        <w:pStyle w:val="Normlnweb"/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</w:p>
    <w:p w:rsid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Bc. Denis Havlena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tel.:</w:t>
      </w:r>
      <w:r w:rsidRPr="00907A27">
        <w:rPr>
          <w:rFonts w:ascii="Arial" w:hAnsi="Arial" w:cs="Arial"/>
          <w:color w:val="000000"/>
          <w:sz w:val="24"/>
          <w:szCs w:val="24"/>
        </w:rPr>
        <w:t> 608 809 814, </w:t>
      </w:r>
    </w:p>
    <w:p w:rsidR="00907A27" w:rsidRDefault="00907A27" w:rsidP="00907A2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e-mail:</w:t>
      </w:r>
      <w:r w:rsidRPr="00907A27">
        <w:rPr>
          <w:rFonts w:ascii="Arial" w:hAnsi="Arial" w:cs="Arial"/>
          <w:color w:val="000000"/>
          <w:sz w:val="24"/>
          <w:szCs w:val="24"/>
        </w:rPr>
        <w:t> </w:t>
      </w:r>
      <w:hyperlink r:id="rId4" w:tgtFrame="_blank" w:history="1">
        <w:r w:rsidRPr="00907A27">
          <w:rPr>
            <w:rStyle w:val="Hypertextovodkaz"/>
            <w:rFonts w:ascii="Arial" w:hAnsi="Arial" w:cs="Arial"/>
            <w:sz w:val="24"/>
            <w:szCs w:val="24"/>
          </w:rPr>
          <w:t>havlenadenis@gmail.com</w:t>
        </w:r>
      </w:hyperlink>
      <w:r w:rsidRPr="00907A27">
        <w:rPr>
          <w:rFonts w:ascii="Arial" w:hAnsi="Arial" w:cs="Arial"/>
          <w:color w:val="000000"/>
          <w:sz w:val="24"/>
          <w:szCs w:val="24"/>
        </w:rPr>
        <w:t>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bookmarkStart w:id="0" w:name="_GoBack"/>
      <w:bookmarkEnd w:id="0"/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color w:val="000000"/>
          <w:sz w:val="24"/>
          <w:szCs w:val="24"/>
        </w:rPr>
        <w:t> </w:t>
      </w: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Bc. Jakub Špaček 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tel.:</w:t>
      </w:r>
      <w:r w:rsidRPr="00907A27">
        <w:rPr>
          <w:rFonts w:ascii="Arial" w:hAnsi="Arial" w:cs="Arial"/>
          <w:color w:val="000000"/>
          <w:sz w:val="24"/>
          <w:szCs w:val="24"/>
        </w:rPr>
        <w:t> 608 144 039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Arial" w:hAnsi="Arial" w:cs="Arial"/>
          <w:b/>
          <w:bCs/>
          <w:color w:val="000000"/>
          <w:sz w:val="24"/>
          <w:szCs w:val="24"/>
        </w:rPr>
        <w:t>e-mail: </w:t>
      </w:r>
      <w:hyperlink r:id="rId5" w:tgtFrame="_blank" w:history="1">
        <w:r w:rsidRPr="00907A27">
          <w:rPr>
            <w:rStyle w:val="Hypertextovodkaz"/>
            <w:rFonts w:ascii="Arial" w:hAnsi="Arial" w:cs="Arial"/>
            <w:sz w:val="24"/>
            <w:szCs w:val="24"/>
          </w:rPr>
          <w:t>spacekjakub05@gmail.com</w:t>
        </w:r>
      </w:hyperlink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Courier New" w:hAnsi="Courier New" w:cs="Courier New"/>
          <w:color w:val="888888"/>
          <w:sz w:val="24"/>
          <w:szCs w:val="24"/>
        </w:rPr>
        <w:t>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rFonts w:ascii="Courier New" w:hAnsi="Courier New" w:cs="Courier New"/>
          <w:color w:val="000000"/>
          <w:sz w:val="24"/>
          <w:szCs w:val="24"/>
        </w:rPr>
        <w:lastRenderedPageBreak/>
        <w:t>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hyperlink r:id="rId6" w:tgtFrame="_blank" w:history="1">
        <w:r w:rsidRPr="00907A27">
          <w:rPr>
            <w:rStyle w:val="Hypertextovodkaz"/>
            <w:b/>
            <w:bCs/>
            <w:sz w:val="24"/>
            <w:szCs w:val="24"/>
          </w:rPr>
          <w:t>http://www.chemlight-design.cz/</w:t>
        </w:r>
      </w:hyperlink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907A27">
        <w:rPr>
          <w:color w:val="000000"/>
          <w:sz w:val="24"/>
          <w:szCs w:val="24"/>
        </w:rPr>
        <w:t> </w:t>
      </w:r>
    </w:p>
    <w:p w:rsidR="00907A27" w:rsidRPr="00907A27" w:rsidRDefault="00907A27" w:rsidP="00907A2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hyperlink r:id="rId7" w:tgtFrame="_blank" w:history="1">
        <w:r w:rsidRPr="00907A27">
          <w:rPr>
            <w:rStyle w:val="Hypertextovodkaz"/>
            <w:b/>
            <w:bCs/>
            <w:sz w:val="24"/>
            <w:szCs w:val="24"/>
          </w:rPr>
          <w:t>https://www.facebook.com/chemlightdesign/</w:t>
        </w:r>
      </w:hyperlink>
    </w:p>
    <w:p w:rsidR="00CE56E4" w:rsidRPr="00907A27" w:rsidRDefault="00CE56E4">
      <w:pPr>
        <w:rPr>
          <w:sz w:val="24"/>
          <w:szCs w:val="24"/>
        </w:rPr>
      </w:pPr>
    </w:p>
    <w:sectPr w:rsidR="00CE56E4" w:rsidRPr="0090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27"/>
    <w:rsid w:val="00907A27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D6D8"/>
  <w15:chartTrackingRefBased/>
  <w15:docId w15:val="{E73D37CA-0EF1-4D0F-B14A-EE6340F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A27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07A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07A27"/>
    <w:rPr>
      <w:rFonts w:ascii="Calibri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7A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0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hemlightdesig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light-design.cz/" TargetMode="External"/><Relationship Id="rId5" Type="http://schemas.openxmlformats.org/officeDocument/2006/relationships/hyperlink" Target="mailto:spacekjakub05@gmail.com" TargetMode="External"/><Relationship Id="rId4" Type="http://schemas.openxmlformats.org/officeDocument/2006/relationships/hyperlink" Target="mailto:havlenadeni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2017-07-15T09:45:00Z</dcterms:created>
  <dcterms:modified xsi:type="dcterms:W3CDTF">2017-07-15T09:46:00Z</dcterms:modified>
</cp:coreProperties>
</file>