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E04A" w14:textId="0582D52B" w:rsidR="00854568" w:rsidRPr="000B31CF" w:rsidRDefault="005B43AF" w:rsidP="005B43AF">
      <w:pPr>
        <w:shd w:val="clear" w:color="auto" w:fill="FFFFFF"/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Design</w:t>
      </w:r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-</w:t>
      </w:r>
      <w:proofErr w:type="spellStart"/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studies</w:t>
      </w:r>
      <w:proofErr w:type="spellEnd"/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, </w:t>
      </w: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obor</w:t>
      </w:r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, </w:t>
      </w: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který komplexně pojímá teorii designu</w:t>
      </w:r>
    </w:p>
    <w:p w14:paraId="20B8FE80" w14:textId="77777777" w:rsidR="00854568" w:rsidRPr="000B31CF" w:rsidRDefault="00854568" w:rsidP="005B43AF">
      <w:pPr>
        <w:shd w:val="clear" w:color="auto" w:fill="FFFFFF"/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</w:p>
    <w:p w14:paraId="43072CAA" w14:textId="77777777" w:rsidR="00854568" w:rsidRPr="000B31CF" w:rsidRDefault="00854568" w:rsidP="005B43AF">
      <w:pPr>
        <w:shd w:val="clear" w:color="auto" w:fill="FFFFFF"/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</w:p>
    <w:p w14:paraId="7F4A52BE" w14:textId="77777777" w:rsidR="00854568" w:rsidRPr="000B31CF" w:rsidRDefault="00854568" w:rsidP="005B43AF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Studie (výzkum) designu (design </w:t>
      </w:r>
      <w:proofErr w:type="spellStart"/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studies</w:t>
      </w:r>
      <w:proofErr w:type="spellEnd"/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)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mohou představovat jakoukoliv badatelskou činnost zaměřenou na široký fenomén designu, ve 21. století jde pak zejména o </w:t>
      </w:r>
      <w:hyperlink r:id="rId5" w:tooltip="Disciplína (akademická sféra)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akademickou disciplínu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nebo studijní obor, který prostřednictvím teoretických i praktických metod sleduje kritické porozumění </w:t>
      </w:r>
      <w:hyperlink r:id="rId6" w:tooltip="Design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designérské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praxi a jejím účinkům ve společnosti. Jde o nezbytně interdisciplinární obor, který se neobejde nejen bez užití společenských věd jako je sociologie, teorie komunikace nebo filosofie, tak zejména přírodních věd (antropologie, medicína, psychologie, ergonomie, ekologie) a věd technických (fyzika, chemie, stavitelství ad.).</w:t>
      </w:r>
    </w:p>
    <w:p w14:paraId="61553763" w14:textId="77777777" w:rsidR="00854568" w:rsidRPr="000B31CF" w:rsidRDefault="00854568" w:rsidP="005B43AF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</w:p>
    <w:p w14:paraId="6F3BAC8E" w14:textId="392F98D4" w:rsidR="00854568" w:rsidRPr="000B31CF" w:rsidRDefault="00854568" w:rsidP="005B43AF">
      <w:pPr>
        <w:shd w:val="clear" w:color="auto" w:fill="FFFFFF"/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Rozsah a charakter studií designu </w:t>
      </w:r>
    </w:p>
    <w:p w14:paraId="5F57C596" w14:textId="0870C3A3" w:rsidR="00854568" w:rsidRPr="000B31CF" w:rsidRDefault="00854568" w:rsidP="001C34AA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Designové studie zahrnují studium jak vnitřní praxe oboru </w:t>
      </w:r>
      <w:hyperlink r:id="rId7" w:tooltip="Design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designu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, tak vnějších vlivů, které má designérská činnost na společnost, kulturu a životní prostředí. </w:t>
      </w:r>
      <w:hyperlink r:id="rId8" w:tooltip="Susan Jelavichová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Susan </w:t>
        </w:r>
        <w:proofErr w:type="spellStart"/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Yelavich</w:t>
        </w:r>
        <w:proofErr w:type="spellEnd"/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komentuje, že při studiu designu js</w:t>
      </w:r>
      <w:r w:rsidR="001C34AA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o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u důležité dvě široké perspektivy „jedna, která se zaměřuje dovnitř na povahu designu, a jednu, která se dívá ven na okolnosti, které jej utvářejí, a naopak okolnosti, za kterých se design mění, záměrně nebo ne“. </w:t>
      </w:r>
      <w:hyperlink r:id="rId9" w:anchor="cite_note-1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[1]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</w:t>
      </w:r>
    </w:p>
    <w:p w14:paraId="4543EB07" w14:textId="77777777" w:rsidR="00854568" w:rsidRPr="000B31CF" w:rsidRDefault="00854568" w:rsidP="001C34AA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Tento dvojí aspekt se také odráží v komplementární orientaci dvou předních časopisů v oboru. </w:t>
      </w:r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Design </w:t>
      </w:r>
      <w:proofErr w:type="spellStart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Studies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(založena v roce 1979) je „interdisciplinární žurnál výzkumu designu“ a je „zaměřený na rozvoj porozumění procesům navrhování“. </w:t>
      </w:r>
      <w:hyperlink r:id="rId10" w:tooltip="Problémy s designem" w:history="1">
        <w:r w:rsidRPr="000B31CF">
          <w:rPr>
            <w:rFonts w:ascii="Arial" w:eastAsia="Times New Roman" w:hAnsi="Arial" w:cs="Arial"/>
            <w:i/>
            <w:i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Design </w:t>
        </w:r>
        <w:proofErr w:type="spellStart"/>
        <w:r w:rsidRPr="000B31CF">
          <w:rPr>
            <w:rFonts w:ascii="Arial" w:eastAsia="Times New Roman" w:hAnsi="Arial" w:cs="Arial"/>
            <w:i/>
            <w:i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Issues</w:t>
        </w:r>
        <w:proofErr w:type="spellEnd"/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(založeno v roce 1984) „zkoumá historii designu, teorii a kritiku“ a „vyvolává zkoumání kulturních a intelektuálních problémů kolem designu“.</w:t>
      </w:r>
    </w:p>
    <w:p w14:paraId="599C35B9" w14:textId="77777777" w:rsidR="00854568" w:rsidRPr="000B31CF" w:rsidRDefault="00854568" w:rsidP="001C34AA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Studie designu vycházejí z mnoha paradigmat a využívají rozvíjející se soubor metodologií a teorií čerpajících z díla mnoha klíčových myslitelů samotného oboru. Obor je propojen s humanitními vědami, společenskými vědami a přírodními, resp. inženýrskými vědami. </w:t>
      </w:r>
      <w:hyperlink r:id="rId11" w:anchor="cite_note-2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[2]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vertAlign w:val="superscript"/>
          <w:lang w:eastAsia="cs-CZ"/>
          <w14:ligatures w14:val="none"/>
        </w:rPr>
        <w:t xml:space="preserve"> 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Vědci vycházejí z předpokladu, že samotná designová praxe je pouze jedním aspektem mnohem širších okolností. Zkoumají i zpochybňují roli designu při utváření historických a současných osobních a kulturních hodnot, zejména v souvislosti k budoucímu vývoji.</w:t>
      </w:r>
    </w:p>
    <w:p w14:paraId="58C5CD4D" w14:textId="77777777" w:rsidR="00854568" w:rsidRPr="000B31CF" w:rsidRDefault="00854568" w:rsidP="001C34AA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Dosavadní široký rozsah studií designu je dokumentován ve dvou souborech: </w:t>
      </w:r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Design </w:t>
      </w:r>
      <w:proofErr w:type="spellStart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Studies</w:t>
      </w:r>
      <w:proofErr w:type="spellEnd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: A </w:t>
      </w:r>
      <w:proofErr w:type="spellStart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Reader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(2009) </w:t>
      </w:r>
      <w:hyperlink r:id="rId12" w:anchor="cite_note-ClarkBrody2009-3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[3]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který je kompilací výňatků z klasických spisů, jež položily základy oboru, a </w:t>
      </w:r>
      <w:proofErr w:type="spellStart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Routledge</w:t>
      </w:r>
      <w:proofErr w:type="spellEnd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Companion</w:t>
      </w:r>
      <w:proofErr w:type="spellEnd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to Design </w:t>
      </w:r>
      <w:proofErr w:type="spellStart"/>
      <w:proofErr w:type="gramStart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Studies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( 2016</w:t>
      </w:r>
      <w:proofErr w:type="gram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) </w:t>
      </w:r>
      <w:hyperlink r:id="rId13" w:anchor="cite_note-Routledge-4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[4]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, který obsahuje novější spisy o široké škále témat, jako je rodová problematika a sexualita, konzumerismus a odpovědnost, globalizace a postkolonialismus.</w:t>
      </w:r>
    </w:p>
    <w:p w14:paraId="3761EDAC" w14:textId="77777777" w:rsidR="00854568" w:rsidRPr="000B31CF" w:rsidRDefault="00854568" w:rsidP="005B43AF">
      <w:pPr>
        <w:shd w:val="clear" w:color="auto" w:fill="FFFFFF"/>
        <w:ind w:firstLine="708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</w:p>
    <w:p w14:paraId="4CC38D96" w14:textId="55602FF1" w:rsidR="00854568" w:rsidRPr="000B31CF" w:rsidRDefault="00854568" w:rsidP="005B43AF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Historie oboru</w:t>
      </w:r>
    </w:p>
    <w:p w14:paraId="085EEF85" w14:textId="661C0C56" w:rsidR="00854568" w:rsidRPr="000B31CF" w:rsidRDefault="00854568" w:rsidP="001C34AA">
      <w:pPr>
        <w:shd w:val="clear" w:color="auto" w:fill="FFFFFF"/>
        <w:outlineLvl w:val="2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Počátky a </w:t>
      </w:r>
      <w:proofErr w:type="spellStart"/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ranný</w:t>
      </w:r>
      <w:proofErr w:type="spellEnd"/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vývoj. 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Původ studií designu spočívá v rychlém rozšíření problémů a témat kolem designu od 60. let 20. století, včetně jeho role jako akademické disciplíny, jeho vztahů s technologickými a společenskými změnami a jeho kulturních a environmentálních dopadů. </w:t>
      </w:r>
      <w:hyperlink r:id="rId14" w:anchor="cite_note-5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[5]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Jako obor studií se konkrétněji rozvinul ve vývoji interakce mezi </w:t>
      </w:r>
      <w:hyperlink r:id="rId15" w:tooltip="Historie designu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historií designu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a </w:t>
      </w:r>
      <w:hyperlink r:id="rId16" w:tooltip="Designový výzkum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výzkumem designu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. Debaty o úloze historie designu a povaze výzkumu designu ze 70. a 80. let byly shromážděny v roce 1992, kdy </w:t>
      </w:r>
      <w:hyperlink r:id="rId17" w:tooltip="Viktor Margolin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Victor </w:t>
        </w:r>
        <w:proofErr w:type="spellStart"/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Margolin</w:t>
        </w:r>
        <w:proofErr w:type="spellEnd"/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v časopise </w:t>
      </w:r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Design </w:t>
      </w:r>
      <w:proofErr w:type="spellStart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Studies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navrhoval začlenění historie designu do výzkumu designu v kombinovaném přístupu.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Margolin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zaznamenal „dynamické překračování intelektuálních hranic“, když zvažoval dobový vývoj v obou oblastech, a definoval designové studie jako „oblast zkoumání, která se zabývá otázkami, jak vyrábíme a používáme produkty v našem každodenním životě</w:t>
      </w:r>
      <w:r w:rsidR="001C34AA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,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a jak jsme to dělali. v minulosti“. </w:t>
      </w:r>
      <w:hyperlink r:id="rId18" w:anchor="cite_note-6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[6]</w:t>
        </w:r>
      </w:hyperlink>
    </w:p>
    <w:p w14:paraId="3D177B50" w14:textId="1D474A8D" w:rsidR="00854568" w:rsidRPr="000B31CF" w:rsidRDefault="00854568" w:rsidP="001C34AA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lastRenderedPageBreak/>
        <w:t>Margolinův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argument vyvolal protiargumenty a další návrhy o tom, co tvoří historii designu a jak charakterizovat studium designu jako něco víc než jen profesionální praxi. V odpovědi na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Margolinovy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teze </w:t>
      </w:r>
      <w:hyperlink r:id="rId19" w:tooltip="Adrian Čtyřicet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Adrian </w:t>
        </w:r>
        <w:proofErr w:type="spellStart"/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Forty</w:t>
        </w:r>
        <w:proofErr w:type="spellEnd"/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napsal v </w:t>
      </w:r>
      <w:proofErr w:type="spellStart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Journal</w:t>
      </w:r>
      <w:proofErr w:type="spellEnd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Design </w:t>
      </w:r>
      <w:proofErr w:type="spellStart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History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(1993), že historie designu soustavně hrála zásadní roli při zkoumání otázek týkajících se kvality v designu a již dříve zahrnovala nové směry myšlení, například z kulturních studií a antropologie. </w:t>
      </w:r>
      <w:hyperlink r:id="rId20" w:anchor="cite_note-7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[7]</w:t>
        </w:r>
      </w:hyperlink>
      <w:r w:rsidR="001C34AA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Pokračujíc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í diskuse vedla k vydání zvláštního vydání časopisu </w:t>
      </w:r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Design </w:t>
      </w:r>
      <w:proofErr w:type="spellStart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Issues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(1995), které zaměřilo pozornost na „některé z kontroverzí a problémů, které obklopují zdánlivě jednoduchý úkol popisovat historii designu“. </w:t>
      </w:r>
      <w:hyperlink r:id="rId21" w:anchor="cite_note-8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[8]</w:t>
        </w:r>
      </w:hyperlink>
    </w:p>
    <w:p w14:paraId="48E2762B" w14:textId="246F2D82" w:rsidR="00854568" w:rsidRPr="000B31CF" w:rsidRDefault="00854568" w:rsidP="001C34AA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Posun od historie designu ke studiím designu se nadále vyvíjel, protože překrývající se výzkumné metody a přístupy ke studiu designu začaly vést k širším interpretacím významu, autority a moci. Zjistilo se, že historie designu je pouze „jednou složkou toho, co se děje při studiu designu, a tvrdit, že vše, co se nyní děje, by patřilo pod zastřešující termín „historie designu“, není udržitelné“. </w:t>
      </w:r>
      <w:hyperlink r:id="rId22" w:anchor="cite_note-9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[9]</w:t>
        </w:r>
      </w:hyperlink>
    </w:p>
    <w:p w14:paraId="7A938292" w14:textId="4B4DCF26" w:rsidR="00854568" w:rsidRPr="000B31CF" w:rsidRDefault="00854568" w:rsidP="001C34AA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</w:p>
    <w:p w14:paraId="41215D35" w14:textId="63A36BD8" w:rsidR="00854568" w:rsidRPr="000B31CF" w:rsidRDefault="00854568" w:rsidP="005B43AF">
      <w:pPr>
        <w:shd w:val="clear" w:color="auto" w:fill="FFFFFF"/>
        <w:outlineLvl w:val="2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Průkopníci oboru</w:t>
      </w:r>
    </w:p>
    <w:p w14:paraId="04BB2B5F" w14:textId="7A45E443" w:rsidR="00854568" w:rsidRPr="000B31CF" w:rsidRDefault="00D45DA5" w:rsidP="001C34AA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hyperlink r:id="rId23" w:tooltip="Reyner Banham" w:history="1">
        <w:proofErr w:type="spellStart"/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Reyner</w:t>
        </w:r>
        <w:proofErr w:type="spellEnd"/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 </w:t>
        </w:r>
        <w:proofErr w:type="spellStart"/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Banham</w:t>
        </w:r>
        <w:proofErr w:type="spellEnd"/>
      </w:hyperlink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(1922-1988).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Banham's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Theory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and Design in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First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Machine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Age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a dále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Banhamovy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žurnalistické články napsané pro </w:t>
      </w:r>
      <w:hyperlink r:id="rId24" w:anchor="cite_note-10" w:history="1">
        <w:r w:rsidR="00854568" w:rsidRPr="000B31CF">
          <w:rPr>
            <w:rFonts w:ascii="Arial" w:eastAsia="Times New Roman" w:hAnsi="Arial" w:cs="Arial"/>
            <w:i/>
            <w:i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New</w:t>
        </w:r>
      </w:hyperlink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Society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byly shromážděny a komentovány britsk</w:t>
      </w:r>
      <w:r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ou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spisovatel</w:t>
      </w:r>
      <w:r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kou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a histori</w:t>
      </w:r>
      <w:r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čkou 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designu </w:t>
      </w:r>
      <w:hyperlink r:id="rId25" w:tooltip="Penny Sparkeová" w:history="1">
        <w:r w:rsidR="00854568" w:rsidRPr="00D45DA5">
          <w:rPr>
            <w:rFonts w:ascii="Arial" w:eastAsia="Times New Roman" w:hAnsi="Arial" w:cs="Arial"/>
            <w:b/>
            <w:kern w:val="0"/>
            <w:sz w:val="24"/>
            <w:szCs w:val="24"/>
            <w:lang w:eastAsia="cs-CZ"/>
            <w14:ligatures w14:val="none"/>
          </w:rPr>
          <w:t xml:space="preserve">Penny </w:t>
        </w:r>
        <w:proofErr w:type="spellStart"/>
        <w:r w:rsidR="00854568" w:rsidRPr="00D45DA5">
          <w:rPr>
            <w:rFonts w:ascii="Arial" w:eastAsia="Times New Roman" w:hAnsi="Arial" w:cs="Arial"/>
            <w:b/>
            <w:kern w:val="0"/>
            <w:sz w:val="24"/>
            <w:szCs w:val="24"/>
            <w:lang w:eastAsia="cs-CZ"/>
            <w14:ligatures w14:val="none"/>
          </w:rPr>
          <w:t>Sparke</w:t>
        </w:r>
        <w:r w:rsidRPr="00D45DA5">
          <w:rPr>
            <w:rFonts w:ascii="Arial" w:eastAsia="Times New Roman" w:hAnsi="Arial" w:cs="Arial"/>
            <w:b/>
            <w:kern w:val="0"/>
            <w:sz w:val="24"/>
            <w:szCs w:val="24"/>
            <w:lang w:eastAsia="cs-CZ"/>
            <w14:ligatures w14:val="none"/>
          </w:rPr>
          <w:t>ovou</w:t>
        </w:r>
        <w:proofErr w:type="spellEnd"/>
      </w:hyperlink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, coby text reprezentující zásadní „změnu spočívající v tom, jak byla vnímána materiální kultura, komodity i formální architektura.</w:t>
      </w:r>
    </w:p>
    <w:p w14:paraId="43FBC892" w14:textId="23F07FD7" w:rsidR="00854568" w:rsidRPr="000B31CF" w:rsidRDefault="00D45DA5" w:rsidP="001C34AA">
      <w:pPr>
        <w:shd w:val="clear" w:color="auto" w:fill="FFFFFF"/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hyperlink r:id="rId26" w:tooltip="Gui Bonsiepe" w:history="1">
        <w:proofErr w:type="spellStart"/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Gui</w:t>
        </w:r>
        <w:proofErr w:type="spellEnd"/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 </w:t>
        </w:r>
        <w:proofErr w:type="spellStart"/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Bonsiepe</w:t>
        </w:r>
        <w:proofErr w:type="spellEnd"/>
      </w:hyperlink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(narozen 1934).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Bonsiepe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je německý designér a profesor na různých univerzitách včetně FH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Köln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; Carnegie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Mellon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; EUA, Chile; LBDI/FIESC, Brazílie; Akademie Jana van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Eycka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, Nizozemsko. </w:t>
      </w:r>
      <w:hyperlink r:id="rId27" w:anchor="cite_note-ClarkBrody2009-3" w:history="1">
        <w:r w:rsidR="00854568"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[3]</w:t>
        </w:r>
      </w:hyperlink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Jeho nejvlivnějším dílem je </w:t>
      </w:r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Design and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Democracy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.</w:t>
      </w:r>
    </w:p>
    <w:p w14:paraId="4E2A48AF" w14:textId="4DBF27A9" w:rsidR="00854568" w:rsidRPr="000B31CF" w:rsidRDefault="00D45DA5" w:rsidP="001C34AA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vertAlign w:val="superscript"/>
          <w:lang w:eastAsia="cs-CZ"/>
          <w14:ligatures w14:val="none"/>
        </w:rPr>
      </w:pPr>
      <w:hyperlink r:id="rId28" w:tooltip="Richard Buchanan (akademik)" w:history="1"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Richard </w:t>
        </w:r>
        <w:proofErr w:type="spellStart"/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Buchanan</w:t>
        </w:r>
        <w:proofErr w:type="spellEnd"/>
      </w:hyperlink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. 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Americký profesor designu, managementu a informačních systémů a redaktor časopisu </w:t>
      </w:r>
      <w:hyperlink r:id="rId29" w:tooltip="Problémy s designem" w:history="1">
        <w:r w:rsidR="00854568" w:rsidRPr="000B31CF">
          <w:rPr>
            <w:rFonts w:ascii="Arial" w:eastAsia="Times New Roman" w:hAnsi="Arial" w:cs="Arial"/>
            <w:i/>
            <w:i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Design </w:t>
        </w:r>
        <w:proofErr w:type="spellStart"/>
        <w:r w:rsidR="00854568" w:rsidRPr="000B31CF">
          <w:rPr>
            <w:rFonts w:ascii="Arial" w:eastAsia="Times New Roman" w:hAnsi="Arial" w:cs="Arial"/>
            <w:i/>
            <w:i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Issues</w:t>
        </w:r>
        <w:proofErr w:type="spellEnd"/>
      </w:hyperlink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. Je dobře známý díky „rozšiřování aplikace designu do nových oblastí teorie a praxe, psaní a výuky, stejně jako procvičování konceptů a metod interakčního designu“. </w:t>
      </w:r>
      <w:hyperlink r:id="rId30" w:anchor="cite_note-11" w:history="1">
        <w:r w:rsidR="00854568"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[11]</w:t>
        </w:r>
      </w:hyperlink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Jako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spolueditor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knihy 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Discovering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Design: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Explorations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in Design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Studies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s Victorem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Margolinem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spojil oblasti psychologie, sociologie, politické teorie, technologických studií, rétoriky a filozofie. </w:t>
      </w:r>
      <w:hyperlink r:id="rId31" w:anchor="cite_note-12" w:history="1">
        <w:r w:rsidR="00854568"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[12]</w:t>
        </w:r>
      </w:hyperlink>
    </w:p>
    <w:p w14:paraId="2C130354" w14:textId="5599A2DE" w:rsidR="00854568" w:rsidRPr="000B31CF" w:rsidRDefault="00D45DA5" w:rsidP="001C34AA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vertAlign w:val="superscript"/>
          <w:lang w:eastAsia="cs-CZ"/>
          <w14:ligatures w14:val="none"/>
        </w:rPr>
      </w:pPr>
      <w:hyperlink r:id="rId32" w:tooltip="Nigel Cross" w:history="1">
        <w:proofErr w:type="spellStart"/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Nigel</w:t>
        </w:r>
        <w:proofErr w:type="spellEnd"/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 </w:t>
        </w:r>
        <w:proofErr w:type="spellStart"/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Cross</w:t>
        </w:r>
        <w:proofErr w:type="spellEnd"/>
      </w:hyperlink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(narozen 1942).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Cross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je britský akademik, výzkumník designu a pedagog, který se zaměřuje na intelektuální prostor designu v akademické sféře. Je emeritním profesorem designérských studií na katedře designu a inovací Fakulty technologické na Open University ve Velké Británii a</w:t>
      </w:r>
      <w:r w:rsidR="001C34AA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emeritním 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šéfredaktorem </w:t>
      </w:r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Design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Studies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, mezinárodního časopisu pro výzkum designu. Ve svém článku v časopise z roku 1982 „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Designerly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Ways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Knowing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“ v </w:t>
      </w:r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Design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Studies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Cross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argumentoval, že </w:t>
      </w:r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design má svou vlastní intelektuální a praktickou kulturu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jako základ pro vzdělávání, což kontrastuje s kulturami vědy, umění a humanitních věd. </w:t>
      </w:r>
      <w:hyperlink r:id="rId33" w:anchor="cite_note-13" w:history="1">
        <w:r w:rsidR="00854568"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[13]</w:t>
        </w:r>
      </w:hyperlink>
    </w:p>
    <w:p w14:paraId="49685C36" w14:textId="791F23B0" w:rsidR="00854568" w:rsidRPr="000B31CF" w:rsidRDefault="00854568" w:rsidP="001C34AA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proofErr w:type="spellStart"/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Clive</w:t>
      </w:r>
      <w:proofErr w:type="spellEnd"/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Dilnot</w:t>
      </w:r>
      <w:proofErr w:type="spellEnd"/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. 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Původně vystudovaný výtvarník, začal později studovat sociální filozofii a sociologii kultury u polského sociologa </w:t>
      </w:r>
      <w:proofErr w:type="spellStart"/>
      <w:r w:rsidRPr="000B31CF">
        <w:rPr>
          <w:rFonts w:ascii="Arial" w:hAnsi="Arial" w:cs="Arial"/>
          <w:color w:val="0D0D0D" w:themeColor="text1" w:themeTint="F2"/>
          <w:sz w:val="24"/>
          <w:szCs w:val="24"/>
        </w:rPr>
        <w:fldChar w:fldCharType="begin"/>
      </w:r>
      <w:r w:rsidRPr="000B31CF">
        <w:rPr>
          <w:rFonts w:ascii="Arial" w:hAnsi="Arial" w:cs="Arial"/>
          <w:color w:val="0D0D0D" w:themeColor="text1" w:themeTint="F2"/>
          <w:sz w:val="24"/>
          <w:szCs w:val="24"/>
        </w:rPr>
        <w:instrText>HYPERLINK "https://en.wikipedia.org/wiki/Zygmunt_Bauman" \o "Zygmunt Bauman"</w:instrText>
      </w:r>
      <w:r w:rsidRPr="000B31CF">
        <w:rPr>
          <w:rFonts w:ascii="Arial" w:hAnsi="Arial" w:cs="Arial"/>
          <w:color w:val="0D0D0D" w:themeColor="text1" w:themeTint="F2"/>
          <w:sz w:val="24"/>
          <w:szCs w:val="24"/>
        </w:rPr>
        <w:fldChar w:fldCharType="separate"/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Zygmunta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Baumana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fldChar w:fldCharType="end"/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Dilnot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pracoval na historii, teorii a kritice výtvarného umění v jejich nejširších pojmech. Jeho výuka a psaní se zaměřily na historii designu, fotografii, kritiku a teorii.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Dilnot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studoval </w:t>
      </w: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etiku ve vztahu k designu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a roli schopností designu při vytváření humánního světa ve své knize </w:t>
      </w:r>
      <w:proofErr w:type="spellStart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Ethics</w:t>
      </w:r>
      <w:proofErr w:type="spellEnd"/>
      <w:r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? Design? </w:t>
      </w:r>
      <w:hyperlink r:id="rId34" w:anchor="cite_note-14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[14]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(2005).</w:t>
      </w:r>
    </w:p>
    <w:p w14:paraId="4F1F519D" w14:textId="5935E342" w:rsidR="00854568" w:rsidRPr="000B31CF" w:rsidRDefault="00D45DA5" w:rsidP="001C34AA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vertAlign w:val="superscript"/>
          <w:lang w:eastAsia="cs-CZ"/>
          <w14:ligatures w14:val="none"/>
        </w:rPr>
      </w:pPr>
      <w:hyperlink r:id="rId35" w:tooltip="Adrian Čtyřicet" w:history="1"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Adrian </w:t>
        </w:r>
        <w:proofErr w:type="spellStart"/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Forty</w:t>
        </w:r>
        <w:proofErr w:type="spellEnd"/>
      </w:hyperlink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(narozen 1948).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Forty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byl čtyřicet let profesorem dějin architektury na </w:t>
      </w:r>
      <w:proofErr w:type="spellStart"/>
      <w:proofErr w:type="gram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Bartlett</w:t>
      </w:r>
      <w:proofErr w:type="spellEnd"/>
      <w:proofErr w:type="gram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, Fakultě stavebního prostředí University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College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London. Domníval, že snaha definovat nový obor, obor designových studií, byla zbytečná, protože obor 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lastRenderedPageBreak/>
        <w:t>historie designu nevyčerpal všechny své možnosti. </w:t>
      </w:r>
      <w:hyperlink r:id="rId36" w:anchor="cite_note-15" w:history="1">
        <w:r w:rsidR="00854568"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[15]</w:t>
        </w:r>
      </w:hyperlink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Jeho kniha 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Objects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Desire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zkoumá, jak spotřební zboží souvisí s většími problémy společenských procesů. </w:t>
      </w:r>
      <w:hyperlink r:id="rId37" w:anchor="cite_note-16" w:history="1">
        <w:r w:rsidR="00854568"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[16]</w:t>
        </w:r>
      </w:hyperlink>
    </w:p>
    <w:p w14:paraId="15556301" w14:textId="2DDD2426" w:rsidR="00854568" w:rsidRPr="000B31CF" w:rsidRDefault="00D45DA5" w:rsidP="001C34AA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vertAlign w:val="superscript"/>
          <w:lang w:eastAsia="cs-CZ"/>
          <w14:ligatures w14:val="none"/>
        </w:rPr>
      </w:pPr>
      <w:hyperlink r:id="rId38" w:tooltip="Tony Fry" w:history="1"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Tony </w:t>
        </w:r>
        <w:proofErr w:type="spellStart"/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Fry</w:t>
        </w:r>
        <w:proofErr w:type="spellEnd"/>
      </w:hyperlink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Fry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je britský teoretik a filozof designu, který píše o vztahu mezi </w:t>
      </w:r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designem, </w:t>
      </w:r>
      <w:hyperlink r:id="rId39" w:tooltip="Neudržitelnost" w:history="1"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neudržitelností</w:t>
        </w:r>
      </w:hyperlink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a politikou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Fry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učil design a </w:t>
      </w:r>
      <w:hyperlink r:id="rId40" w:tooltip="Teorie kultury" w:history="1">
        <w:r w:rsidR="00854568"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kulturní teorii</w:t>
        </w:r>
      </w:hyperlink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v Británii, Spojených státech, Hong Kongu a Austrálii. Je zřejmě nejvíce známý díky svému psaní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defuturingu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– </w:t>
      </w:r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úmyslném ničení budoucnosti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. </w:t>
      </w:r>
      <w:hyperlink r:id="rId41" w:anchor="cite_note-17" w:history="1">
        <w:r w:rsidR="00854568"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[17]</w:t>
        </w:r>
      </w:hyperlink>
    </w:p>
    <w:p w14:paraId="6477F203" w14:textId="4FFFBE38" w:rsidR="00854568" w:rsidRPr="000B31CF" w:rsidRDefault="00D45DA5" w:rsidP="001E65D0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vertAlign w:val="superscript"/>
          <w:lang w:eastAsia="cs-CZ"/>
          <w14:ligatures w14:val="none"/>
        </w:rPr>
      </w:pPr>
      <w:hyperlink r:id="rId42" w:tooltip="John Heskett" w:history="1"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John </w:t>
        </w:r>
        <w:proofErr w:type="spellStart"/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Heskett</w:t>
        </w:r>
        <w:proofErr w:type="spellEnd"/>
      </w:hyperlink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(1937-2014). 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Koncem sedmdesátých let se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Heskett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stal prominentním členem skupiny akademiků sídlících na několika britských uměleckých školách (tehdy součástí polytechniky), kteří pomáhali rozvíjet disciplínu historie a teorie designu, jež se později stala součástí širšího záběru designových studií.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Heskett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přinesl do projektu své hluboké znalosti z ekonomie, politiky a historie a spolupracoval s vědci z jiných oborů, aby odkryl význam a funkci tohoto stále důležitějšího konceptu, „designu“, jak v historii, tak v současnosti. </w:t>
      </w:r>
      <w:hyperlink r:id="rId43" w:anchor="cite_note-18" w:history="1">
        <w:r w:rsidR="00854568"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[18]</w:t>
        </w:r>
      </w:hyperlink>
    </w:p>
    <w:p w14:paraId="09E01027" w14:textId="470336C9" w:rsidR="00854568" w:rsidRPr="000B31CF" w:rsidRDefault="00D45DA5" w:rsidP="001E65D0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vertAlign w:val="superscript"/>
          <w:lang w:eastAsia="cs-CZ"/>
          <w14:ligatures w14:val="none"/>
        </w:rPr>
      </w:pPr>
      <w:hyperlink r:id="rId44" w:tooltip="Viktor Margolin" w:history="1"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Victor </w:t>
        </w:r>
        <w:proofErr w:type="spellStart"/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Margolin</w:t>
        </w:r>
        <w:proofErr w:type="spellEnd"/>
      </w:hyperlink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(1941-2019). 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Victor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Margolin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, považovaný za jednoho ze zakladatelů designových studií, byl emeritním profesorem historie designu na University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Illinois v Chicagu. Byl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spolueditorem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akademického časopisu o designu </w:t>
      </w:r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Design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Issues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a autorem, editorem nebo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spolueditorem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řady knih včetně </w:t>
      </w:r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Design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Discourse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, 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Discovering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Design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, 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Idea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​​Design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, 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Designed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a 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Politics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Art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. </w:t>
      </w:r>
      <w:hyperlink r:id="rId45" w:anchor="cite_note-19" w:history="1">
        <w:r w:rsidR="00854568"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[19]</w:t>
        </w:r>
      </w:hyperlink>
    </w:p>
    <w:p w14:paraId="124D88D0" w14:textId="726F663F" w:rsidR="00854568" w:rsidRPr="000B31CF" w:rsidRDefault="00D45DA5" w:rsidP="001E65D0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hyperlink r:id="rId46" w:tooltip="Viktor Papanek" w:history="1"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Viktor </w:t>
        </w:r>
        <w:proofErr w:type="spellStart"/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Papanek</w:t>
        </w:r>
        <w:proofErr w:type="spellEnd"/>
      </w:hyperlink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(1923-1998). 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Průmyslový designér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Papanek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prohlásil, že </w:t>
      </w:r>
      <w:hyperlink r:id="rId47" w:tooltip="Průmyslový design" w:history="1">
        <w:r w:rsidR="00854568"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průmyslový design</w:t>
        </w:r>
      </w:hyperlink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má smrtící účinky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tím, že vytváří nové druhy trvalého odpadu a vybírá materiály a procesy, které znečišťují ovzduší. </w:t>
      </w:r>
      <w:hyperlink r:id="rId48" w:anchor="cite_note-20" w:history="1">
        <w:r w:rsidR="00854568"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[20]</w:t>
        </w:r>
      </w:hyperlink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Jeho psaní a učení jsou velmi přínosné pro nové vnímání designu fungujícího pro člověka a jeho životní prostředí.</w:t>
      </w:r>
    </w:p>
    <w:p w14:paraId="738F4CC4" w14:textId="6C674F43" w:rsidR="00854568" w:rsidRPr="000B31CF" w:rsidRDefault="00854568" w:rsidP="001E65D0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vertAlign w:val="superscript"/>
          <w:lang w:eastAsia="cs-CZ"/>
          <w14:ligatures w14:val="none"/>
        </w:rPr>
      </w:pP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Elizabeth Sandersová. 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Sandersová jako praktička představila mnoho metod, které se dnes používají k tvorbě </w:t>
      </w: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designu zaměřeného na člověka</w:t>
      </w:r>
      <w:r w:rsidR="001E65D0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. 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Praktikovala </w:t>
      </w:r>
      <w:hyperlink r:id="rId49" w:tooltip="Participativní design" w:history="1">
        <w:r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participativní designový</w:t>
        </w:r>
      </w:hyperlink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výzkum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ve všech designových disciplínách i mezi nimi navzájem. Její současný výzkum se zaměřuje na procesy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kodesignu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pro inovace, intervence a mezioborovou spolupráci. </w:t>
      </w:r>
      <w:hyperlink r:id="rId50" w:anchor="cite_note-21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[21]</w:t>
        </w:r>
      </w:hyperlink>
    </w:p>
    <w:bookmarkStart w:id="0" w:name="_GoBack"/>
    <w:p w14:paraId="7289BFE2" w14:textId="0B591AE2" w:rsidR="00854568" w:rsidRPr="000B31CF" w:rsidRDefault="00D45DA5" w:rsidP="001E65D0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D45DA5">
        <w:fldChar w:fldCharType="begin"/>
      </w:r>
      <w:r w:rsidRPr="00D45DA5">
        <w:instrText xml:space="preserve"> HYPERLINK "https://en.wikipedia.org/wiki/Penny_Sparke" \o "Penny Sparkeová" </w:instrText>
      </w:r>
      <w:r w:rsidRPr="00D45DA5">
        <w:fldChar w:fldCharType="separate"/>
      </w:r>
      <w:r w:rsidR="00854568" w:rsidRPr="00D45DA5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Penny </w:t>
      </w:r>
      <w:proofErr w:type="spellStart"/>
      <w:r w:rsidR="00854568" w:rsidRPr="00D45DA5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Sparkeová</w:t>
      </w:r>
      <w:proofErr w:type="spellEnd"/>
      <w:r w:rsidRPr="00D45DA5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fldChar w:fldCharType="end"/>
      </w:r>
      <w:bookmarkEnd w:id="0"/>
      <w:r w:rsidR="00854568" w:rsidRPr="000B31CF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t>.</w:t>
      </w:r>
      <w:r w:rsidR="00854568"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Sparkeová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je profesorkou historie designu a ředitelkou Výzkumného centra moderních interiérů (MIRC) na Kingston University v Londýně. Spolu s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Fionou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Fisherpvou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Sparkepvá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spolueditovala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Routledge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Companion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to Design </w:t>
      </w:r>
      <w:proofErr w:type="spellStart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Studies</w:t>
      </w:r>
      <w:proofErr w:type="spellEnd"/>
      <w:r w:rsidR="00854568" w:rsidRPr="000B31CF">
        <w:rPr>
          <w:rFonts w:ascii="Arial" w:eastAsia="Times New Roman" w:hAnsi="Arial" w:cs="Arial"/>
          <w:i/>
          <w:i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</w:t>
      </w:r>
      <w:hyperlink r:id="rId51" w:anchor="cite_note-Routledge-4" w:history="1">
        <w:r w:rsidR="00854568"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[4]</w:t>
        </w:r>
      </w:hyperlink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, obsáhlou sbírku esejů zahrnujících širokou škálu vědeckých poznatků týkajících se designu – teoretické, praktické i historické.</w:t>
      </w:r>
    </w:p>
    <w:p w14:paraId="450EA5B7" w14:textId="3E7B9671" w:rsidR="005822B7" w:rsidRPr="000B31CF" w:rsidRDefault="005822B7" w:rsidP="005B43AF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</w:p>
    <w:p w14:paraId="0FD8AF1F" w14:textId="1B094960" w:rsidR="00854568" w:rsidRPr="000B31CF" w:rsidRDefault="00854568" w:rsidP="005B43AF">
      <w:pPr>
        <w:shd w:val="clear" w:color="auto" w:fill="FFFFFF"/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Problematika a koncepty výzkumu</w:t>
      </w:r>
    </w:p>
    <w:p w14:paraId="01AC02E0" w14:textId="6F3DE097" w:rsidR="00854568" w:rsidRPr="000B31CF" w:rsidRDefault="00854568" w:rsidP="001E65D0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Design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studies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se ptají na významy a důsledky komplexního fungování designu. Studují vliv designérů a účinky, které</w:t>
      </w:r>
      <w:r w:rsidR="001E65D0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má design na jedince a životní 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prostředí. </w:t>
      </w:r>
      <w:hyperlink r:id="rId52" w:anchor="cite_note-ClarkBrody2009-3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[3]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Victor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Margolin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odlišuje kvalifikaci z designu od kva</w:t>
      </w:r>
      <w:r w:rsidR="001E65D0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l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ifikace z designérských studií tím, že „první spočívá ve vytváření designu, zatímco druhý v reflexi designu tak, jak se praktikuje, v současnosti praktikuje a jaký by mohl být.“ </w:t>
      </w:r>
      <w:hyperlink r:id="rId53" w:anchor="cite_note-22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[22]</w:t>
        </w:r>
      </w:hyperlink>
    </w:p>
    <w:p w14:paraId="3EF6FFD3" w14:textId="77777777" w:rsidR="00854568" w:rsidRPr="000B31CF" w:rsidRDefault="00854568" w:rsidP="001E65D0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Design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studies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nabádají k přehodnocení </w:t>
      </w: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designu jako procesu, jako praxe a jako generátoru produktů a systémů, jež dávají životu smysl a jsou integrovány do našich ekonomických a politických systémů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. Studium </w:t>
      </w:r>
      <w:hyperlink r:id="rId54" w:tooltip="Designové myšlení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designového myšlení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zkoumá složitosti spojené s úkolem přemýšlet o designu.</w:t>
      </w:r>
      <w:hyperlink r:id="rId55" w:anchor="cite_note-ClarkBrody2009-3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[3]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Design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studies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se také zabývají vztahem mezi designem a rodem, designem a rasou a designem a kulturou. Studují design jako etiku, jeho roli v </w:t>
      </w:r>
      <w:hyperlink r:id="rId56" w:tooltip="Udržitelnost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udržitelnosti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(sociální a environmentální) a povahu </w:t>
      </w:r>
      <w:hyperlink r:id="rId57" w:tooltip="Agentura (filozofie)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lidské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organizace v konstruování umělého designu.</w:t>
      </w:r>
    </w:p>
    <w:p w14:paraId="3F0F90EF" w14:textId="33DDE184" w:rsidR="00854568" w:rsidRPr="000B31CF" w:rsidRDefault="00854568" w:rsidP="001E65D0">
      <w:pPr>
        <w:shd w:val="clear" w:color="auto" w:fill="FFFFFF"/>
        <w:outlineLvl w:val="3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lastRenderedPageBreak/>
        <w:t xml:space="preserve">Etika. 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Design má schopnost určitým způsobem strukturovat prostředí a život v něm, a proto by design měl podněcovat k většímu dobru jednotlivce a společnost. Je tomu tak zatím málokdy. </w:t>
      </w:r>
      <w:hyperlink r:id="rId58" w:tooltip="Etika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Etika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se zabývá tím, jak naše činy ovlivňují ostatní a měly by ovlivňovat ostatní. Designové studie považují </w:t>
      </w: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etiku pro design za základní východisko, nikoliv připojenou kvalitu.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</w:t>
      </w:r>
      <w:hyperlink r:id="rId59" w:anchor="cite_note-ClarkBrody2009-3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[3]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Tony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Fry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, přední postava v designových studiích, je přesvědčen, že je všeobecně uznáváno, že design je etický proces. Tato </w:t>
      </w: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problematika ale zůstává okrajovou a nedostatečně rozvinutou ve vzdělávacím procesu designérů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. </w:t>
      </w:r>
    </w:p>
    <w:p w14:paraId="5337F3B2" w14:textId="77777777" w:rsidR="00854568" w:rsidRPr="000B31CF" w:rsidRDefault="00854568" w:rsidP="001E65D0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vertAlign w:val="superscript"/>
          <w:lang w:eastAsia="cs-CZ"/>
          <w14:ligatures w14:val="none"/>
        </w:rPr>
      </w:pP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Esej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Clivea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Dilnota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„Etika v designu: deset otázek“ zkoumá vztah mezi designem a etikou a proč potřebujeme etiku v designu.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Dilnot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diskutoval o </w:t>
      </w: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schopnosti designéra oslovit veřejnost jako občany, a ne jako spotřebitele 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a o vlévání „humánní inteligence“ do vytvořeného prostředí. </w:t>
      </w:r>
      <w:hyperlink r:id="rId60" w:anchor="cite_note-ClarkBrody2009-3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[3]</w:t>
        </w:r>
      </w:hyperlink>
    </w:p>
    <w:p w14:paraId="248CC975" w14:textId="77777777" w:rsidR="00854568" w:rsidRPr="000B31CF" w:rsidRDefault="00854568" w:rsidP="005B43AF">
      <w:pPr>
        <w:shd w:val="clear" w:color="auto" w:fill="FFFFFF"/>
        <w:ind w:firstLine="708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73F43C98" w14:textId="1596B777" w:rsidR="00803E17" w:rsidRPr="000B31CF" w:rsidRDefault="00803E17" w:rsidP="001E65D0">
      <w:pPr>
        <w:shd w:val="clear" w:color="auto" w:fill="FFFFFF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Koncepty</w:t>
      </w:r>
      <w:r w:rsidR="00854568" w:rsidRPr="000B31CF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43BCD47C" w14:textId="5C7447D2" w:rsidR="00854568" w:rsidRPr="000B31CF" w:rsidRDefault="00854568" w:rsidP="001E65D0">
      <w:pPr>
        <w:shd w:val="clear" w:color="auto" w:fill="FFFFFF"/>
        <w:outlineLvl w:val="2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proofErr w:type="spellStart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Clive</w:t>
      </w:r>
      <w:proofErr w:type="spellEnd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Dilnot</w:t>
      </w:r>
      <w:proofErr w:type="spellEnd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napsal, že soudobé umělé produkty se v žádném případě </w:t>
      </w:r>
      <w:proofErr w:type="spellStart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neomezujeí</w:t>
      </w:r>
      <w:proofErr w:type="spellEnd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pouze na technologii. Dnes je to kombinace technických systémů, symbolické říše včetně mysli a říše lidských proměn a transmutací přírody. Jako příklad uvedl </w:t>
      </w:r>
      <w:hyperlink r:id="rId61" w:tooltip="Geneticky modifikované rajče" w:history="1">
        <w:r w:rsidRPr="000B31CF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geneticky modifikované rajče</w:t>
        </w:r>
      </w:hyperlink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, které není ani čistě přírodní, ani čistě umělé. Patří spíše do rozšířených říší živých věcí, které jsou, stejně jako my sami lidé, hybridem mezi těmito podmínkami. </w:t>
      </w:r>
      <w:hyperlink r:id="rId62" w:anchor="cite_note-23" w:history="1">
        <w:r w:rsidRPr="000B31CF">
          <w:rPr>
            <w:rFonts w:ascii="Arial" w:eastAsia="Times New Roman" w:hAnsi="Arial" w:cs="Arial"/>
            <w:kern w:val="0"/>
            <w:sz w:val="24"/>
            <w:szCs w:val="24"/>
            <w:vertAlign w:val="superscript"/>
            <w:lang w:eastAsia="cs-CZ"/>
            <w14:ligatures w14:val="none"/>
          </w:rPr>
          <w:t>[23]</w:t>
        </w:r>
      </w:hyperlink>
    </w:p>
    <w:p w14:paraId="3E306181" w14:textId="0B696846" w:rsidR="00854568" w:rsidRPr="000B31CF" w:rsidRDefault="00854568" w:rsidP="00803E17">
      <w:pPr>
        <w:shd w:val="clear" w:color="auto" w:fill="FFFFFF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cs-CZ"/>
          <w14:ligatures w14:val="none"/>
        </w:rPr>
      </w:pPr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Vědci z designových studií také odkazují na sociologa </w:t>
      </w:r>
      <w:hyperlink r:id="rId63" w:tooltip="Bruno Latour" w:history="1">
        <w:r w:rsidRPr="000B31CF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 xml:space="preserve">Bruna </w:t>
        </w:r>
        <w:proofErr w:type="spellStart"/>
        <w:r w:rsidRPr="000B31CF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Latoura</w:t>
        </w:r>
        <w:proofErr w:type="spellEnd"/>
      </w:hyperlink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 při zkoumání dynamiky umělého. </w:t>
      </w:r>
      <w:proofErr w:type="spellStart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Latourův</w:t>
      </w:r>
      <w:proofErr w:type="spellEnd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koncept </w:t>
      </w:r>
      <w:hyperlink r:id="rId64" w:tooltip="Teorie aktér – sítě" w:history="1">
        <w:r w:rsidRPr="000B31CF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 xml:space="preserve">teorie </w:t>
        </w:r>
        <w:proofErr w:type="gramStart"/>
        <w:r w:rsidRPr="000B31CF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aktér</w:t>
        </w:r>
        <w:proofErr w:type="gramEnd"/>
        <w:r w:rsidRPr="000B31CF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–</w:t>
        </w:r>
        <w:proofErr w:type="gramStart"/>
        <w:r w:rsidRPr="000B31CF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síť</w:t>
        </w:r>
        <w:proofErr w:type="gramEnd"/>
      </w:hyperlink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(ANT) zobrazuje sociální společnost jako vzájemně závislou síť lidských individuálních aktérů a nelidských, neindividuálních entit nazývaných aktanty. </w:t>
      </w:r>
      <w:hyperlink r:id="rId65" w:anchor="cite_note-24" w:history="1">
        <w:r w:rsidRPr="000B31CF">
          <w:rPr>
            <w:rFonts w:ascii="Arial" w:eastAsia="Times New Roman" w:hAnsi="Arial" w:cs="Arial"/>
            <w:kern w:val="0"/>
            <w:sz w:val="24"/>
            <w:szCs w:val="24"/>
            <w:vertAlign w:val="superscript"/>
            <w:lang w:eastAsia="cs-CZ"/>
            <w14:ligatures w14:val="none"/>
          </w:rPr>
          <w:t>[24]</w:t>
        </w:r>
      </w:hyperlink>
    </w:p>
    <w:p w14:paraId="65D1F78E" w14:textId="77777777" w:rsidR="00803E17" w:rsidRPr="000B31CF" w:rsidRDefault="00803E17" w:rsidP="00803E17">
      <w:pPr>
        <w:shd w:val="clear" w:color="auto" w:fill="FFFFFF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cs-CZ"/>
          <w14:ligatures w14:val="none"/>
        </w:rPr>
      </w:pPr>
    </w:p>
    <w:p w14:paraId="481FEA39" w14:textId="52090F78" w:rsidR="00803E17" w:rsidRPr="000B31CF" w:rsidRDefault="00854568" w:rsidP="00803E17">
      <w:pPr>
        <w:shd w:val="clear" w:color="auto" w:fill="FFFFFF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Organizační souvislosti </w:t>
      </w:r>
    </w:p>
    <w:p w14:paraId="78384169" w14:textId="66258303" w:rsidR="00854568" w:rsidRPr="000B31CF" w:rsidRDefault="00854568" w:rsidP="00803E17">
      <w:pPr>
        <w:shd w:val="clear" w:color="auto" w:fill="FFFFFF"/>
        <w:outlineLvl w:val="3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cs-CZ"/>
          <w14:ligatures w14:val="none"/>
        </w:rPr>
      </w:pPr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Design hraje v každodenním životě zásadní roli. Věci, které lidé vidí a čtou, předměty, které používají, a místa, která obývají, jsou navrženy. Tyto produkty (vše umělé, protože je vyrábí lidé) tvoří stále větší část světa. Vybudované prostředí je fyzická infrastruktura, která umožňuje chování, aktivitu, rutiny, zvyky a rituály, které ovlivňují naši </w:t>
      </w:r>
      <w:hyperlink r:id="rId66" w:tooltip="Agentura (filozofie)" w:history="1">
        <w:r w:rsidRPr="000B31CF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agenturu</w:t>
        </w:r>
      </w:hyperlink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Jamer</w:t>
      </w:r>
      <w:proofErr w:type="spellEnd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Hunt</w:t>
      </w:r>
      <w:proofErr w:type="spellEnd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definoval vybudované prostředí jako kombinaci všech návrhářských projektů. </w:t>
      </w:r>
      <w:hyperlink r:id="rId67" w:anchor="cite_note-25" w:history="1">
        <w:r w:rsidRPr="000B31CF">
          <w:rPr>
            <w:rFonts w:ascii="Arial" w:eastAsia="Times New Roman" w:hAnsi="Arial" w:cs="Arial"/>
            <w:kern w:val="0"/>
            <w:sz w:val="24"/>
            <w:szCs w:val="24"/>
            <w:vertAlign w:val="superscript"/>
            <w:lang w:eastAsia="cs-CZ"/>
            <w14:ligatures w14:val="none"/>
          </w:rPr>
          <w:t>[25]</w:t>
        </w:r>
      </w:hyperlink>
    </w:p>
    <w:p w14:paraId="213262DD" w14:textId="77777777" w:rsidR="00854568" w:rsidRPr="000B31CF" w:rsidRDefault="00854568" w:rsidP="005B43AF">
      <w:pPr>
        <w:shd w:val="clear" w:color="auto" w:fill="FFFFFF"/>
        <w:ind w:firstLine="708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0B3BE5F9" w14:textId="267A4D2C" w:rsidR="00803E17" w:rsidRPr="000B31CF" w:rsidRDefault="00803E17" w:rsidP="00803E17">
      <w:pPr>
        <w:shd w:val="clear" w:color="auto" w:fill="FFFFFF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Dekolonizační design</w:t>
      </w:r>
    </w:p>
    <w:p w14:paraId="21BA1FE0" w14:textId="54DF07D2" w:rsidR="00854568" w:rsidRPr="000B31CF" w:rsidRDefault="00854568" w:rsidP="00803E17">
      <w:pPr>
        <w:shd w:val="clear" w:color="auto" w:fill="FFFFFF"/>
        <w:outlineLvl w:val="2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Objevily se protesty, že oblast designových studií není dostatečně „zaměřena na poskytování druhů znalostí a porozumění, které jsou adekvátní k řešení systémových problémů, které vyplývají z </w:t>
      </w:r>
      <w:proofErr w:type="spellStart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koloniality</w:t>
      </w:r>
      <w:proofErr w:type="spellEnd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moci“.</w:t>
      </w:r>
      <w:hyperlink r:id="rId68" w:anchor="cite_note-26" w:history="1">
        <w:r w:rsidRPr="000B31CF">
          <w:rPr>
            <w:rFonts w:ascii="Arial" w:eastAsia="Times New Roman" w:hAnsi="Arial" w:cs="Arial"/>
            <w:kern w:val="0"/>
            <w:sz w:val="24"/>
            <w:szCs w:val="24"/>
            <w:vertAlign w:val="superscript"/>
            <w:lang w:eastAsia="cs-CZ"/>
            <w14:ligatures w14:val="none"/>
          </w:rPr>
          <w:t>[26]</w:t>
        </w:r>
      </w:hyperlink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Posun k dekolonizaci designu znamená změnu diskurzu o designu zevnitř oboru tím, že zpochybňuje a kritizuje dominantní status quo z prostorů, kde lze slyšet jen okrajové hlasy, změnu vzdělávání designérů o politice toho, co dělají a vytvářejí, a předkládání alternativ k současným (kolonizačním) designovým postupům, zakořeněné v kontextech a historii globálního jihu, nikoli pouze severu. </w:t>
      </w:r>
      <w:hyperlink r:id="rId69" w:anchor="cite_note-27" w:history="1">
        <w:r w:rsidRPr="000B31CF">
          <w:rPr>
            <w:rFonts w:ascii="Arial" w:eastAsia="Times New Roman" w:hAnsi="Arial" w:cs="Arial"/>
            <w:kern w:val="0"/>
            <w:sz w:val="24"/>
            <w:szCs w:val="24"/>
            <w:vertAlign w:val="superscript"/>
            <w:lang w:eastAsia="cs-CZ"/>
            <w14:ligatures w14:val="none"/>
          </w:rPr>
          <w:t>[27]</w:t>
        </w:r>
      </w:hyperlink>
    </w:p>
    <w:p w14:paraId="7C65879F" w14:textId="77777777" w:rsidR="00854568" w:rsidRPr="000B31CF" w:rsidRDefault="00854568" w:rsidP="00803E17">
      <w:pPr>
        <w:shd w:val="clear" w:color="auto" w:fill="FFFFFF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cs-CZ"/>
          <w14:ligatures w14:val="none"/>
        </w:rPr>
      </w:pPr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Argumentem je, že historie designu a výzkum designu mívají nejsilnější vlivy z triády západní Evropy, Severní Ameriky a Japonska. Efekt bývá v souladu s představou, že dějiny píší vítězové, a tudíž dějiny designu píší ekonomicky mocní. Denise </w:t>
      </w:r>
      <w:proofErr w:type="spellStart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Whitehouse</w:t>
      </w:r>
      <w:proofErr w:type="spellEnd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řekla: „Zatímco mnoho zemí produkuje místní historii designu, výstup je nerovnoměrný a často je řízen nacionalistickými a obchodními agendami“, ačkoli některé akademické skupiny, jako je Japonské fórum historie designu a Mezinárodní výbor pro dějiny a studia designu (ICDHS) se pokusily spojit jak západní, tak nezápadní, postkomunistické, postkoloniální, asijské a jižní polokouli přístupy, </w:t>
      </w:r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lastRenderedPageBreak/>
        <w:t xml:space="preserve">„abychom </w:t>
      </w:r>
      <w:proofErr w:type="spellStart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přemapovali</w:t>
      </w:r>
      <w:proofErr w:type="spellEnd"/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rozsah a narativní zájmy historie designu“. </w:t>
      </w:r>
      <w:hyperlink r:id="rId70" w:anchor="cite_note-ClarkBrody2009-3" w:history="1">
        <w:r w:rsidRPr="000B31CF">
          <w:rPr>
            <w:rFonts w:ascii="Arial" w:eastAsia="Times New Roman" w:hAnsi="Arial" w:cs="Arial"/>
            <w:kern w:val="0"/>
            <w:sz w:val="24"/>
            <w:szCs w:val="24"/>
            <w:vertAlign w:val="superscript"/>
            <w:lang w:eastAsia="cs-CZ"/>
            <w14:ligatures w14:val="none"/>
          </w:rPr>
          <w:t>[3] </w:t>
        </w:r>
      </w:hyperlink>
      <w:r w:rsidRPr="000B31CF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cs-CZ"/>
          <w14:ligatures w14:val="none"/>
        </w:rPr>
        <w:t>:54–63 </w:t>
      </w:r>
      <w:r w:rsidRPr="000B31C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Na téma dekolonizace designu vyšlo speciální číslo časopisu </w:t>
      </w:r>
      <w:r w:rsidRPr="000B31CF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Design and </w:t>
      </w:r>
      <w:proofErr w:type="spellStart"/>
      <w:r w:rsidRPr="000B31CF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Culture</w:t>
      </w:r>
      <w:proofErr w:type="spellEnd"/>
      <w:r w:rsidRPr="000B31CF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(ročník 10, číslo 1, 2018). </w:t>
      </w:r>
      <w:hyperlink r:id="rId71" w:anchor="cite_note-28" w:history="1">
        <w:r w:rsidRPr="000B31CF">
          <w:rPr>
            <w:rFonts w:ascii="Arial" w:eastAsia="Times New Roman" w:hAnsi="Arial" w:cs="Arial"/>
            <w:kern w:val="0"/>
            <w:sz w:val="24"/>
            <w:szCs w:val="24"/>
            <w:vertAlign w:val="superscript"/>
            <w:lang w:eastAsia="cs-CZ"/>
            <w14:ligatures w14:val="none"/>
          </w:rPr>
          <w:t>[28]</w:t>
        </w:r>
      </w:hyperlink>
    </w:p>
    <w:p w14:paraId="5E10E841" w14:textId="77777777" w:rsidR="00854568" w:rsidRPr="000B31CF" w:rsidRDefault="00854568" w:rsidP="005B43AF">
      <w:pPr>
        <w:shd w:val="clear" w:color="auto" w:fill="FFFFFF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3D17221F" w14:textId="0C6B87E8" w:rsidR="00854568" w:rsidRPr="000B31CF" w:rsidRDefault="00854568" w:rsidP="005B43AF">
      <w:pPr>
        <w:shd w:val="clear" w:color="auto" w:fill="FFFFFF"/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Metody výzkumu</w:t>
      </w:r>
    </w:p>
    <w:p w14:paraId="27501329" w14:textId="45104D63" w:rsidR="00854568" w:rsidRPr="000B31CF" w:rsidRDefault="00854568" w:rsidP="000B31CF">
      <w:pPr>
        <w:shd w:val="clear" w:color="auto" w:fill="FFFFFF"/>
        <w:outlineLvl w:val="2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Design etnografie. 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Tato forma výzkumu vyžaduje, aby se vědec podílel na používání navrženého objektu nebo systému nebo pozoroval, jak lidé používají navržený objekt nebo systém. </w:t>
      </w:r>
      <w:hyperlink r:id="rId72" w:tooltip="Etnografie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Etnografie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designu se stala běžným nástrojem, kde je design pozorován jako společenská praxe. Popisuje proces, ve kterém se výzkumník zapojí do tradiční etnografie observantního stylu a bude sledovat potenciální uživatele při provádění činností, které mohou informovat o příležitostech a řešeních návrhu. </w:t>
      </w:r>
      <w:hyperlink r:id="rId73" w:anchor="cite_note-29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[29]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Jiné etnografické techniky používané učenci designových studií by více odpovídaly použití metody antropology. Těmito technikami jsou pozorovací a </w:t>
      </w:r>
      <w:hyperlink r:id="rId74" w:tooltip="Účastník pozorování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účastnická etnografie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, známá také z ergonomie. Styl pozorování vyžaduje, aby vědec pozoroval nenápadným způsobem. Pozorování se zaznamenávají a dále analyzují. Účastnický styl vyžaduje, aby se vědec účastnil aktivit s jejich předmětem. Tato taktika umožňuje vědcům zaznamenat nejen to, co vidí, ale také to, co sami prožívají.</w:t>
      </w:r>
    </w:p>
    <w:p w14:paraId="45FBCB82" w14:textId="77777777" w:rsidR="00854568" w:rsidRPr="000B31CF" w:rsidRDefault="00854568" w:rsidP="000B31CF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vertAlign w:val="superscript"/>
          <w:lang w:eastAsia="cs-CZ"/>
          <w14:ligatures w14:val="none"/>
        </w:rPr>
      </w:pP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Etnografie designu vzešla z hnutí na konci 80. let 20. století organizacemi jako Xerox/ </w:t>
      </w:r>
      <w:hyperlink r:id="rId75" w:tooltip="PARC (společnost)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PARC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(Výzkumné centrum Palo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Alto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], </w:t>
      </w:r>
      <w:hyperlink r:id="rId76" w:tooltip="Ústav pro výzkum učení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Institute </w:t>
        </w:r>
        <w:proofErr w:type="spellStart"/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for</w:t>
        </w:r>
        <w:proofErr w:type="spellEnd"/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 </w:t>
        </w:r>
        <w:proofErr w:type="spellStart"/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Research</w:t>
        </w:r>
        <w:proofErr w:type="spellEnd"/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 on </w:t>
        </w:r>
        <w:proofErr w:type="spellStart"/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Learning</w:t>
        </w:r>
        <w:proofErr w:type="spellEnd"/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a </w:t>
      </w:r>
      <w:proofErr w:type="spellStart"/>
      <w:r w:rsidRPr="000B31CF">
        <w:rPr>
          <w:rFonts w:ascii="Arial" w:hAnsi="Arial" w:cs="Arial"/>
          <w:color w:val="0D0D0D" w:themeColor="text1" w:themeTint="F2"/>
          <w:sz w:val="24"/>
          <w:szCs w:val="24"/>
        </w:rPr>
        <w:fldChar w:fldCharType="begin"/>
      </w:r>
      <w:r w:rsidRPr="000B31CF">
        <w:rPr>
          <w:rFonts w:ascii="Arial" w:hAnsi="Arial" w:cs="Arial"/>
          <w:color w:val="0D0D0D" w:themeColor="text1" w:themeTint="F2"/>
          <w:sz w:val="24"/>
          <w:szCs w:val="24"/>
        </w:rPr>
        <w:instrText>HYPERLINK "https://en.wikipedia.org/wiki/Jay_Doblin" \o "Jay Doblin"</w:instrText>
      </w:r>
      <w:r w:rsidRPr="000B31CF">
        <w:rPr>
          <w:rFonts w:ascii="Arial" w:hAnsi="Arial" w:cs="Arial"/>
          <w:color w:val="0D0D0D" w:themeColor="text1" w:themeTint="F2"/>
          <w:sz w:val="24"/>
          <w:szCs w:val="24"/>
        </w:rPr>
        <w:fldChar w:fldCharType="separate"/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Jay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Doblin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fldChar w:fldCharType="end"/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&amp;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Associates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) podporující přístupy společenských věd v jejich úsilí o účast při navrhování a vývoji produktů </w:t>
      </w:r>
      <w:hyperlink r:id="rId77" w:anchor="cite_note-Cefkin09-30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</w:t>
        </w:r>
        <w:proofErr w:type="gramStart"/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30] . </w:t>
        </w:r>
      </w:hyperlink>
      <w:hyperlink r:id="rId78" w:anchor="cite_note-Blomberg08-31" w:history="1">
        <w:proofErr w:type="gramEnd"/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[31]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V 90. letech 20. století výzkumná a designová poradenská společnost </w:t>
      </w:r>
      <w:hyperlink r:id="rId79" w:tooltip="E-Lab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E-</w:t>
        </w:r>
        <w:proofErr w:type="spellStart"/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Lab</w:t>
        </w:r>
        <w:proofErr w:type="spellEnd"/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(založená bývalými zaměstnanci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Doblinu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) tento přístup posunula dále a stala se průkopníkem multidisciplinární metodologie vedené antropologií, ergonomií a etnografií </w:t>
      </w:r>
      <w:hyperlink r:id="rId80" w:anchor="cite_note-Cefkin09-30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[30] </w:t>
        </w:r>
      </w:hyperlink>
      <w:hyperlink r:id="rId81" w:anchor="cite_note-Sunderland07-32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[32] </w:t>
        </w:r>
      </w:hyperlink>
      <w:hyperlink r:id="rId82" w:anchor="cite_note-Blomberg08-31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[31] </w:t>
        </w:r>
      </w:hyperlink>
      <w:hyperlink r:id="rId83" w:anchor="cite_note-Littman99-33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[33]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E -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Lab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napadla konvenční povrchní průzkum trhu tím, že upřednostnila zkušenosti a chování uživatelů v reálném světě, které byly odhaleny při práci v terénu, a poté analyzovala data pro vzorce organizované pomocí vysvětlujících rámců. </w:t>
      </w:r>
      <w:hyperlink r:id="rId84" w:anchor="cite_note-Posner96-34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[34] </w:t>
        </w:r>
      </w:hyperlink>
      <w:hyperlink r:id="rId85" w:anchor="cite_note-Bezaitis09-35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[35] </w:t>
        </w:r>
      </w:hyperlink>
      <w:hyperlink r:id="rId86" w:anchor="cite_note-Cefkin09-30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[30]</w:t>
        </w:r>
      </w:hyperlink>
    </w:p>
    <w:p w14:paraId="67BB1C3B" w14:textId="77777777" w:rsidR="00854568" w:rsidRPr="000B31CF" w:rsidRDefault="00854568" w:rsidP="005B43AF">
      <w:pPr>
        <w:shd w:val="clear" w:color="auto" w:fill="FFFFFF"/>
        <w:ind w:firstLine="708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</w:p>
    <w:p w14:paraId="42030E09" w14:textId="2270C7D4" w:rsidR="00854568" w:rsidRPr="000B31CF" w:rsidRDefault="00854568" w:rsidP="000B31CF">
      <w:pPr>
        <w:shd w:val="clear" w:color="auto" w:fill="FFFFFF"/>
        <w:outlineLvl w:val="2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vertAlign w:val="superscript"/>
          <w:lang w:eastAsia="cs-CZ"/>
          <w14:ligatures w14:val="none"/>
        </w:rPr>
      </w:pP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Teorie sítě aktérů. 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I když to zatím zůstává širší teorií nebo konceptem, </w:t>
      </w:r>
      <w:hyperlink r:id="rId87" w:tooltip="Teorie sítě aktérů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teorie sítě aktérů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může být používána odborníky z designových studií jako výzkumný rámec. Při použití této metody vědci posoudí navržený objekt a zváží fyzické a nefyzické interakce, které se kolem objektu točí (ergonomii). Vědec analyzuje, jaký je dopad objektu na psychologický, společenský, ekonomický a politický svět. Tento rozšířený úhel pohledu umožňuje výzkumníkovi prozkoumat a zmapovat objekty mnoha interakcí, identifikovat jejich roli v rámci sítě aktérů a promyslet, jakým způsobem je spojen se zainteresovanými stranami, s nimiž následuje vyjednávání o praxi užití. </w:t>
      </w:r>
      <w:hyperlink r:id="rId88" w:anchor="cite_note-36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[36]</w:t>
        </w:r>
      </w:hyperlink>
    </w:p>
    <w:p w14:paraId="0A3E3ACD" w14:textId="77777777" w:rsidR="00854568" w:rsidRPr="000B31CF" w:rsidRDefault="00854568" w:rsidP="005B43AF">
      <w:pPr>
        <w:shd w:val="clear" w:color="auto" w:fill="FFFFFF"/>
        <w:ind w:firstLine="708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</w:p>
    <w:p w14:paraId="4EA6B26B" w14:textId="7572A3D9" w:rsidR="00854568" w:rsidRPr="000B31CF" w:rsidRDefault="00854568" w:rsidP="000B31CF">
      <w:pPr>
        <w:shd w:val="clear" w:color="auto" w:fill="FFFFFF"/>
        <w:outlineLvl w:val="2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Sémiotika, rétorická analýza a teorie diskurzu. 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Vědci design-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studies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mohou také analyzovat nebo zkoumat navržený objekt nebo systém tím, že jej studují z hlediska </w:t>
      </w:r>
      <w:hyperlink r:id="rId89" w:tooltip="Reprezentace (umění)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reprezentací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a jejich různých významů. </w:t>
      </w:r>
      <w:hyperlink r:id="rId90" w:tooltip="Sémiotika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Sémiotika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studuje akty komunikace mezi designérem, věcí a uživatelem nebo uživateli. Tento koncept se řeší podrobněji v rétorické analýze navržené věci. Vědci jako </w:t>
      </w:r>
      <w:hyperlink r:id="rId91" w:tooltip="Richard Buchanan (akademik)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Richard </w:t>
        </w:r>
        <w:proofErr w:type="spellStart"/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Buchanan</w:t>
        </w:r>
        <w:proofErr w:type="spellEnd"/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tvrdí, že design lze studovat takovým způsobem kvůli existenci argumentu designu. </w:t>
      </w:r>
      <w:hyperlink r:id="rId92" w:anchor="cite_note-:10-37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[37]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Designový argument tvoří designér, uživatel a použitelnost pro „praktický život“. </w:t>
      </w:r>
      <w:hyperlink r:id="rId93" w:anchor="cite_note-:10-37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[37]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Vědec tyto segmenty odděluje a důsledně analyzuje každou složku a jejich vzájemné působení. </w:t>
      </w:r>
      <w:hyperlink r:id="rId94" w:tooltip="Analýza diskurzu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Analýzu diskurzu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a </w:t>
      </w:r>
      <w:proofErr w:type="spellStart"/>
      <w:r w:rsidRPr="000B31CF">
        <w:rPr>
          <w:rFonts w:ascii="Arial" w:hAnsi="Arial" w:cs="Arial"/>
          <w:color w:val="0D0D0D" w:themeColor="text1" w:themeTint="F2"/>
          <w:sz w:val="24"/>
          <w:szCs w:val="24"/>
        </w:rPr>
        <w:fldChar w:fldCharType="begin"/>
      </w:r>
      <w:r w:rsidRPr="000B31CF">
        <w:rPr>
          <w:rFonts w:ascii="Arial" w:hAnsi="Arial" w:cs="Arial"/>
          <w:color w:val="0D0D0D" w:themeColor="text1" w:themeTint="F2"/>
          <w:sz w:val="24"/>
          <w:szCs w:val="24"/>
        </w:rPr>
        <w:instrText>HYPERLINK "https://en.wikipedia.org/wiki/Foucauldian_discourse_analysis" \o "Foucauldovská analýza diskurzu"</w:instrText>
      </w:r>
      <w:r w:rsidRPr="000B31CF">
        <w:rPr>
          <w:rFonts w:ascii="Arial" w:hAnsi="Arial" w:cs="Arial"/>
          <w:color w:val="0D0D0D" w:themeColor="text1" w:themeTint="F2"/>
          <w:sz w:val="24"/>
          <w:szCs w:val="24"/>
        </w:rPr>
        <w:fldChar w:fldCharType="separate"/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Foucauldovu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analýzu diskursu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fldChar w:fldCharType="end"/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 si může odborník na designové studie osvojit k dalšímu prozkoumání výše uvedených složek.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Foucauldovský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přístup bude konkrétně analyzovat struktury moci zavedené, manipulované nebo používané v navržené věci nebo předmětu. Tento proces může </w:t>
      </w: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lastRenderedPageBreak/>
        <w:t>být zvláště užitečný, když vědec zamýšlí porozumět tomu, zda navržená věc má zastoupení nebo umožňuje ostatním, aby zastoupení měli.</w:t>
      </w:r>
    </w:p>
    <w:p w14:paraId="6C179314" w14:textId="77777777" w:rsidR="00854568" w:rsidRPr="000B31CF" w:rsidRDefault="00854568" w:rsidP="005B43AF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</w:p>
    <w:p w14:paraId="5F7248CB" w14:textId="77777777" w:rsidR="00854568" w:rsidRPr="000B31CF" w:rsidRDefault="00854568" w:rsidP="005B43AF">
      <w:pPr>
        <w:shd w:val="clear" w:color="auto" w:fill="FFFFFF"/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b/>
          <w:bCs/>
          <w:color w:val="0D0D0D" w:themeColor="text1" w:themeTint="F2"/>
          <w:kern w:val="0"/>
          <w:sz w:val="24"/>
          <w:szCs w:val="24"/>
          <w:lang w:eastAsia="cs-CZ"/>
          <w14:ligatures w14:val="none"/>
        </w:rPr>
        <w:t>Společnost </w:t>
      </w:r>
      <w:hyperlink r:id="rId95" w:tooltip="Společnost pro výzkum designu" w:history="1">
        <w:r w:rsidRPr="000B31CF">
          <w:rPr>
            <w:rFonts w:ascii="Arial" w:eastAsia="Times New Roman" w:hAnsi="Arial" w:cs="Arial"/>
            <w:b/>
            <w:bCs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pro výzkum designu</w:t>
        </w:r>
      </w:hyperlink>
    </w:p>
    <w:p w14:paraId="72ECAC42" w14:textId="6207D6B6" w:rsidR="00854568" w:rsidRPr="000B31CF" w:rsidRDefault="00854568" w:rsidP="000B31CF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Společnost </w:t>
      </w:r>
      <w:hyperlink r:id="rId96" w:tooltip="Společnost pro výzkum designu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pro výzkum designu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(DRS) je vědecká společnost, která podporuje a rozvíjí výzkum designu. Je to nejdéle zavedená, multidisciplinární celosvětová společnost pro komunitu designérského výzkumu, založená ve Spojeném Království v roce 1966. Účelem DRS je podporovat „studium a výzkum procesu navrhování ve všech jeho mnoha oblastech“. </w:t>
      </w:r>
      <w:hyperlink r:id="rId97" w:anchor="cite_note-38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[38]</w:t>
        </w:r>
      </w:hyperlink>
    </w:p>
    <w:p w14:paraId="7C995589" w14:textId="37D333A2" w:rsidR="00854568" w:rsidRPr="000B31CF" w:rsidRDefault="00854568" w:rsidP="000B31CF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vertAlign w:val="superscript"/>
          <w:lang w:eastAsia="cs-CZ"/>
          <w14:ligatures w14:val="none"/>
        </w:rPr>
      </w:pP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</w:t>
      </w:r>
      <w:hyperlink r:id="rId98" w:tooltip="Společnost pro historii designu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Design </w:t>
        </w:r>
        <w:proofErr w:type="spellStart"/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>History</w:t>
        </w:r>
        <w:proofErr w:type="spellEnd"/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lang w:eastAsia="cs-CZ"/>
            <w14:ligatures w14:val="none"/>
          </w:rPr>
          <w:t xml:space="preserve"> Society</w:t>
        </w:r>
      </w:hyperlink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 je organizace, která propaguje studium globálních dějin designu a sdružuje a podporuje všechny, kdo se tímto tématem zabývají – studenty, výzkumníky, pedagogy, designéry, kritiky a kurátory. Společnost si klade za cíl hrát důležitou roli při utváření inkluzivní historie designu. </w:t>
      </w:r>
      <w:hyperlink r:id="rId99" w:anchor="cite_note-39" w:history="1">
        <w:r w:rsidRPr="000B31CF">
          <w:rPr>
            <w:rFonts w:ascii="Arial" w:eastAsia="Times New Roman" w:hAnsi="Arial" w:cs="Arial"/>
            <w:color w:val="0D0D0D" w:themeColor="text1" w:themeTint="F2"/>
            <w:kern w:val="0"/>
            <w:sz w:val="24"/>
            <w:szCs w:val="24"/>
            <w:vertAlign w:val="superscript"/>
            <w:lang w:eastAsia="cs-CZ"/>
            <w14:ligatures w14:val="none"/>
          </w:rPr>
          <w:t>[39]</w:t>
        </w:r>
      </w:hyperlink>
    </w:p>
    <w:p w14:paraId="1DCB5F31" w14:textId="14497B32" w:rsidR="005B43AF" w:rsidRPr="000B31CF" w:rsidRDefault="005B43AF" w:rsidP="000B31CF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vertAlign w:val="superscript"/>
          <w:lang w:eastAsia="cs-CZ"/>
          <w14:ligatures w14:val="none"/>
        </w:rPr>
      </w:pPr>
    </w:p>
    <w:p w14:paraId="055B6F50" w14:textId="159E4A65" w:rsidR="005B43AF" w:rsidRDefault="005B43AF" w:rsidP="005B43AF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Anna </w:t>
      </w:r>
      <w:proofErr w:type="spell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Fassatiová</w:t>
      </w:r>
      <w:proofErr w:type="spellEnd"/>
    </w:p>
    <w:p w14:paraId="7498CF64" w14:textId="25593334" w:rsidR="00592F61" w:rsidRDefault="00592F61" w:rsidP="005B43AF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</w:p>
    <w:p w14:paraId="6A0E1FBD" w14:textId="3E90EE00" w:rsidR="00592F61" w:rsidRPr="000B31CF" w:rsidRDefault="00592F61" w:rsidP="005B43AF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Literatura k odkazům je v příloze článku. </w:t>
      </w:r>
    </w:p>
    <w:p w14:paraId="5A2A796A" w14:textId="2A80C14F" w:rsidR="005B43AF" w:rsidRPr="000B31CF" w:rsidRDefault="005B43AF" w:rsidP="005B43AF">
      <w:pPr>
        <w:shd w:val="clear" w:color="auto" w:fill="FFFFFF"/>
        <w:ind w:firstLine="708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vertAlign w:val="superscript"/>
          <w:lang w:eastAsia="cs-CZ"/>
          <w14:ligatures w14:val="none"/>
        </w:rPr>
      </w:pPr>
    </w:p>
    <w:p w14:paraId="2884B976" w14:textId="77777777" w:rsidR="005B43AF" w:rsidRPr="000B31CF" w:rsidRDefault="005B43AF" w:rsidP="005B43AF">
      <w:pPr>
        <w:shd w:val="clear" w:color="auto" w:fill="FFFFFF"/>
        <w:ind w:firstLine="708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vertAlign w:val="superscript"/>
          <w:lang w:eastAsia="cs-CZ"/>
          <w14:ligatures w14:val="none"/>
        </w:rPr>
      </w:pPr>
    </w:p>
    <w:p w14:paraId="405999F3" w14:textId="2B1AF4F8" w:rsidR="00854568" w:rsidRPr="000B31CF" w:rsidRDefault="000B31CF" w:rsidP="005B43AF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40"/>
          <w:szCs w:val="40"/>
          <w:vertAlign w:val="superscript"/>
          <w:lang w:eastAsia="cs-CZ"/>
          <w14:ligatures w14:val="none"/>
        </w:rPr>
      </w:pPr>
      <w:r w:rsidRPr="000B31CF">
        <w:rPr>
          <w:rFonts w:ascii="Arial" w:eastAsia="Times New Roman" w:hAnsi="Arial" w:cs="Arial"/>
          <w:color w:val="0D0D0D" w:themeColor="text1" w:themeTint="F2"/>
          <w:kern w:val="0"/>
          <w:sz w:val="40"/>
          <w:szCs w:val="40"/>
          <w:vertAlign w:val="superscript"/>
          <w:lang w:eastAsia="cs-CZ"/>
          <w14:ligatures w14:val="none"/>
        </w:rPr>
        <w:t>Popisky</w:t>
      </w:r>
    </w:p>
    <w:p w14:paraId="6059A580" w14:textId="0563D164" w:rsidR="00854568" w:rsidRPr="000B31CF" w:rsidRDefault="000B31CF" w:rsidP="005B43AF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1 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Design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Studies</w:t>
      </w:r>
      <w:proofErr w:type="spellEnd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Journal</w:t>
      </w:r>
      <w:proofErr w:type="spellEnd"/>
    </w:p>
    <w:p w14:paraId="6A2F01CE" w14:textId="77777777" w:rsidR="00854568" w:rsidRPr="000B31CF" w:rsidRDefault="00854568" w:rsidP="005B43AF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</w:p>
    <w:p w14:paraId="286521AA" w14:textId="0195715A" w:rsidR="00854568" w:rsidRPr="000B31CF" w:rsidRDefault="000B31CF" w:rsidP="005B43AF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2 </w:t>
      </w:r>
      <w:r w:rsidR="00854568"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Tento obrázek popisuje matici designových studií. </w:t>
      </w:r>
    </w:p>
    <w:p w14:paraId="4AC94AD4" w14:textId="77777777" w:rsidR="00854568" w:rsidRPr="000B31CF" w:rsidRDefault="00854568" w:rsidP="005B43AF">
      <w:pPr>
        <w:shd w:val="clear" w:color="auto" w:fill="FFFFFF"/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</w:pPr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 xml:space="preserve">Vnitřní kruh popisuje </w:t>
      </w:r>
      <w:proofErr w:type="gramStart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předmět(y) designu</w:t>
      </w:r>
      <w:proofErr w:type="gramEnd"/>
      <w:r w:rsidRPr="000B31CF">
        <w:rPr>
          <w:rFonts w:ascii="Arial" w:eastAsia="Times New Roman" w:hAnsi="Arial" w:cs="Arial"/>
          <w:color w:val="0D0D0D" w:themeColor="text1" w:themeTint="F2"/>
          <w:kern w:val="0"/>
          <w:sz w:val="24"/>
          <w:szCs w:val="24"/>
          <w:lang w:eastAsia="cs-CZ"/>
          <w14:ligatures w14:val="none"/>
        </w:rPr>
        <w:t>, vnější, jeho kontext.</w:t>
      </w:r>
    </w:p>
    <w:p w14:paraId="77AB6774" w14:textId="77777777" w:rsidR="00B73C71" w:rsidRPr="000B31CF" w:rsidRDefault="00B73C71" w:rsidP="005B43AF">
      <w:pPr>
        <w:rPr>
          <w:rFonts w:ascii="Arial" w:hAnsi="Arial" w:cs="Arial"/>
          <w:sz w:val="24"/>
          <w:szCs w:val="24"/>
        </w:rPr>
      </w:pPr>
    </w:p>
    <w:sectPr w:rsidR="00B73C71" w:rsidRPr="000B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68"/>
    <w:rsid w:val="00040D89"/>
    <w:rsid w:val="000B31CF"/>
    <w:rsid w:val="001C34AA"/>
    <w:rsid w:val="001E65D0"/>
    <w:rsid w:val="002F75BE"/>
    <w:rsid w:val="00317BD3"/>
    <w:rsid w:val="00517B5E"/>
    <w:rsid w:val="005822B7"/>
    <w:rsid w:val="00592F61"/>
    <w:rsid w:val="005B43AF"/>
    <w:rsid w:val="007D1715"/>
    <w:rsid w:val="00803E17"/>
    <w:rsid w:val="00854568"/>
    <w:rsid w:val="00B73C71"/>
    <w:rsid w:val="00D45DA5"/>
    <w:rsid w:val="00D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F8F0"/>
  <w15:chartTrackingRefBased/>
  <w15:docId w15:val="{D798C903-162B-4DA2-AE05-F8CCF396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45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Gui_Bonsiepe" TargetMode="External"/><Relationship Id="rId21" Type="http://schemas.openxmlformats.org/officeDocument/2006/relationships/hyperlink" Target="https://en.wikipedia.org/wiki/Design_studies" TargetMode="External"/><Relationship Id="rId42" Type="http://schemas.openxmlformats.org/officeDocument/2006/relationships/hyperlink" Target="https://en.wikipedia.org/wiki/John_Heskett" TargetMode="External"/><Relationship Id="rId47" Type="http://schemas.openxmlformats.org/officeDocument/2006/relationships/hyperlink" Target="https://en.wikipedia.org/wiki/Industrial_design" TargetMode="External"/><Relationship Id="rId63" Type="http://schemas.openxmlformats.org/officeDocument/2006/relationships/hyperlink" Target="https://en.wikipedia.org/wiki/Bruno_Latour" TargetMode="External"/><Relationship Id="rId68" Type="http://schemas.openxmlformats.org/officeDocument/2006/relationships/hyperlink" Target="https://en.wikipedia.org/wiki/Design_studies" TargetMode="External"/><Relationship Id="rId84" Type="http://schemas.openxmlformats.org/officeDocument/2006/relationships/hyperlink" Target="https://en.wikipedia.org/wiki/Design_studies" TargetMode="External"/><Relationship Id="rId89" Type="http://schemas.openxmlformats.org/officeDocument/2006/relationships/hyperlink" Target="https://en.wikipedia.org/wiki/Representation_(arts)" TargetMode="External"/><Relationship Id="rId16" Type="http://schemas.openxmlformats.org/officeDocument/2006/relationships/hyperlink" Target="https://en.wikipedia.org/wiki/Design_research" TargetMode="External"/><Relationship Id="rId11" Type="http://schemas.openxmlformats.org/officeDocument/2006/relationships/hyperlink" Target="https://en.wikipedia.org/wiki/Design_studies" TargetMode="External"/><Relationship Id="rId32" Type="http://schemas.openxmlformats.org/officeDocument/2006/relationships/hyperlink" Target="https://en.wikipedia.org/wiki/Nigel_Cross" TargetMode="External"/><Relationship Id="rId37" Type="http://schemas.openxmlformats.org/officeDocument/2006/relationships/hyperlink" Target="https://en.wikipedia.org/wiki/Design_studies" TargetMode="External"/><Relationship Id="rId53" Type="http://schemas.openxmlformats.org/officeDocument/2006/relationships/hyperlink" Target="https://en.wikipedia.org/wiki/Design_studies" TargetMode="External"/><Relationship Id="rId58" Type="http://schemas.openxmlformats.org/officeDocument/2006/relationships/hyperlink" Target="https://en.wikipedia.org/wiki/Ethics" TargetMode="External"/><Relationship Id="rId74" Type="http://schemas.openxmlformats.org/officeDocument/2006/relationships/hyperlink" Target="https://en.wikipedia.org/wiki/Participant_observation" TargetMode="External"/><Relationship Id="rId79" Type="http://schemas.openxmlformats.org/officeDocument/2006/relationships/hyperlink" Target="https://en.wikipedia.org/wiki/E-Lab" TargetMode="External"/><Relationship Id="rId5" Type="http://schemas.openxmlformats.org/officeDocument/2006/relationships/hyperlink" Target="https://en.wikipedia.org/wiki/Discipline_(academia)" TargetMode="External"/><Relationship Id="rId90" Type="http://schemas.openxmlformats.org/officeDocument/2006/relationships/hyperlink" Target="https://en.wikipedia.org/wiki/Semiotics" TargetMode="External"/><Relationship Id="rId95" Type="http://schemas.openxmlformats.org/officeDocument/2006/relationships/hyperlink" Target="https://en.wikipedia.org/wiki/Design_Research_Society" TargetMode="External"/><Relationship Id="rId22" Type="http://schemas.openxmlformats.org/officeDocument/2006/relationships/hyperlink" Target="https://en.wikipedia.org/wiki/Design_studies" TargetMode="External"/><Relationship Id="rId27" Type="http://schemas.openxmlformats.org/officeDocument/2006/relationships/hyperlink" Target="https://en.wikipedia.org/wiki/Design_studies" TargetMode="External"/><Relationship Id="rId43" Type="http://schemas.openxmlformats.org/officeDocument/2006/relationships/hyperlink" Target="https://en.wikipedia.org/wiki/Design_studies" TargetMode="External"/><Relationship Id="rId48" Type="http://schemas.openxmlformats.org/officeDocument/2006/relationships/hyperlink" Target="https://en.wikipedia.org/wiki/Design_studies" TargetMode="External"/><Relationship Id="rId64" Type="http://schemas.openxmlformats.org/officeDocument/2006/relationships/hyperlink" Target="https://en.wikipedia.org/wiki/Actor%E2%80%93network_theory" TargetMode="External"/><Relationship Id="rId69" Type="http://schemas.openxmlformats.org/officeDocument/2006/relationships/hyperlink" Target="https://en.wikipedia.org/wiki/Design_studies" TargetMode="External"/><Relationship Id="rId80" Type="http://schemas.openxmlformats.org/officeDocument/2006/relationships/hyperlink" Target="https://en.wikipedia.org/wiki/Design_studies" TargetMode="External"/><Relationship Id="rId85" Type="http://schemas.openxmlformats.org/officeDocument/2006/relationships/hyperlink" Target="https://en.wikipedia.org/wiki/Design_studies" TargetMode="External"/><Relationship Id="rId12" Type="http://schemas.openxmlformats.org/officeDocument/2006/relationships/hyperlink" Target="https://en.wikipedia.org/wiki/Design_studies" TargetMode="External"/><Relationship Id="rId17" Type="http://schemas.openxmlformats.org/officeDocument/2006/relationships/hyperlink" Target="https://en.wikipedia.org/wiki/Victor_Margolin" TargetMode="External"/><Relationship Id="rId25" Type="http://schemas.openxmlformats.org/officeDocument/2006/relationships/hyperlink" Target="https://en.wikipedia.org/wiki/Penny_Sparke" TargetMode="External"/><Relationship Id="rId33" Type="http://schemas.openxmlformats.org/officeDocument/2006/relationships/hyperlink" Target="https://en.wikipedia.org/wiki/Design_studies" TargetMode="External"/><Relationship Id="rId38" Type="http://schemas.openxmlformats.org/officeDocument/2006/relationships/hyperlink" Target="https://en.wikipedia.org/wiki/Tony_Fry" TargetMode="External"/><Relationship Id="rId46" Type="http://schemas.openxmlformats.org/officeDocument/2006/relationships/hyperlink" Target="https://en.wikipedia.org/wiki/Victor_Papanek" TargetMode="External"/><Relationship Id="rId59" Type="http://schemas.openxmlformats.org/officeDocument/2006/relationships/hyperlink" Target="https://en.wikipedia.org/wiki/Design_studies" TargetMode="External"/><Relationship Id="rId67" Type="http://schemas.openxmlformats.org/officeDocument/2006/relationships/hyperlink" Target="https://en.wikipedia.org/wiki/Design_studies" TargetMode="External"/><Relationship Id="rId20" Type="http://schemas.openxmlformats.org/officeDocument/2006/relationships/hyperlink" Target="https://en.wikipedia.org/wiki/Design_studies" TargetMode="External"/><Relationship Id="rId41" Type="http://schemas.openxmlformats.org/officeDocument/2006/relationships/hyperlink" Target="https://en.wikipedia.org/wiki/Design_studies" TargetMode="External"/><Relationship Id="rId54" Type="http://schemas.openxmlformats.org/officeDocument/2006/relationships/hyperlink" Target="https://en.wikipedia.org/wiki/Design_thinking" TargetMode="External"/><Relationship Id="rId62" Type="http://schemas.openxmlformats.org/officeDocument/2006/relationships/hyperlink" Target="https://en.wikipedia.org/wiki/Design_studies" TargetMode="External"/><Relationship Id="rId70" Type="http://schemas.openxmlformats.org/officeDocument/2006/relationships/hyperlink" Target="https://en.wikipedia.org/wiki/Design_studies" TargetMode="External"/><Relationship Id="rId75" Type="http://schemas.openxmlformats.org/officeDocument/2006/relationships/hyperlink" Target="https://en.wikipedia.org/wiki/PARC_(company)" TargetMode="External"/><Relationship Id="rId83" Type="http://schemas.openxmlformats.org/officeDocument/2006/relationships/hyperlink" Target="https://en.wikipedia.org/wiki/Design_studies" TargetMode="External"/><Relationship Id="rId88" Type="http://schemas.openxmlformats.org/officeDocument/2006/relationships/hyperlink" Target="https://en.wikipedia.org/wiki/Design_studies" TargetMode="External"/><Relationship Id="rId91" Type="http://schemas.openxmlformats.org/officeDocument/2006/relationships/hyperlink" Target="https://en.wikipedia.org/wiki/Richard_Buchanan_(academic)" TargetMode="External"/><Relationship Id="rId96" Type="http://schemas.openxmlformats.org/officeDocument/2006/relationships/hyperlink" Target="https://en.wikipedia.org/wiki/Design_Research_Societ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Design" TargetMode="External"/><Relationship Id="rId15" Type="http://schemas.openxmlformats.org/officeDocument/2006/relationships/hyperlink" Target="https://en.wikipedia.org/wiki/Design_history" TargetMode="External"/><Relationship Id="rId23" Type="http://schemas.openxmlformats.org/officeDocument/2006/relationships/hyperlink" Target="https://en.wikipedia.org/wiki/Reyner_Banham" TargetMode="External"/><Relationship Id="rId28" Type="http://schemas.openxmlformats.org/officeDocument/2006/relationships/hyperlink" Target="https://en.wikipedia.org/wiki/Richard_Buchanan_(academic)" TargetMode="External"/><Relationship Id="rId36" Type="http://schemas.openxmlformats.org/officeDocument/2006/relationships/hyperlink" Target="https://en.wikipedia.org/wiki/Design_studies" TargetMode="External"/><Relationship Id="rId49" Type="http://schemas.openxmlformats.org/officeDocument/2006/relationships/hyperlink" Target="https://en.wikipedia.org/wiki/Participatory_design" TargetMode="External"/><Relationship Id="rId57" Type="http://schemas.openxmlformats.org/officeDocument/2006/relationships/hyperlink" Target="https://en.wikipedia.org/wiki/Agency_(philosophy)" TargetMode="External"/><Relationship Id="rId10" Type="http://schemas.openxmlformats.org/officeDocument/2006/relationships/hyperlink" Target="https://en.wikipedia.org/wiki/Design_Issues" TargetMode="External"/><Relationship Id="rId31" Type="http://schemas.openxmlformats.org/officeDocument/2006/relationships/hyperlink" Target="https://en.wikipedia.org/wiki/Design_studies" TargetMode="External"/><Relationship Id="rId44" Type="http://schemas.openxmlformats.org/officeDocument/2006/relationships/hyperlink" Target="https://en.wikipedia.org/wiki/Victor_Margolin" TargetMode="External"/><Relationship Id="rId52" Type="http://schemas.openxmlformats.org/officeDocument/2006/relationships/hyperlink" Target="https://en.wikipedia.org/wiki/Design_studies" TargetMode="External"/><Relationship Id="rId60" Type="http://schemas.openxmlformats.org/officeDocument/2006/relationships/hyperlink" Target="https://en.wikipedia.org/wiki/Design_studies" TargetMode="External"/><Relationship Id="rId65" Type="http://schemas.openxmlformats.org/officeDocument/2006/relationships/hyperlink" Target="https://en.wikipedia.org/wiki/Design_studies" TargetMode="External"/><Relationship Id="rId73" Type="http://schemas.openxmlformats.org/officeDocument/2006/relationships/hyperlink" Target="https://en.wikipedia.org/wiki/Design_studies" TargetMode="External"/><Relationship Id="rId78" Type="http://schemas.openxmlformats.org/officeDocument/2006/relationships/hyperlink" Target="https://en.wikipedia.org/wiki/Design_studies" TargetMode="External"/><Relationship Id="rId81" Type="http://schemas.openxmlformats.org/officeDocument/2006/relationships/hyperlink" Target="https://en.wikipedia.org/wiki/Design_studies" TargetMode="External"/><Relationship Id="rId86" Type="http://schemas.openxmlformats.org/officeDocument/2006/relationships/hyperlink" Target="https://en.wikipedia.org/wiki/Design_studies" TargetMode="External"/><Relationship Id="rId94" Type="http://schemas.openxmlformats.org/officeDocument/2006/relationships/hyperlink" Target="https://en.wikipedia.org/wiki/Discourse_analysis" TargetMode="External"/><Relationship Id="rId99" Type="http://schemas.openxmlformats.org/officeDocument/2006/relationships/hyperlink" Target="https://en.wikipedia.org/wiki/Design_studies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Design_studies" TargetMode="External"/><Relationship Id="rId13" Type="http://schemas.openxmlformats.org/officeDocument/2006/relationships/hyperlink" Target="https://en.wikipedia.org/wiki/Design_studies" TargetMode="External"/><Relationship Id="rId18" Type="http://schemas.openxmlformats.org/officeDocument/2006/relationships/hyperlink" Target="https://en.wikipedia.org/wiki/Design_studies" TargetMode="External"/><Relationship Id="rId39" Type="http://schemas.openxmlformats.org/officeDocument/2006/relationships/hyperlink" Target="https://en.wikipedia.org/wiki/Unsustainability" TargetMode="External"/><Relationship Id="rId34" Type="http://schemas.openxmlformats.org/officeDocument/2006/relationships/hyperlink" Target="https://en.wikipedia.org/wiki/Design_studies" TargetMode="External"/><Relationship Id="rId50" Type="http://schemas.openxmlformats.org/officeDocument/2006/relationships/hyperlink" Target="https://en.wikipedia.org/wiki/Design_studies" TargetMode="External"/><Relationship Id="rId55" Type="http://schemas.openxmlformats.org/officeDocument/2006/relationships/hyperlink" Target="https://en.wikipedia.org/wiki/Design_studies" TargetMode="External"/><Relationship Id="rId76" Type="http://schemas.openxmlformats.org/officeDocument/2006/relationships/hyperlink" Target="https://en.wikipedia.org/wiki/Institute_for_Research_on_Learning" TargetMode="External"/><Relationship Id="rId97" Type="http://schemas.openxmlformats.org/officeDocument/2006/relationships/hyperlink" Target="https://en.wikipedia.org/wiki/Design_studies" TargetMode="External"/><Relationship Id="rId7" Type="http://schemas.openxmlformats.org/officeDocument/2006/relationships/hyperlink" Target="https://en.wikipedia.org/wiki/Design" TargetMode="External"/><Relationship Id="rId71" Type="http://schemas.openxmlformats.org/officeDocument/2006/relationships/hyperlink" Target="https://en.wikipedia.org/wiki/Design_studies" TargetMode="External"/><Relationship Id="rId92" Type="http://schemas.openxmlformats.org/officeDocument/2006/relationships/hyperlink" Target="https://en.wikipedia.org/wiki/Design_studies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Design_Issues" TargetMode="External"/><Relationship Id="rId24" Type="http://schemas.openxmlformats.org/officeDocument/2006/relationships/hyperlink" Target="https://en.wikipedia.org/wiki/Design_studies" TargetMode="External"/><Relationship Id="rId40" Type="http://schemas.openxmlformats.org/officeDocument/2006/relationships/hyperlink" Target="https://en.wikipedia.org/wiki/Culture_theory" TargetMode="External"/><Relationship Id="rId45" Type="http://schemas.openxmlformats.org/officeDocument/2006/relationships/hyperlink" Target="https://en.wikipedia.org/wiki/Design_studies" TargetMode="External"/><Relationship Id="rId66" Type="http://schemas.openxmlformats.org/officeDocument/2006/relationships/hyperlink" Target="https://en.wikipedia.org/wiki/Agency_(philosophy)" TargetMode="External"/><Relationship Id="rId87" Type="http://schemas.openxmlformats.org/officeDocument/2006/relationships/hyperlink" Target="https://en.wikipedia.org/wiki/Actor-network_theory" TargetMode="External"/><Relationship Id="rId61" Type="http://schemas.openxmlformats.org/officeDocument/2006/relationships/hyperlink" Target="https://en.wikipedia.org/wiki/Genetically_modified_tomato" TargetMode="External"/><Relationship Id="rId82" Type="http://schemas.openxmlformats.org/officeDocument/2006/relationships/hyperlink" Target="https://en.wikipedia.org/wiki/Design_studies" TargetMode="External"/><Relationship Id="rId19" Type="http://schemas.openxmlformats.org/officeDocument/2006/relationships/hyperlink" Target="https://en.wikipedia.org/wiki/Adrian_Forty" TargetMode="External"/><Relationship Id="rId14" Type="http://schemas.openxmlformats.org/officeDocument/2006/relationships/hyperlink" Target="https://en.wikipedia.org/wiki/Design_studies" TargetMode="External"/><Relationship Id="rId30" Type="http://schemas.openxmlformats.org/officeDocument/2006/relationships/hyperlink" Target="https://en.wikipedia.org/wiki/Design_studies" TargetMode="External"/><Relationship Id="rId35" Type="http://schemas.openxmlformats.org/officeDocument/2006/relationships/hyperlink" Target="https://en.wikipedia.org/wiki/Adrian_Forty" TargetMode="External"/><Relationship Id="rId56" Type="http://schemas.openxmlformats.org/officeDocument/2006/relationships/hyperlink" Target="https://en.wikipedia.org/wiki/Sustainability" TargetMode="External"/><Relationship Id="rId77" Type="http://schemas.openxmlformats.org/officeDocument/2006/relationships/hyperlink" Target="https://en.wikipedia.org/wiki/Design_studies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en.wikipedia.org/wiki/Susan_Yelavich" TargetMode="External"/><Relationship Id="rId51" Type="http://schemas.openxmlformats.org/officeDocument/2006/relationships/hyperlink" Target="https://en.wikipedia.org/wiki/Design_studies" TargetMode="External"/><Relationship Id="rId72" Type="http://schemas.openxmlformats.org/officeDocument/2006/relationships/hyperlink" Target="https://en.wikipedia.org/wiki/Ethnography" TargetMode="External"/><Relationship Id="rId93" Type="http://schemas.openxmlformats.org/officeDocument/2006/relationships/hyperlink" Target="https://en.wikipedia.org/wiki/Design_studies" TargetMode="External"/><Relationship Id="rId98" Type="http://schemas.openxmlformats.org/officeDocument/2006/relationships/hyperlink" Target="https://en.wikipedia.org/wiki/Design_History_Societ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FBA0-DC4C-4C4B-B2E7-4199C7CB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3864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Fassati</dc:creator>
  <cp:keywords/>
  <dc:description/>
  <cp:lastModifiedBy>Lenka Žižková</cp:lastModifiedBy>
  <cp:revision>7</cp:revision>
  <dcterms:created xsi:type="dcterms:W3CDTF">2024-05-05T22:20:00Z</dcterms:created>
  <dcterms:modified xsi:type="dcterms:W3CDTF">2024-05-07T20:45:00Z</dcterms:modified>
</cp:coreProperties>
</file>