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2A15" w14:textId="77777777" w:rsidR="00F16016" w:rsidRDefault="00F16016">
      <w:pPr>
        <w:rPr>
          <w:b/>
          <w:sz w:val="28"/>
          <w:szCs w:val="28"/>
          <w:highlight w:val="white"/>
        </w:rPr>
      </w:pPr>
    </w:p>
    <w:p w14:paraId="32ABADAE" w14:textId="77777777" w:rsidR="003E63F6" w:rsidRDefault="003E63F6" w:rsidP="006E0505">
      <w:pPr>
        <w:rPr>
          <w:b/>
          <w:bCs/>
          <w:sz w:val="22"/>
          <w:szCs w:val="22"/>
        </w:rPr>
      </w:pPr>
    </w:p>
    <w:p w14:paraId="33FF60F1" w14:textId="23528B75" w:rsidR="003E63F6" w:rsidRDefault="00D23C03" w:rsidP="006E0505">
      <w:pPr>
        <w:rPr>
          <w:b/>
          <w:bCs/>
          <w:sz w:val="22"/>
          <w:szCs w:val="22"/>
        </w:rPr>
      </w:pPr>
      <w:r w:rsidRPr="00D23C03">
        <w:rPr>
          <w:b/>
          <w:bCs/>
          <w:sz w:val="22"/>
          <w:szCs w:val="22"/>
        </w:rPr>
        <w:t>Platform a Platform Kupé: ostrovy kultivace</w:t>
      </w:r>
    </w:p>
    <w:p w14:paraId="3C037F3F" w14:textId="77777777" w:rsidR="003E63F6" w:rsidRPr="006E0505" w:rsidRDefault="003E63F6" w:rsidP="006E0505">
      <w:pPr>
        <w:rPr>
          <w:b/>
          <w:bCs/>
          <w:sz w:val="22"/>
          <w:szCs w:val="22"/>
        </w:rPr>
      </w:pPr>
    </w:p>
    <w:p w14:paraId="59A3E1EC" w14:textId="77777777" w:rsidR="006E0505" w:rsidRPr="006E0505" w:rsidRDefault="006E0505" w:rsidP="006E0505">
      <w:pPr>
        <w:rPr>
          <w:sz w:val="22"/>
          <w:szCs w:val="22"/>
        </w:rPr>
      </w:pPr>
    </w:p>
    <w:p w14:paraId="76F64D7B" w14:textId="2605CFC7" w:rsidR="00D23C03" w:rsidRPr="00D23C03" w:rsidRDefault="006E0505" w:rsidP="00D23C03">
      <w:pPr>
        <w:rPr>
          <w:b/>
          <w:bCs/>
          <w:sz w:val="22"/>
          <w:szCs w:val="22"/>
        </w:rPr>
      </w:pPr>
      <w:r>
        <w:rPr>
          <w:sz w:val="22"/>
          <w:szCs w:val="22"/>
        </w:rPr>
        <w:t xml:space="preserve">Uherské Hradiště, </w:t>
      </w:r>
      <w:r w:rsidR="005F12A1">
        <w:rPr>
          <w:sz w:val="22"/>
          <w:szCs w:val="22"/>
        </w:rPr>
        <w:t>13</w:t>
      </w:r>
      <w:r>
        <w:rPr>
          <w:sz w:val="22"/>
          <w:szCs w:val="22"/>
        </w:rPr>
        <w:t xml:space="preserve">. </w:t>
      </w:r>
      <w:r w:rsidR="005F12A1">
        <w:rPr>
          <w:sz w:val="22"/>
          <w:szCs w:val="22"/>
        </w:rPr>
        <w:t>5</w:t>
      </w:r>
      <w:r>
        <w:rPr>
          <w:sz w:val="22"/>
          <w:szCs w:val="22"/>
        </w:rPr>
        <w:t>. 202</w:t>
      </w:r>
      <w:r w:rsidR="005F12A1">
        <w:rPr>
          <w:sz w:val="22"/>
          <w:szCs w:val="22"/>
        </w:rPr>
        <w:t>4</w:t>
      </w:r>
      <w:r>
        <w:rPr>
          <w:sz w:val="22"/>
          <w:szCs w:val="22"/>
        </w:rPr>
        <w:t xml:space="preserve"> </w:t>
      </w:r>
      <w:r>
        <w:rPr>
          <w:sz w:val="22"/>
          <w:szCs w:val="22"/>
        </w:rPr>
        <w:tab/>
      </w:r>
      <w:r w:rsidR="00D23C03">
        <w:rPr>
          <w:b/>
          <w:bCs/>
          <w:sz w:val="22"/>
          <w:szCs w:val="22"/>
        </w:rPr>
        <w:tab/>
      </w:r>
      <w:r w:rsidR="00D23C03" w:rsidRPr="00D23C03">
        <w:rPr>
          <w:b/>
          <w:bCs/>
          <w:sz w:val="22"/>
          <w:szCs w:val="22"/>
        </w:rPr>
        <w:t>Společnost mmcité kultivuje veřejný prostor už 30 let. Reaguje na přirozený posun míst, ve kterých žijeme. Důkazem je propojení městského mobiliáře se smart prvky, zelenými střechami či solární energií. V dnešní době také s ostrovy kultivace zvanými Platform a Platform Kupé. Ty mění zažitou představu o používání daného místa a postupně stírají tenkou hranici mezi veřejným a soukromým.</w:t>
      </w:r>
    </w:p>
    <w:p w14:paraId="6207578D" w14:textId="77777777" w:rsidR="00D23C03" w:rsidRPr="00D23C03" w:rsidRDefault="00D23C03" w:rsidP="00D23C03">
      <w:pPr>
        <w:rPr>
          <w:b/>
          <w:bCs/>
          <w:sz w:val="22"/>
          <w:szCs w:val="22"/>
        </w:rPr>
      </w:pPr>
    </w:p>
    <w:p w14:paraId="4EB69D67" w14:textId="77777777" w:rsidR="00D23C03" w:rsidRPr="00D23C03" w:rsidRDefault="00D23C03" w:rsidP="00D23C03">
      <w:pPr>
        <w:rPr>
          <w:sz w:val="22"/>
          <w:szCs w:val="22"/>
        </w:rPr>
      </w:pPr>
      <w:r w:rsidRPr="00D23C03">
        <w:rPr>
          <w:sz w:val="22"/>
          <w:szCs w:val="22"/>
        </w:rPr>
        <w:t>„Vývoj města a veřejného prostoru je nezpochybnitelný. Ulice se mění díky přímé interakci s lidmi a to vyvolává nové požadavky. Platform vnímáme jako ostrov kultivace, rychlou intervenci, která podle potřeby mění svůj účel. Může navrátit parkovací místo lidem, také dočasně oživit dlouhodobě nevyužívaná místa, nebo vytvořit oddechovou zónu v městské zástavbě,“ uvádí David Karásek, CEO a hlavní designér společnosti mmcité.</w:t>
      </w:r>
    </w:p>
    <w:p w14:paraId="4EC168CF" w14:textId="77777777" w:rsidR="00D23C03" w:rsidRPr="00D23C03" w:rsidRDefault="00D23C03" w:rsidP="00D23C03">
      <w:pPr>
        <w:rPr>
          <w:sz w:val="22"/>
          <w:szCs w:val="22"/>
        </w:rPr>
      </w:pPr>
    </w:p>
    <w:p w14:paraId="6CDEB8B8" w14:textId="77777777" w:rsidR="00D23C03" w:rsidRPr="00D23C03" w:rsidRDefault="00D23C03" w:rsidP="00D23C03">
      <w:pPr>
        <w:rPr>
          <w:sz w:val="22"/>
          <w:szCs w:val="22"/>
        </w:rPr>
      </w:pPr>
      <w:r w:rsidRPr="00D23C03">
        <w:rPr>
          <w:sz w:val="22"/>
          <w:szCs w:val="22"/>
        </w:rPr>
        <w:t>Produktová řada, obecně známá jako parklet, je už dávno používána za „velkou louži“ či v evropských metropolích. Přináší příležitost pro vytvoření malých, ale důležitých veřejných prostor ve vytížených městských oblastech. Parklety nabízejí místo komunitám a organizacím, a zároveň jsou veřejně přístupné a otevřené pro všechny. Podporují potřebu utvářet veřejný prostor, ve kterém se lidé cítí dobře.</w:t>
      </w:r>
    </w:p>
    <w:p w14:paraId="37615DC9" w14:textId="77777777" w:rsidR="00D23C03" w:rsidRPr="00D23C03" w:rsidRDefault="00D23C03" w:rsidP="00D23C03">
      <w:pPr>
        <w:rPr>
          <w:sz w:val="22"/>
          <w:szCs w:val="22"/>
        </w:rPr>
      </w:pPr>
    </w:p>
    <w:p w14:paraId="2D57B3EC" w14:textId="3023EECD" w:rsidR="00D23C03" w:rsidRPr="00D23C03" w:rsidRDefault="00D23C03" w:rsidP="00D23C03">
      <w:pPr>
        <w:rPr>
          <w:sz w:val="22"/>
          <w:szCs w:val="22"/>
        </w:rPr>
      </w:pPr>
      <w:r w:rsidRPr="00D23C03">
        <w:rPr>
          <w:sz w:val="22"/>
          <w:szCs w:val="22"/>
        </w:rPr>
        <w:t>„Podnět k navržení tohoto modulárního systému vzešel od našich zákazníků,“ vysvětluje Michael Tomalik, designér, který se podílel na navrhování a vývoji Platformu. „Vzhledem ke komplexnosti řad, které mají nespočet variant a způsobu užití, trval jejich vývoj několik let. Díky tomu vznikly produktové řady, které podporují interakce v sousedstvích, bezmotorovou dopravu či rozvoj lokálních byznysů,“ hodnotí Tomal</w:t>
      </w:r>
      <w:r>
        <w:rPr>
          <w:sz w:val="22"/>
          <w:szCs w:val="22"/>
        </w:rPr>
        <w:t>i</w:t>
      </w:r>
      <w:r w:rsidRPr="00D23C03">
        <w:rPr>
          <w:sz w:val="22"/>
          <w:szCs w:val="22"/>
        </w:rPr>
        <w:t>k.</w:t>
      </w:r>
    </w:p>
    <w:p w14:paraId="189E3EA7" w14:textId="77777777" w:rsidR="00D23C03" w:rsidRPr="00D23C03" w:rsidRDefault="00D23C03" w:rsidP="00D23C03">
      <w:pPr>
        <w:rPr>
          <w:sz w:val="22"/>
          <w:szCs w:val="22"/>
        </w:rPr>
      </w:pPr>
    </w:p>
    <w:p w14:paraId="09D63EF3" w14:textId="77777777" w:rsidR="00D23C03" w:rsidRPr="00D23C03" w:rsidRDefault="00D23C03" w:rsidP="00D23C03">
      <w:pPr>
        <w:rPr>
          <w:sz w:val="22"/>
          <w:szCs w:val="22"/>
        </w:rPr>
      </w:pPr>
      <w:r w:rsidRPr="00D23C03">
        <w:rPr>
          <w:sz w:val="22"/>
          <w:szCs w:val="22"/>
        </w:rPr>
        <w:t>Nejblíže bude Platform k vidění na pilotní konferenci Start with Children, která se koná 28-29 května v Bratislavě a mmcité je jejím partnerem. Řečníci z celého světa představí případové studie z oblasti designu a urbanismu, které mění města k lepšímu. Následně bude produktová řada odprezentována na několika evropských eventech. Všechny informace budou postupně zveřejněny na stránce mmcite.cz.</w:t>
      </w:r>
    </w:p>
    <w:p w14:paraId="71DB0B6A" w14:textId="6C9C9CAC" w:rsidR="006E0505" w:rsidRDefault="006E0505" w:rsidP="00D23C03">
      <w:pPr>
        <w:rPr>
          <w:b/>
          <w:color w:val="000000"/>
          <w:sz w:val="22"/>
          <w:szCs w:val="22"/>
        </w:rPr>
      </w:pPr>
    </w:p>
    <w:p w14:paraId="69C460AA" w14:textId="55BE40D5" w:rsidR="003E63F6" w:rsidRDefault="00D23C03" w:rsidP="003E63F6">
      <w:pPr>
        <w:shd w:val="clear" w:color="auto" w:fill="FFFFFF"/>
        <w:jc w:val="both"/>
        <w:rPr>
          <w:b/>
          <w:color w:val="000000"/>
          <w:sz w:val="22"/>
          <w:szCs w:val="22"/>
        </w:rPr>
      </w:pPr>
      <w:r>
        <w:rPr>
          <w:b/>
          <w:color w:val="000000"/>
          <w:sz w:val="22"/>
          <w:szCs w:val="22"/>
        </w:rPr>
        <w:t>Platform</w:t>
      </w:r>
    </w:p>
    <w:p w14:paraId="5BC4B16D" w14:textId="77777777" w:rsidR="003E63F6" w:rsidRPr="003E63F6" w:rsidRDefault="003E63F6" w:rsidP="003E63F6">
      <w:pPr>
        <w:shd w:val="clear" w:color="auto" w:fill="FFFFFF"/>
        <w:jc w:val="both"/>
        <w:rPr>
          <w:b/>
          <w:color w:val="000000"/>
          <w:sz w:val="22"/>
          <w:szCs w:val="22"/>
        </w:rPr>
      </w:pPr>
    </w:p>
    <w:p w14:paraId="6ABA42BE" w14:textId="344FAEEF" w:rsidR="00D23C03" w:rsidRPr="00D23C03" w:rsidRDefault="00D23C03" w:rsidP="00D23C03">
      <w:pPr>
        <w:shd w:val="clear" w:color="auto" w:fill="FFFFFF"/>
        <w:jc w:val="both"/>
        <w:rPr>
          <w:bCs/>
          <w:color w:val="000000"/>
          <w:sz w:val="22"/>
          <w:szCs w:val="22"/>
        </w:rPr>
      </w:pPr>
      <w:r w:rsidRPr="00D23C03">
        <w:rPr>
          <w:bCs/>
          <w:color w:val="000000"/>
          <w:sz w:val="22"/>
          <w:szCs w:val="22"/>
        </w:rPr>
        <w:t>Ostrov kultivace</w:t>
      </w:r>
    </w:p>
    <w:p w14:paraId="069F7627" w14:textId="77777777" w:rsidR="00D23C03" w:rsidRPr="00D23C03" w:rsidRDefault="00D23C03" w:rsidP="00D23C03">
      <w:pPr>
        <w:shd w:val="clear" w:color="auto" w:fill="FFFFFF"/>
        <w:jc w:val="both"/>
        <w:rPr>
          <w:bCs/>
          <w:color w:val="000000"/>
          <w:sz w:val="22"/>
          <w:szCs w:val="22"/>
        </w:rPr>
      </w:pPr>
    </w:p>
    <w:p w14:paraId="2E8464B3" w14:textId="77777777" w:rsidR="00D23C03" w:rsidRPr="00D23C03" w:rsidRDefault="00D23C03" w:rsidP="00D23C03">
      <w:pPr>
        <w:shd w:val="clear" w:color="auto" w:fill="FFFFFF"/>
        <w:jc w:val="both"/>
        <w:rPr>
          <w:bCs/>
          <w:color w:val="000000"/>
          <w:sz w:val="22"/>
          <w:szCs w:val="22"/>
        </w:rPr>
      </w:pPr>
      <w:r w:rsidRPr="00D23C03">
        <w:rPr>
          <w:bCs/>
          <w:color w:val="000000"/>
          <w:sz w:val="22"/>
          <w:szCs w:val="22"/>
        </w:rPr>
        <w:t>Vývoj rušného města je nezpochybnitelný, ulice se mění v náš druhý domov díky přímé interakci s lidmi. Městský mobiliář reaguje na potřebu změny, důkazy jsou smart prvky, zelené střechy, solární energie a dnes i Platform. Ostrov rychlé kultivace, který nabývá mnoho podob. Narušuje stereotypní vnímání parkovacích míst či městských dlouhodobě nevyužitých zákoutí, přetváří je v terasy barů a kaváren, odpočinkové zóny a místa plná zeleně.</w:t>
      </w:r>
    </w:p>
    <w:p w14:paraId="2817F927" w14:textId="77777777" w:rsidR="00D23C03" w:rsidRPr="00D23C03" w:rsidRDefault="00D23C03" w:rsidP="00D23C03">
      <w:pPr>
        <w:shd w:val="clear" w:color="auto" w:fill="FFFFFF"/>
        <w:jc w:val="both"/>
        <w:rPr>
          <w:bCs/>
          <w:color w:val="000000"/>
          <w:sz w:val="22"/>
          <w:szCs w:val="22"/>
        </w:rPr>
      </w:pPr>
      <w:r w:rsidRPr="00D23C03">
        <w:rPr>
          <w:bCs/>
          <w:color w:val="000000"/>
          <w:sz w:val="22"/>
          <w:szCs w:val="22"/>
        </w:rPr>
        <w:t>Modulární systém se vyrábí ve dvou hloubkách a dvou šířkách, jejichž kombinací vznikají různé variace platformy přizpůsobující se svému okolí. Pro pocit bezpečí je doplněn o ochranné zóny. Odpružené bezpečnostní nárazníky zajistí plnohodnotný odpočinek v pulzujícím veřejném prostoru.</w:t>
      </w:r>
    </w:p>
    <w:p w14:paraId="3FFF7CF9" w14:textId="77777777" w:rsidR="00D23C03" w:rsidRDefault="00D23C03" w:rsidP="00D23C03">
      <w:pPr>
        <w:shd w:val="clear" w:color="auto" w:fill="FFFFFF"/>
        <w:jc w:val="both"/>
        <w:rPr>
          <w:bCs/>
          <w:color w:val="000000"/>
          <w:sz w:val="22"/>
          <w:szCs w:val="22"/>
        </w:rPr>
      </w:pPr>
    </w:p>
    <w:p w14:paraId="5252A087" w14:textId="77777777" w:rsidR="00D23C03" w:rsidRDefault="00D23C03" w:rsidP="00D23C03">
      <w:pPr>
        <w:shd w:val="clear" w:color="auto" w:fill="FFFFFF"/>
        <w:jc w:val="both"/>
        <w:rPr>
          <w:bCs/>
          <w:color w:val="000000"/>
          <w:sz w:val="22"/>
          <w:szCs w:val="22"/>
        </w:rPr>
      </w:pPr>
    </w:p>
    <w:p w14:paraId="6489187C" w14:textId="77777777" w:rsidR="00D23C03" w:rsidRDefault="00D23C03" w:rsidP="00D23C03">
      <w:pPr>
        <w:shd w:val="clear" w:color="auto" w:fill="FFFFFF"/>
        <w:jc w:val="both"/>
        <w:rPr>
          <w:bCs/>
          <w:color w:val="000000"/>
          <w:sz w:val="22"/>
          <w:szCs w:val="22"/>
        </w:rPr>
      </w:pPr>
    </w:p>
    <w:p w14:paraId="477865F6" w14:textId="46E544B1" w:rsidR="00D23C03" w:rsidRDefault="00D23C03" w:rsidP="00D23C03">
      <w:pPr>
        <w:shd w:val="clear" w:color="auto" w:fill="FFFFFF"/>
        <w:jc w:val="both"/>
        <w:rPr>
          <w:b/>
          <w:color w:val="000000"/>
          <w:sz w:val="22"/>
          <w:szCs w:val="22"/>
        </w:rPr>
      </w:pPr>
      <w:r>
        <w:rPr>
          <w:b/>
          <w:color w:val="000000"/>
          <w:sz w:val="22"/>
          <w:szCs w:val="22"/>
        </w:rPr>
        <w:lastRenderedPageBreak/>
        <w:t>Platform Kupé</w:t>
      </w:r>
    </w:p>
    <w:p w14:paraId="47AC2AF1" w14:textId="77777777" w:rsidR="00D23C03" w:rsidRPr="00D23C03" w:rsidRDefault="00D23C03" w:rsidP="00D23C03">
      <w:pPr>
        <w:shd w:val="clear" w:color="auto" w:fill="FFFFFF"/>
        <w:jc w:val="both"/>
        <w:rPr>
          <w:bCs/>
          <w:color w:val="000000"/>
          <w:sz w:val="22"/>
          <w:szCs w:val="22"/>
        </w:rPr>
      </w:pPr>
    </w:p>
    <w:p w14:paraId="65C99371" w14:textId="29D64E60" w:rsidR="00D23C03" w:rsidRPr="00D23C03" w:rsidRDefault="00D23C03" w:rsidP="00D23C03">
      <w:pPr>
        <w:shd w:val="clear" w:color="auto" w:fill="FFFFFF"/>
        <w:jc w:val="both"/>
        <w:rPr>
          <w:bCs/>
          <w:color w:val="000000"/>
          <w:sz w:val="22"/>
          <w:szCs w:val="22"/>
        </w:rPr>
      </w:pPr>
      <w:r w:rsidRPr="00D23C03">
        <w:rPr>
          <w:bCs/>
          <w:color w:val="000000"/>
          <w:sz w:val="22"/>
          <w:szCs w:val="22"/>
        </w:rPr>
        <w:t>Soukromý a přitom veřejný</w:t>
      </w:r>
    </w:p>
    <w:p w14:paraId="012A4912" w14:textId="77777777" w:rsidR="00D23C03" w:rsidRPr="00D23C03" w:rsidRDefault="00D23C03" w:rsidP="00D23C03">
      <w:pPr>
        <w:shd w:val="clear" w:color="auto" w:fill="FFFFFF"/>
        <w:jc w:val="both"/>
        <w:rPr>
          <w:bCs/>
          <w:color w:val="000000"/>
          <w:sz w:val="22"/>
          <w:szCs w:val="22"/>
        </w:rPr>
      </w:pPr>
    </w:p>
    <w:p w14:paraId="4E41E40C" w14:textId="77777777" w:rsidR="00D23C03" w:rsidRPr="00D23C03" w:rsidRDefault="00D23C03" w:rsidP="00D23C03">
      <w:pPr>
        <w:shd w:val="clear" w:color="auto" w:fill="FFFFFF"/>
        <w:jc w:val="both"/>
        <w:rPr>
          <w:bCs/>
          <w:color w:val="000000"/>
          <w:sz w:val="22"/>
          <w:szCs w:val="22"/>
        </w:rPr>
      </w:pPr>
      <w:r w:rsidRPr="00D23C03">
        <w:rPr>
          <w:bCs/>
          <w:color w:val="000000"/>
          <w:sz w:val="22"/>
          <w:szCs w:val="22"/>
        </w:rPr>
        <w:t>Intimní prostředí Platformu Kupé nabízí veřejný prostor, který se rázem přetaví do soukromého. Je útočištěm pro matky a jejich malé děti či útočištěm pro myšlenky, které v něm vznikají. Stvořený pro setkání se starými známými i náhodnými přísedícími. Doplní městská dlouhodobě nevyužívaná zákoutí a také exponovaná místa, která ozvláštní svým využitím. Zapadne do každého campusu, ať už kancelářského nebo školního, ve kterém chtějí lidé žít a tvořit venku.</w:t>
      </w:r>
    </w:p>
    <w:p w14:paraId="50D67627" w14:textId="77777777" w:rsidR="00D23C03" w:rsidRPr="00D23C03" w:rsidRDefault="00D23C03" w:rsidP="00D23C03">
      <w:pPr>
        <w:shd w:val="clear" w:color="auto" w:fill="FFFFFF"/>
        <w:jc w:val="both"/>
        <w:rPr>
          <w:bCs/>
          <w:color w:val="000000"/>
          <w:sz w:val="22"/>
          <w:szCs w:val="22"/>
        </w:rPr>
      </w:pPr>
      <w:r w:rsidRPr="00D23C03">
        <w:rPr>
          <w:bCs/>
          <w:color w:val="000000"/>
          <w:sz w:val="22"/>
          <w:szCs w:val="22"/>
        </w:rPr>
        <w:t>Platform Kupé má čtyři tvarové varianty. Jsou tvořeny zrcadlením a kombinováním základních částí modulárního systému Platform, který se vyrábí ve dvou hloubkách a šířkách.</w:t>
      </w:r>
    </w:p>
    <w:p w14:paraId="33CF48F3" w14:textId="2527186F" w:rsidR="006E0505" w:rsidRDefault="006E0505" w:rsidP="00D23C03">
      <w:pPr>
        <w:shd w:val="clear" w:color="auto" w:fill="FFFFFF"/>
        <w:jc w:val="both"/>
        <w:rPr>
          <w:b/>
          <w:color w:val="000000"/>
          <w:sz w:val="22"/>
          <w:szCs w:val="22"/>
        </w:rPr>
      </w:pPr>
    </w:p>
    <w:p w14:paraId="3ABA03C7" w14:textId="77777777" w:rsidR="006E0505" w:rsidRDefault="006E0505">
      <w:pPr>
        <w:shd w:val="clear" w:color="auto" w:fill="FFFFFF"/>
        <w:jc w:val="both"/>
        <w:rPr>
          <w:b/>
          <w:color w:val="000000"/>
          <w:sz w:val="22"/>
          <w:szCs w:val="22"/>
        </w:rPr>
      </w:pPr>
    </w:p>
    <w:p w14:paraId="7A8C15F9" w14:textId="77777777" w:rsidR="006E0505" w:rsidRDefault="006E0505">
      <w:pPr>
        <w:shd w:val="clear" w:color="auto" w:fill="FFFFFF"/>
        <w:jc w:val="both"/>
        <w:rPr>
          <w:b/>
          <w:color w:val="000000"/>
          <w:sz w:val="22"/>
          <w:szCs w:val="22"/>
        </w:rPr>
      </w:pPr>
    </w:p>
    <w:p w14:paraId="3F49DA7E" w14:textId="77777777" w:rsidR="006E0505" w:rsidRDefault="006E0505">
      <w:pPr>
        <w:shd w:val="clear" w:color="auto" w:fill="FFFFFF"/>
        <w:jc w:val="both"/>
        <w:rPr>
          <w:b/>
          <w:color w:val="000000"/>
          <w:sz w:val="22"/>
          <w:szCs w:val="22"/>
        </w:rPr>
      </w:pPr>
    </w:p>
    <w:p w14:paraId="068F8667" w14:textId="77777777" w:rsidR="006E0505" w:rsidRDefault="006E0505">
      <w:pPr>
        <w:shd w:val="clear" w:color="auto" w:fill="FFFFFF"/>
        <w:jc w:val="both"/>
        <w:rPr>
          <w:b/>
          <w:color w:val="000000"/>
          <w:sz w:val="22"/>
          <w:szCs w:val="22"/>
        </w:rPr>
      </w:pPr>
    </w:p>
    <w:p w14:paraId="3914673A" w14:textId="77777777" w:rsidR="006E0505" w:rsidRDefault="006E0505">
      <w:pPr>
        <w:shd w:val="clear" w:color="auto" w:fill="FFFFFF"/>
        <w:jc w:val="both"/>
        <w:rPr>
          <w:b/>
          <w:color w:val="000000"/>
          <w:sz w:val="22"/>
          <w:szCs w:val="22"/>
        </w:rPr>
      </w:pPr>
    </w:p>
    <w:p w14:paraId="098EC53B" w14:textId="77777777" w:rsidR="006E0505" w:rsidRDefault="006E0505">
      <w:pPr>
        <w:shd w:val="clear" w:color="auto" w:fill="FFFFFF"/>
        <w:jc w:val="both"/>
        <w:rPr>
          <w:b/>
          <w:color w:val="000000"/>
          <w:sz w:val="22"/>
          <w:szCs w:val="22"/>
        </w:rPr>
      </w:pPr>
    </w:p>
    <w:p w14:paraId="4F860A96" w14:textId="77777777" w:rsidR="006E0505" w:rsidRDefault="006E0505">
      <w:pPr>
        <w:shd w:val="clear" w:color="auto" w:fill="FFFFFF"/>
        <w:jc w:val="both"/>
        <w:rPr>
          <w:b/>
          <w:color w:val="000000"/>
          <w:sz w:val="22"/>
          <w:szCs w:val="22"/>
        </w:rPr>
      </w:pPr>
    </w:p>
    <w:p w14:paraId="1459C646" w14:textId="77777777" w:rsidR="006E0505" w:rsidRDefault="006E0505">
      <w:pPr>
        <w:shd w:val="clear" w:color="auto" w:fill="FFFFFF"/>
        <w:jc w:val="both"/>
        <w:rPr>
          <w:b/>
          <w:color w:val="000000"/>
          <w:sz w:val="22"/>
          <w:szCs w:val="22"/>
        </w:rPr>
      </w:pPr>
    </w:p>
    <w:p w14:paraId="34B4FCD4" w14:textId="2CA64432" w:rsidR="00F16016" w:rsidRPr="00DF5A75" w:rsidRDefault="00DF5A75">
      <w:pPr>
        <w:rPr>
          <w:b/>
          <w:bCs/>
          <w:iCs/>
          <w:color w:val="000000"/>
          <w:sz w:val="22"/>
          <w:szCs w:val="22"/>
        </w:rPr>
      </w:pPr>
      <w:r w:rsidRPr="00DF5A75">
        <w:rPr>
          <w:b/>
          <w:bCs/>
          <w:iCs/>
          <w:color w:val="000000"/>
          <w:sz w:val="22"/>
          <w:szCs w:val="22"/>
        </w:rPr>
        <w:t>mmcité</w:t>
      </w:r>
    </w:p>
    <w:p w14:paraId="6C85B00D" w14:textId="77777777" w:rsidR="00DF5A75" w:rsidRDefault="00DF5A75">
      <w:pPr>
        <w:rPr>
          <w:b/>
          <w:sz w:val="22"/>
          <w:szCs w:val="22"/>
        </w:rPr>
      </w:pPr>
    </w:p>
    <w:p w14:paraId="1E541EA5" w14:textId="77777777" w:rsidR="00F16016" w:rsidRDefault="00000000">
      <w:pPr>
        <w:shd w:val="clear" w:color="auto" w:fill="FFFFFF"/>
        <w:jc w:val="both"/>
        <w:rPr>
          <w:color w:val="000000"/>
          <w:sz w:val="22"/>
          <w:szCs w:val="22"/>
        </w:rPr>
      </w:pPr>
      <w:r>
        <w:rPr>
          <w:color w:val="000000"/>
          <w:sz w:val="22"/>
          <w:szCs w:val="22"/>
        </w:rPr>
        <w:t xml:space="preserve">Zavedená značka s vyspělým a nezaměnitelným designem, která se zabývá inovativními návrhy, vývojem a odvážnými realizacemi městského mobiliáře po celém světě, má ve svém portfoliu městské lavičky, odpadkové koše, stojany na kola nebo přístřešky. Jednotným tématem všech návrhů je sjednocený vizuální a estetický styl i splnění funkčních a uživatelských požadavků. Velký důraz je kladen na použití vysoce funkčních materiálů, jenž musí fungovat v každém prostředí a snést i ty nejnáročnější podmínky. </w:t>
      </w:r>
    </w:p>
    <w:p w14:paraId="1C285A50" w14:textId="77777777" w:rsidR="00F16016" w:rsidRDefault="00F16016">
      <w:pPr>
        <w:shd w:val="clear" w:color="auto" w:fill="FFFFFF"/>
        <w:jc w:val="both"/>
        <w:rPr>
          <w:color w:val="000000"/>
          <w:sz w:val="22"/>
          <w:szCs w:val="22"/>
        </w:rPr>
      </w:pPr>
    </w:p>
    <w:p w14:paraId="531D75A5" w14:textId="77777777" w:rsidR="00F16016" w:rsidRDefault="00000000">
      <w:pPr>
        <w:shd w:val="clear" w:color="auto" w:fill="FFFFFF"/>
        <w:jc w:val="both"/>
        <w:rPr>
          <w:color w:val="000000"/>
          <w:sz w:val="22"/>
          <w:szCs w:val="22"/>
        </w:rPr>
      </w:pPr>
      <w:r>
        <w:rPr>
          <w:color w:val="000000"/>
          <w:sz w:val="22"/>
          <w:szCs w:val="22"/>
        </w:rPr>
        <w:t xml:space="preserve">mmcité je nejen dodavatelem kvalitních prvků městského mobiliáře, ale také partnerem všech, kteří chtějí vytvořit ve veřejném prostoru něco mimořádného. Řada ocenění, které značka, za témě již 30 let své existence, získala čítá například Good Design, Red Dot Award, if Design Award, EDIDA – Elle Decoration Awards či Czech Grand Design. Produkty mmcité najdete v </w:t>
      </w:r>
      <w:r>
        <w:rPr>
          <w:sz w:val="22"/>
          <w:szCs w:val="22"/>
        </w:rPr>
        <w:t>evropských velkoměstech jako je Praha, Londýn, Kodaň, Budapešť</w:t>
      </w:r>
      <w:r>
        <w:rPr>
          <w:color w:val="000000"/>
          <w:sz w:val="22"/>
          <w:szCs w:val="22"/>
        </w:rPr>
        <w:t xml:space="preserve"> nebo Paříž, ale i v </w:t>
      </w:r>
      <w:r>
        <w:rPr>
          <w:sz w:val="22"/>
          <w:szCs w:val="22"/>
        </w:rPr>
        <w:t>Severní a Jižní Americe</w:t>
      </w:r>
      <w:r>
        <w:rPr>
          <w:color w:val="000000"/>
          <w:sz w:val="22"/>
          <w:szCs w:val="22"/>
        </w:rPr>
        <w:t>. Městský mobiliář si našel místo na nejvyšší evropské hoře Mont Blanc, umělém kanálu v Dubaji, pařížském letišti Charles de Gaulle i v centrálách amerických společností Google nebo Uber.</w:t>
      </w:r>
    </w:p>
    <w:p w14:paraId="2C3718D4" w14:textId="77777777" w:rsidR="00F16016" w:rsidRDefault="00F16016">
      <w:pPr>
        <w:shd w:val="clear" w:color="auto" w:fill="FFFFFF"/>
        <w:jc w:val="both"/>
        <w:rPr>
          <w:color w:val="000000"/>
          <w:sz w:val="22"/>
          <w:szCs w:val="22"/>
        </w:rPr>
      </w:pPr>
    </w:p>
    <w:p w14:paraId="29737D8D" w14:textId="08936D7B" w:rsidR="00F16016" w:rsidRDefault="00000000" w:rsidP="006E0505">
      <w:pPr>
        <w:jc w:val="both"/>
        <w:rPr>
          <w:sz w:val="22"/>
          <w:szCs w:val="22"/>
        </w:rPr>
      </w:pPr>
      <w:r>
        <w:rPr>
          <w:color w:val="000000"/>
          <w:sz w:val="22"/>
          <w:szCs w:val="22"/>
        </w:rPr>
        <w:t>V současné době má firma 31 světových zastoupení, a kromě mateřské základny mmcité, se sídlem v České republice, nabízí také vlastní designérské studio mmcité design vedené právě Davidem Karáskem spolupracující s předními českými i zahraničními designéry a je zakládajícím členem</w:t>
      </w:r>
      <w:r>
        <w:rPr>
          <w:sz w:val="22"/>
          <w:szCs w:val="22"/>
        </w:rPr>
        <w:t xml:space="preserve"> Asociace českého průmyslového designu.</w:t>
      </w:r>
    </w:p>
    <w:sectPr w:rsidR="00F16016">
      <w:headerReference w:type="default" r:id="rId7"/>
      <w:footerReference w:type="default" r:id="rId8"/>
      <w:pgSz w:w="11901" w:h="16817"/>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76D9" w14:textId="77777777" w:rsidR="00B67825" w:rsidRDefault="00B67825">
      <w:r>
        <w:separator/>
      </w:r>
    </w:p>
  </w:endnote>
  <w:endnote w:type="continuationSeparator" w:id="0">
    <w:p w14:paraId="1DD11A97" w14:textId="77777777" w:rsidR="00B67825" w:rsidRDefault="00B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F2A4" w14:textId="77777777" w:rsidR="00F16016" w:rsidRDefault="00F16016">
    <w:pPr>
      <w:tabs>
        <w:tab w:val="left" w:pos="2109"/>
      </w:tabs>
    </w:pPr>
  </w:p>
  <w:p w14:paraId="3EFAF70A" w14:textId="0B6C5448" w:rsidR="00F16016" w:rsidRDefault="00F16016">
    <w:pPr>
      <w:tabs>
        <w:tab w:val="left" w:pos="2109"/>
      </w:tabs>
    </w:pPr>
  </w:p>
  <w:p w14:paraId="3CE40D34" w14:textId="6685022E" w:rsidR="00F16016" w:rsidRPr="006E0505" w:rsidRDefault="00000000">
    <w:pPr>
      <w:tabs>
        <w:tab w:val="left" w:pos="2109"/>
      </w:tabs>
      <w:rPr>
        <w:i/>
        <w:iCs/>
        <w:sz w:val="16"/>
        <w:szCs w:val="16"/>
      </w:rPr>
    </w:pPr>
    <w:r w:rsidRPr="006E0505">
      <w:rPr>
        <w:i/>
        <w:iCs/>
        <w:sz w:val="16"/>
        <w:szCs w:val="16"/>
      </w:rPr>
      <w:t xml:space="preserve">Pro více informací kontaktujte, prosím: Lenka </w:t>
    </w:r>
    <w:r w:rsidR="006E0505">
      <w:rPr>
        <w:i/>
        <w:iCs/>
        <w:sz w:val="16"/>
        <w:szCs w:val="16"/>
      </w:rPr>
      <w:t>Sršňová</w:t>
    </w:r>
    <w:r w:rsidRPr="006E0505">
      <w:rPr>
        <w:i/>
        <w:iCs/>
        <w:sz w:val="16"/>
        <w:szCs w:val="16"/>
      </w:rPr>
      <w:t>,  l.s</w:t>
    </w:r>
    <w:r w:rsidR="006E0505">
      <w:rPr>
        <w:i/>
        <w:iCs/>
        <w:sz w:val="16"/>
        <w:szCs w:val="16"/>
      </w:rPr>
      <w:t>rsnova</w:t>
    </w:r>
    <w:r w:rsidRPr="006E0505">
      <w:rPr>
        <w:i/>
        <w:iCs/>
        <w:sz w:val="16"/>
        <w:szCs w:val="16"/>
      </w:rPr>
      <w:t>@mmcite.cz, +420</w:t>
    </w:r>
    <w:r w:rsidR="006E0505">
      <w:rPr>
        <w:i/>
        <w:iCs/>
        <w:sz w:val="16"/>
        <w:szCs w:val="16"/>
      </w:rPr>
      <w:t> 777 597 746</w:t>
    </w:r>
    <w:r>
      <w:tab/>
    </w:r>
  </w:p>
  <w:p w14:paraId="13DB642D" w14:textId="77777777" w:rsidR="00F16016" w:rsidRDefault="00000000">
    <w:pPr>
      <w:tabs>
        <w:tab w:val="center" w:pos="4536"/>
        <w:tab w:val="right" w:pos="9072"/>
      </w:tabs>
      <w:rPr>
        <w:rFonts w:ascii="Calibri" w:eastAsia="Calibri" w:hAnsi="Calibri" w:cs="Calibri"/>
        <w:sz w:val="18"/>
        <w:szCs w:val="18"/>
      </w:rPr>
    </w:pPr>
    <w:r>
      <w:rPr>
        <w:rFonts w:ascii="Calibri" w:eastAsia="Calibri" w:hAnsi="Calibri" w:cs="Calibri"/>
        <w:sz w:val="18"/>
        <w:szCs w:val="18"/>
      </w:rPr>
      <w:t xml:space="preserve"> </w:t>
    </w:r>
  </w:p>
  <w:p w14:paraId="629ED57B" w14:textId="0FC08D0D" w:rsidR="00F16016" w:rsidRDefault="006E0505">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sidRPr="00712258">
      <w:rPr>
        <w:i/>
        <w:iCs/>
        <w:noProof/>
        <w:sz w:val="16"/>
        <w:szCs w:val="16"/>
      </w:rPr>
      <w:drawing>
        <wp:anchor distT="0" distB="0" distL="114300" distR="114300" simplePos="0" relativeHeight="251659264" behindDoc="0" locked="1" layoutInCell="1" allowOverlap="1" wp14:anchorId="68EFEE42" wp14:editId="57943F34">
          <wp:simplePos x="0" y="0"/>
          <wp:positionH relativeFrom="page">
            <wp:posOffset>720969</wp:posOffset>
          </wp:positionH>
          <wp:positionV relativeFrom="page">
            <wp:posOffset>9838592</wp:posOffset>
          </wp:positionV>
          <wp:extent cx="6119495" cy="414020"/>
          <wp:effectExtent l="0" t="0" r="1905" b="5080"/>
          <wp:wrapNone/>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Obrázek 205"/>
                  <pic:cNvPicPr/>
                </pic:nvPicPr>
                <pic:blipFill>
                  <a:blip r:embed="rId1">
                    <a:extLst>
                      <a:ext uri="{28A0092B-C50C-407E-A947-70E740481C1C}">
                        <a14:useLocalDpi xmlns:a14="http://schemas.microsoft.com/office/drawing/2010/main" val="0"/>
                      </a:ext>
                    </a:extLst>
                  </a:blip>
                  <a:stretch>
                    <a:fillRect/>
                  </a:stretch>
                </pic:blipFill>
                <pic:spPr>
                  <a:xfrm>
                    <a:off x="0" y="0"/>
                    <a:ext cx="6119495" cy="41402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inline distT="0" distB="0" distL="0" distR="0" wp14:anchorId="6AF92529" wp14:editId="7313866F">
          <wp:extent cx="6116955" cy="3937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116955" cy="393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E2D9" w14:textId="77777777" w:rsidR="00B67825" w:rsidRDefault="00B67825">
      <w:r>
        <w:separator/>
      </w:r>
    </w:p>
  </w:footnote>
  <w:footnote w:type="continuationSeparator" w:id="0">
    <w:p w14:paraId="2AF6AD75" w14:textId="77777777" w:rsidR="00B67825" w:rsidRDefault="00B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47B2" w14:textId="77777777" w:rsidR="00F16016" w:rsidRDefault="00F1601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p w14:paraId="31F02765" w14:textId="77777777" w:rsidR="00F16016" w:rsidRDefault="00000000">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700A6B19" wp14:editId="5ABBA015">
          <wp:extent cx="6116955" cy="60833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116955" cy="608330"/>
                  </a:xfrm>
                  <a:prstGeom prst="rect">
                    <a:avLst/>
                  </a:prstGeom>
                  <a:ln/>
                </pic:spPr>
              </pic:pic>
            </a:graphicData>
          </a:graphic>
        </wp:inline>
      </w:drawing>
    </w:r>
  </w:p>
  <w:p w14:paraId="65241C37" w14:textId="77777777" w:rsidR="00F16016" w:rsidRDefault="00F16016">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p w14:paraId="355B519B" w14:textId="77777777" w:rsidR="00F16016" w:rsidRDefault="00F16016">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16"/>
    <w:rsid w:val="00262F2C"/>
    <w:rsid w:val="002F6AAA"/>
    <w:rsid w:val="003E63F6"/>
    <w:rsid w:val="005F12A1"/>
    <w:rsid w:val="006E0505"/>
    <w:rsid w:val="008E227D"/>
    <w:rsid w:val="00937B34"/>
    <w:rsid w:val="00B67825"/>
    <w:rsid w:val="00D23C03"/>
    <w:rsid w:val="00DF5A75"/>
    <w:rsid w:val="00F16016"/>
    <w:rsid w:val="00F20888"/>
  </w:rsids>
  <m:mathPr>
    <m:mathFont m:val="Cambria Math"/>
    <m:brkBin m:val="before"/>
    <m:brkBinSub m:val="--"/>
    <m:smallFrac m:val="0"/>
    <m:dispDef/>
    <m:lMargin m:val="0"/>
    <m:rMargin m:val="0"/>
    <m:defJc m:val="centerGroup"/>
    <m:wrapIndent m:val="1440"/>
    <m:intLim m:val="subSup"/>
    <m:naryLim m:val="undOvr"/>
  </m:mathPr>
  <w:themeFontLang w:val="sk-CZ"/>
  <w:clrSchemeMapping w:bg1="light1" w:t1="dark1" w:bg2="light2" w:t2="dark2" w:accent1="accent1" w:accent2="accent2" w:accent3="accent3" w:accent4="accent4" w:accent5="accent5" w:accent6="accent6" w:hyperlink="hyperlink" w:followedHyperlink="followedHyperlink"/>
  <w:decimalSymbol w:val=","/>
  <w:listSeparator w:val=";"/>
  <w14:docId w14:val="1830686F"/>
  <w15:docId w15:val="{C987BF8C-794C-494F-83AF-23AAA9F1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7AFF"/>
    <w:rPr>
      <w:lang w:eastAsia="cs-CZ"/>
    </w:rPr>
  </w:style>
  <w:style w:type="paragraph" w:styleId="Nadpis1">
    <w:name w:val="heading 1"/>
    <w:basedOn w:val="Normlny"/>
    <w:next w:val="Normlny"/>
    <w:link w:val="Nadpis1Char"/>
    <w:uiPriority w:val="9"/>
    <w:qFormat/>
    <w:rsid w:val="00273090"/>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B244A7"/>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B244A7"/>
  </w:style>
  <w:style w:type="paragraph" w:styleId="Pta">
    <w:name w:val="footer"/>
    <w:basedOn w:val="Normlny"/>
    <w:link w:val="PtaChar"/>
    <w:uiPriority w:val="99"/>
    <w:unhideWhenUsed/>
    <w:rsid w:val="00B244A7"/>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B244A7"/>
  </w:style>
  <w:style w:type="paragraph" w:styleId="Textbubliny">
    <w:name w:val="Balloon Text"/>
    <w:basedOn w:val="Normlny"/>
    <w:link w:val="TextbublinyChar"/>
    <w:uiPriority w:val="99"/>
    <w:semiHidden/>
    <w:unhideWhenUsed/>
    <w:rsid w:val="006C3381"/>
    <w:rPr>
      <w:sz w:val="18"/>
      <w:szCs w:val="18"/>
    </w:rPr>
  </w:style>
  <w:style w:type="character" w:customStyle="1" w:styleId="TextbublinyChar">
    <w:name w:val="Text bubliny Char"/>
    <w:basedOn w:val="Predvolenpsmoodseku"/>
    <w:link w:val="Textbubliny"/>
    <w:uiPriority w:val="99"/>
    <w:semiHidden/>
    <w:rsid w:val="006C3381"/>
    <w:rPr>
      <w:rFonts w:ascii="Times New Roman" w:hAnsi="Times New Roman" w:cs="Times New Roman"/>
      <w:sz w:val="18"/>
      <w:szCs w:val="18"/>
    </w:rPr>
  </w:style>
  <w:style w:type="character" w:styleId="Vrazn">
    <w:name w:val="Strong"/>
    <w:basedOn w:val="Predvolenpsmoodseku"/>
    <w:uiPriority w:val="22"/>
    <w:qFormat/>
    <w:rsid w:val="00750944"/>
    <w:rPr>
      <w:b/>
      <w:bCs/>
    </w:rPr>
  </w:style>
  <w:style w:type="paragraph" w:styleId="Normlnywebov">
    <w:name w:val="Normal (Web)"/>
    <w:basedOn w:val="Normlny"/>
    <w:uiPriority w:val="99"/>
    <w:unhideWhenUsed/>
    <w:rsid w:val="00D22A0F"/>
    <w:pPr>
      <w:spacing w:before="100" w:beforeAutospacing="1" w:after="100" w:afterAutospacing="1"/>
    </w:pPr>
  </w:style>
  <w:style w:type="character" w:customStyle="1" w:styleId="dn">
    <w:name w:val="Žádný"/>
    <w:rsid w:val="00D22A0F"/>
  </w:style>
  <w:style w:type="character" w:styleId="Zvraznenie">
    <w:name w:val="Emphasis"/>
    <w:basedOn w:val="Predvolenpsmoodseku"/>
    <w:uiPriority w:val="20"/>
    <w:qFormat/>
    <w:rsid w:val="006268B2"/>
    <w:rPr>
      <w:i/>
      <w:iCs/>
    </w:rPr>
  </w:style>
  <w:style w:type="character" w:styleId="Hypertextovprepojenie">
    <w:name w:val="Hyperlink"/>
    <w:basedOn w:val="Predvolenpsmoodseku"/>
    <w:uiPriority w:val="99"/>
    <w:unhideWhenUsed/>
    <w:rsid w:val="008B7A60"/>
    <w:rPr>
      <w:color w:val="0563C1" w:themeColor="hyperlink"/>
      <w:u w:val="single"/>
    </w:rPr>
  </w:style>
  <w:style w:type="character" w:styleId="Nevyrieenzmienka">
    <w:name w:val="Unresolved Mention"/>
    <w:basedOn w:val="Predvolenpsmoodseku"/>
    <w:uiPriority w:val="99"/>
    <w:semiHidden/>
    <w:unhideWhenUsed/>
    <w:rsid w:val="008B7A60"/>
    <w:rPr>
      <w:color w:val="605E5C"/>
      <w:shd w:val="clear" w:color="auto" w:fill="E1DFDD"/>
    </w:rPr>
  </w:style>
  <w:style w:type="character" w:customStyle="1" w:styleId="Nadpis1Char">
    <w:name w:val="Nadpis 1 Char"/>
    <w:basedOn w:val="Predvolenpsmoodseku"/>
    <w:link w:val="Nadpis1"/>
    <w:uiPriority w:val="9"/>
    <w:rsid w:val="00273090"/>
    <w:rPr>
      <w:rFonts w:asciiTheme="majorHAnsi" w:eastAsiaTheme="majorEastAsia" w:hAnsiTheme="majorHAnsi" w:cstheme="majorBidi"/>
      <w:color w:val="2F5496" w:themeColor="accent1" w:themeShade="BF"/>
      <w:sz w:val="32"/>
      <w:szCs w:val="32"/>
    </w:rPr>
  </w:style>
  <w:style w:type="character" w:styleId="PouitHypertextovPrepojenie">
    <w:name w:val="FollowedHyperlink"/>
    <w:basedOn w:val="Predvolenpsmoodseku"/>
    <w:uiPriority w:val="99"/>
    <w:semiHidden/>
    <w:unhideWhenUsed/>
    <w:rsid w:val="001C29DA"/>
    <w:rPr>
      <w:color w:val="954F72" w:themeColor="followedHyperlink"/>
      <w:u w:val="single"/>
    </w:rPr>
  </w:style>
  <w:style w:type="character" w:customStyle="1" w:styleId="apple-converted-space">
    <w:name w:val="apple-converted-space"/>
    <w:basedOn w:val="Predvolenpsmoodseku"/>
    <w:rsid w:val="00772CD2"/>
  </w:style>
  <w:style w:type="paragraph" w:styleId="PredformtovanHTML">
    <w:name w:val="HTML Preformatted"/>
    <w:basedOn w:val="Normlny"/>
    <w:link w:val="PredformtovanHTMLChar"/>
    <w:uiPriority w:val="99"/>
    <w:semiHidden/>
    <w:unhideWhenUsed/>
    <w:rsid w:val="0006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064FA2"/>
    <w:rPr>
      <w:rFonts w:ascii="Courier New" w:eastAsia="Times New Roman" w:hAnsi="Courier New" w:cs="Courier New"/>
      <w:sz w:val="20"/>
      <w:szCs w:val="20"/>
      <w:lang w:eastAsia="cs-CZ"/>
    </w:rPr>
  </w:style>
  <w:style w:type="character" w:customStyle="1" w:styleId="y2iqfc">
    <w:name w:val="y2iqfc"/>
    <w:basedOn w:val="Predvolenpsmoodseku"/>
    <w:rsid w:val="00064FA2"/>
  </w:style>
  <w:style w:type="paragraph" w:styleId="Revzia">
    <w:name w:val="Revision"/>
    <w:hidden/>
    <w:uiPriority w:val="99"/>
    <w:semiHidden/>
    <w:rsid w:val="007F2971"/>
    <w:rPr>
      <w:lang w:eastAsia="cs-CZ"/>
    </w:rPr>
  </w:style>
  <w:style w:type="character" w:styleId="Odkaznakomentr">
    <w:name w:val="annotation reference"/>
    <w:basedOn w:val="Predvolenpsmoodseku"/>
    <w:uiPriority w:val="99"/>
    <w:semiHidden/>
    <w:unhideWhenUsed/>
    <w:rsid w:val="007F2971"/>
    <w:rPr>
      <w:sz w:val="16"/>
      <w:szCs w:val="16"/>
    </w:rPr>
  </w:style>
  <w:style w:type="paragraph" w:styleId="Textkomentra">
    <w:name w:val="annotation text"/>
    <w:basedOn w:val="Normlny"/>
    <w:link w:val="TextkomentraChar"/>
    <w:uiPriority w:val="99"/>
    <w:unhideWhenUsed/>
    <w:rsid w:val="007F2971"/>
    <w:rPr>
      <w:sz w:val="20"/>
      <w:szCs w:val="20"/>
    </w:rPr>
  </w:style>
  <w:style w:type="character" w:customStyle="1" w:styleId="TextkomentraChar">
    <w:name w:val="Text komentára Char"/>
    <w:basedOn w:val="Predvolenpsmoodseku"/>
    <w:link w:val="Textkomentra"/>
    <w:uiPriority w:val="99"/>
    <w:rsid w:val="007F297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F2971"/>
    <w:rPr>
      <w:b/>
      <w:bCs/>
    </w:rPr>
  </w:style>
  <w:style w:type="character" w:customStyle="1" w:styleId="PredmetkomentraChar">
    <w:name w:val="Predmet komentára Char"/>
    <w:basedOn w:val="TextkomentraChar"/>
    <w:link w:val="Predmetkomentra"/>
    <w:uiPriority w:val="99"/>
    <w:semiHidden/>
    <w:rsid w:val="007F2971"/>
    <w:rPr>
      <w:rFonts w:ascii="Times New Roman" w:eastAsia="Times New Roman" w:hAnsi="Times New Roman" w:cs="Times New Roman"/>
      <w:b/>
      <w:bCs/>
      <w:sz w:val="20"/>
      <w:szCs w:val="20"/>
      <w:lang w:eastAsia="cs-CZ"/>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4420">
      <w:bodyDiv w:val="1"/>
      <w:marLeft w:val="0"/>
      <w:marRight w:val="0"/>
      <w:marTop w:val="0"/>
      <w:marBottom w:val="0"/>
      <w:divBdr>
        <w:top w:val="none" w:sz="0" w:space="0" w:color="auto"/>
        <w:left w:val="none" w:sz="0" w:space="0" w:color="auto"/>
        <w:bottom w:val="none" w:sz="0" w:space="0" w:color="auto"/>
        <w:right w:val="none" w:sz="0" w:space="0" w:color="auto"/>
      </w:divBdr>
    </w:div>
    <w:div w:id="1481847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dgu0DCDmTcOCqsz6G9S87PNUog==">AMUW2mXhnoauQo322eCxINyIOPKsBEO2OYpmZ2qfslZ+hpfwIES1iag2IdJQuxz6+eAQHmTvXIvI7iIZ232khqmUy7ampMOPesu9JzX5lVo7tkqKCGCEiWY=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Vankova</dc:creator>
  <cp:lastModifiedBy>Lenka Sršňová</cp:lastModifiedBy>
  <cp:revision>6</cp:revision>
  <dcterms:created xsi:type="dcterms:W3CDTF">2022-04-06T12:33:00Z</dcterms:created>
  <dcterms:modified xsi:type="dcterms:W3CDTF">2024-05-13T10:16:00Z</dcterms:modified>
</cp:coreProperties>
</file>