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4E2" w:rsidRPr="000E04E2" w:rsidRDefault="000E04E2" w:rsidP="000E04E2">
      <w:pPr>
        <w:jc w:val="both"/>
        <w:rPr>
          <w:rFonts w:ascii="Bookman Old Style" w:hAnsi="Bookman Old Style"/>
          <w:sz w:val="24"/>
          <w:szCs w:val="24"/>
          <w:lang w:val="en-GB"/>
        </w:rPr>
      </w:pPr>
      <w:r w:rsidRPr="000E04E2">
        <w:rPr>
          <w:rFonts w:ascii="Bookman Old Style" w:hAnsi="Bookman Old Style" w:cs="JFLKKI+PalatinoLinotype"/>
          <w:b/>
          <w:sz w:val="24"/>
          <w:szCs w:val="24"/>
          <w:lang w:val="en-GB"/>
        </w:rPr>
        <w:tab/>
      </w:r>
      <w:r w:rsidRPr="000E04E2">
        <w:rPr>
          <w:rFonts w:ascii="Bookman Old Style" w:hAnsi="Bookman Old Style" w:cs="JFLKKI+PalatinoLinotype"/>
          <w:sz w:val="24"/>
          <w:szCs w:val="24"/>
          <w:lang w:val="en-GB"/>
        </w:rPr>
        <w:tab/>
      </w:r>
      <w:r w:rsidRPr="000E04E2">
        <w:rPr>
          <w:rFonts w:ascii="Bookman Old Style" w:hAnsi="Bookman Old Style" w:cs="JFLKKI+PalatinoLinotype"/>
          <w:sz w:val="24"/>
          <w:szCs w:val="24"/>
          <w:lang w:val="en-GB"/>
        </w:rPr>
        <w:tab/>
      </w:r>
      <w:r w:rsidRPr="000E04E2">
        <w:rPr>
          <w:rFonts w:ascii="Bookman Old Style" w:hAnsi="Bookman Old Style" w:cs="JFLKKI+PalatinoLinotype"/>
          <w:sz w:val="24"/>
          <w:szCs w:val="24"/>
          <w:lang w:val="en-GB"/>
        </w:rPr>
        <w:tab/>
      </w:r>
      <w:r w:rsidRPr="000E04E2">
        <w:rPr>
          <w:rFonts w:ascii="Bookman Old Style" w:hAnsi="Bookman Old Style"/>
          <w:sz w:val="24"/>
          <w:szCs w:val="24"/>
          <w:lang w:val="en-GB"/>
        </w:rPr>
        <w:t xml:space="preserve"> </w:t>
      </w:r>
      <w:bookmarkStart w:id="0" w:name="_GoBack"/>
      <w:bookmarkEnd w:id="0"/>
    </w:p>
    <w:p w:rsidR="000E04E2" w:rsidRPr="000E04E2" w:rsidRDefault="000E04E2" w:rsidP="000E04E2">
      <w:pPr>
        <w:jc w:val="both"/>
        <w:rPr>
          <w:rFonts w:ascii="Roboto" w:eastAsia="Roboto" w:hAnsi="Roboto" w:cs="Roboto"/>
          <w:sz w:val="24"/>
          <w:szCs w:val="24"/>
          <w:lang w:val="en-GB"/>
        </w:rPr>
      </w:pPr>
    </w:p>
    <w:p w:rsidR="000E04E2" w:rsidRPr="000E04E2" w:rsidRDefault="000E04E2" w:rsidP="000E04E2">
      <w:pPr>
        <w:jc w:val="both"/>
        <w:rPr>
          <w:rFonts w:ascii="Roboto" w:eastAsia="Roboto" w:hAnsi="Roboto" w:cs="Roboto"/>
          <w:sz w:val="24"/>
          <w:szCs w:val="24"/>
          <w:lang w:val="en-GB"/>
        </w:rPr>
      </w:pPr>
    </w:p>
    <w:p w:rsidR="000E04E2" w:rsidRPr="000E04E2" w:rsidRDefault="000E04E2" w:rsidP="000E04E2">
      <w:pPr>
        <w:jc w:val="both"/>
        <w:rPr>
          <w:rFonts w:ascii="Roboto" w:eastAsia="Roboto" w:hAnsi="Roboto" w:cs="Roboto"/>
          <w:sz w:val="24"/>
          <w:szCs w:val="24"/>
          <w:lang w:val="en-GB"/>
        </w:rPr>
      </w:pPr>
    </w:p>
    <w:p w:rsidR="000E04E2" w:rsidRPr="000E04E2" w:rsidRDefault="000E04E2" w:rsidP="000E04E2">
      <w:pPr>
        <w:jc w:val="both"/>
        <w:rPr>
          <w:rFonts w:ascii="Roboto" w:eastAsia="Roboto" w:hAnsi="Roboto" w:cs="Roboto"/>
          <w:sz w:val="24"/>
          <w:szCs w:val="24"/>
          <w:lang w:val="en-GB"/>
        </w:rPr>
      </w:pPr>
    </w:p>
    <w:p w:rsidR="000E04E2" w:rsidRPr="000E04E2" w:rsidRDefault="000E04E2" w:rsidP="000E04E2">
      <w:pPr>
        <w:jc w:val="both"/>
        <w:rPr>
          <w:rFonts w:ascii="Roboto" w:eastAsia="Roboto" w:hAnsi="Roboto" w:cs="Roboto"/>
          <w:sz w:val="24"/>
          <w:szCs w:val="24"/>
          <w:lang w:val="en-GB"/>
        </w:rPr>
      </w:pPr>
    </w:p>
    <w:p w:rsidR="000E04E2" w:rsidRPr="000E04E2" w:rsidRDefault="000E04E2" w:rsidP="000E04E2">
      <w:pPr>
        <w:jc w:val="both"/>
        <w:rPr>
          <w:rFonts w:ascii="Roboto" w:eastAsia="Roboto" w:hAnsi="Roboto" w:cs="Roboto"/>
          <w:sz w:val="24"/>
          <w:szCs w:val="24"/>
          <w:lang w:val="en-GB"/>
        </w:rPr>
      </w:pPr>
    </w:p>
    <w:p w:rsidR="000E04E2" w:rsidRPr="000E04E2" w:rsidRDefault="000E04E2" w:rsidP="000E04E2">
      <w:pPr>
        <w:jc w:val="center"/>
        <w:rPr>
          <w:rFonts w:ascii="Roboto" w:eastAsia="Roboto" w:hAnsi="Roboto" w:cs="Roboto"/>
          <w:sz w:val="24"/>
          <w:szCs w:val="24"/>
          <w:lang w:val="en-GB"/>
        </w:rPr>
      </w:pPr>
      <w:proofErr w:type="gramStart"/>
      <w:r w:rsidRPr="000E04E2">
        <w:rPr>
          <w:rFonts w:ascii="Roboto" w:eastAsia="Roboto" w:hAnsi="Roboto" w:cs="Roboto"/>
          <w:sz w:val="24"/>
          <w:szCs w:val="24"/>
          <w:lang w:val="en-GB"/>
        </w:rPr>
        <w:t>ITALIAN DESIGN 7.</w:t>
      </w:r>
      <w:proofErr w:type="gramEnd"/>
      <w:r w:rsidRPr="000E04E2">
        <w:rPr>
          <w:rFonts w:ascii="Roboto" w:eastAsia="Roboto" w:hAnsi="Roboto" w:cs="Roboto"/>
          <w:sz w:val="24"/>
          <w:szCs w:val="24"/>
          <w:lang w:val="en-GB"/>
        </w:rPr>
        <w:t xml:space="preserve"> – 19. 11. 2019</w:t>
      </w:r>
    </w:p>
    <w:p w:rsidR="000E04E2" w:rsidRPr="000E04E2" w:rsidRDefault="000E04E2" w:rsidP="000E04E2">
      <w:pPr>
        <w:jc w:val="both"/>
        <w:rPr>
          <w:rFonts w:ascii="Roboto" w:eastAsia="Roboto" w:hAnsi="Roboto" w:cs="Roboto"/>
          <w:sz w:val="24"/>
          <w:szCs w:val="24"/>
          <w:lang w:val="en-GB"/>
        </w:rPr>
      </w:pPr>
    </w:p>
    <w:p w:rsidR="009D76F2" w:rsidRPr="000E04E2" w:rsidRDefault="00907CC8" w:rsidP="000E04E2">
      <w:pPr>
        <w:jc w:val="both"/>
        <w:rPr>
          <w:rFonts w:ascii="Roboto" w:eastAsia="Roboto" w:hAnsi="Roboto" w:cs="Roboto"/>
          <w:sz w:val="24"/>
          <w:szCs w:val="24"/>
          <w:lang w:val="en-GB"/>
        </w:rPr>
      </w:pPr>
      <w:r w:rsidRPr="000E04E2">
        <w:rPr>
          <w:rFonts w:ascii="Roboto" w:eastAsia="Roboto" w:hAnsi="Roboto" w:cs="Roboto"/>
          <w:sz w:val="24"/>
          <w:szCs w:val="24"/>
          <w:lang w:val="en-GB"/>
        </w:rPr>
        <w:t>The exhibition introduces to the public of Prague the protagonists, the ideas and the projects that have transformed Italian design from the 30’s to most recent years.</w:t>
      </w:r>
    </w:p>
    <w:p w:rsidR="009D76F2" w:rsidRPr="000E04E2" w:rsidRDefault="00907CC8" w:rsidP="000E04E2">
      <w:pPr>
        <w:jc w:val="both"/>
        <w:rPr>
          <w:rFonts w:ascii="Roboto" w:eastAsia="Roboto" w:hAnsi="Roboto" w:cs="Roboto"/>
          <w:sz w:val="24"/>
          <w:szCs w:val="24"/>
          <w:lang w:val="en-GB"/>
        </w:rPr>
      </w:pPr>
      <w:r w:rsidRPr="000E04E2">
        <w:rPr>
          <w:rFonts w:ascii="Roboto" w:eastAsia="Roboto" w:hAnsi="Roboto" w:cs="Roboto"/>
          <w:sz w:val="24"/>
          <w:szCs w:val="24"/>
          <w:lang w:val="en-GB"/>
        </w:rPr>
        <w:t>Every object or piece of furniture in the exhibition combine a reliable functionality with an authorial aesthetic vision and represent Italy as the cradle of high-quality craftsmanship and the perfect melt of tradition and technology in an indissoluble way: Artisan expertise puts the finishing touches to products that are manufactured employing cutting-edge production methods, while intelligent hands lend sensitivity and emotion to industrial precision.</w:t>
      </w:r>
    </w:p>
    <w:p w:rsidR="009D76F2" w:rsidRPr="000E04E2" w:rsidRDefault="009D76F2" w:rsidP="000E04E2">
      <w:pPr>
        <w:jc w:val="both"/>
        <w:rPr>
          <w:rFonts w:ascii="Roboto" w:eastAsia="Roboto" w:hAnsi="Roboto" w:cs="Roboto"/>
          <w:sz w:val="24"/>
          <w:szCs w:val="24"/>
          <w:lang w:val="en-GB"/>
        </w:rPr>
      </w:pPr>
    </w:p>
    <w:p w:rsidR="009D76F2" w:rsidRPr="000E04E2" w:rsidRDefault="00907CC8" w:rsidP="000E04E2">
      <w:pPr>
        <w:jc w:val="both"/>
        <w:rPr>
          <w:rFonts w:ascii="Roboto" w:eastAsia="Roboto" w:hAnsi="Roboto" w:cs="Roboto"/>
          <w:sz w:val="24"/>
          <w:szCs w:val="24"/>
          <w:lang w:val="en-GB"/>
        </w:rPr>
      </w:pPr>
      <w:r w:rsidRPr="000E04E2">
        <w:rPr>
          <w:rFonts w:ascii="Roboto" w:eastAsia="Roboto" w:hAnsi="Roboto" w:cs="Roboto"/>
          <w:sz w:val="24"/>
          <w:szCs w:val="24"/>
          <w:lang w:val="en-GB"/>
        </w:rPr>
        <w:t xml:space="preserve">Chronologically organized, the exposition greets visitors with a space dedicated to designer </w:t>
      </w:r>
      <w:proofErr w:type="spellStart"/>
      <w:r w:rsidRPr="000E04E2">
        <w:rPr>
          <w:rFonts w:ascii="Roboto" w:eastAsia="Roboto" w:hAnsi="Roboto" w:cs="Roboto"/>
          <w:sz w:val="24"/>
          <w:szCs w:val="24"/>
          <w:lang w:val="en-GB"/>
        </w:rPr>
        <w:t>Vico</w:t>
      </w:r>
      <w:proofErr w:type="spellEnd"/>
      <w:r w:rsidRPr="000E04E2">
        <w:rPr>
          <w:rFonts w:ascii="Roboto" w:eastAsia="Roboto" w:hAnsi="Roboto" w:cs="Roboto"/>
          <w:sz w:val="24"/>
          <w:szCs w:val="24"/>
          <w:lang w:val="en-GB"/>
        </w:rPr>
        <w:t xml:space="preserve"> </w:t>
      </w:r>
      <w:proofErr w:type="spellStart"/>
      <w:r w:rsidRPr="000E04E2">
        <w:rPr>
          <w:rFonts w:ascii="Roboto" w:eastAsia="Roboto" w:hAnsi="Roboto" w:cs="Roboto"/>
          <w:sz w:val="24"/>
          <w:szCs w:val="24"/>
          <w:lang w:val="en-GB"/>
        </w:rPr>
        <w:t>Magistretti</w:t>
      </w:r>
      <w:proofErr w:type="spellEnd"/>
      <w:r w:rsidRPr="000E04E2">
        <w:rPr>
          <w:rFonts w:ascii="Roboto" w:eastAsia="Roboto" w:hAnsi="Roboto" w:cs="Roboto"/>
          <w:sz w:val="24"/>
          <w:szCs w:val="24"/>
          <w:lang w:val="en-GB"/>
        </w:rPr>
        <w:t xml:space="preserve">, then visitors are taken on a journey of over 100 works including pieces by: Roberto Barbieri, Michele De </w:t>
      </w:r>
      <w:proofErr w:type="spellStart"/>
      <w:r w:rsidRPr="000E04E2">
        <w:rPr>
          <w:rFonts w:ascii="Roboto" w:eastAsia="Roboto" w:hAnsi="Roboto" w:cs="Roboto"/>
          <w:sz w:val="24"/>
          <w:szCs w:val="24"/>
          <w:lang w:val="en-GB"/>
        </w:rPr>
        <w:t>Lucchi</w:t>
      </w:r>
      <w:proofErr w:type="spellEnd"/>
      <w:r w:rsidRPr="000E04E2">
        <w:rPr>
          <w:rFonts w:ascii="Roboto" w:eastAsia="Roboto" w:hAnsi="Roboto" w:cs="Roboto"/>
          <w:sz w:val="24"/>
          <w:szCs w:val="24"/>
          <w:lang w:val="en-GB"/>
        </w:rPr>
        <w:t xml:space="preserve">, Franco </w:t>
      </w:r>
      <w:proofErr w:type="spellStart"/>
      <w:r w:rsidRPr="000E04E2">
        <w:rPr>
          <w:rFonts w:ascii="Roboto" w:eastAsia="Roboto" w:hAnsi="Roboto" w:cs="Roboto"/>
          <w:sz w:val="24"/>
          <w:szCs w:val="24"/>
          <w:lang w:val="en-GB"/>
        </w:rPr>
        <w:t>Albini</w:t>
      </w:r>
      <w:proofErr w:type="spellEnd"/>
      <w:r w:rsidRPr="000E04E2">
        <w:rPr>
          <w:rFonts w:ascii="Roboto" w:eastAsia="Roboto" w:hAnsi="Roboto" w:cs="Roboto"/>
          <w:sz w:val="24"/>
          <w:szCs w:val="24"/>
          <w:lang w:val="en-GB"/>
        </w:rPr>
        <w:t xml:space="preserve">, Giotto </w:t>
      </w:r>
      <w:proofErr w:type="spellStart"/>
      <w:r w:rsidRPr="000E04E2">
        <w:rPr>
          <w:rFonts w:ascii="Roboto" w:eastAsia="Roboto" w:hAnsi="Roboto" w:cs="Roboto"/>
          <w:sz w:val="24"/>
          <w:szCs w:val="24"/>
          <w:lang w:val="en-GB"/>
        </w:rPr>
        <w:t>Stopppino</w:t>
      </w:r>
      <w:proofErr w:type="spellEnd"/>
      <w:r w:rsidRPr="000E04E2">
        <w:rPr>
          <w:rFonts w:ascii="Roboto" w:eastAsia="Roboto" w:hAnsi="Roboto" w:cs="Roboto"/>
          <w:sz w:val="24"/>
          <w:szCs w:val="24"/>
          <w:lang w:val="en-GB"/>
        </w:rPr>
        <w:t xml:space="preserve">, Enzo </w:t>
      </w:r>
      <w:proofErr w:type="spellStart"/>
      <w:r w:rsidRPr="000E04E2">
        <w:rPr>
          <w:rFonts w:ascii="Roboto" w:eastAsia="Roboto" w:hAnsi="Roboto" w:cs="Roboto"/>
          <w:sz w:val="24"/>
          <w:szCs w:val="24"/>
          <w:lang w:val="en-GB"/>
        </w:rPr>
        <w:t>Berti</w:t>
      </w:r>
      <w:proofErr w:type="spellEnd"/>
      <w:r w:rsidRPr="000E04E2">
        <w:rPr>
          <w:rFonts w:ascii="Roboto" w:eastAsia="Roboto" w:hAnsi="Roboto" w:cs="Roboto"/>
          <w:sz w:val="24"/>
          <w:szCs w:val="24"/>
          <w:lang w:val="en-GB"/>
        </w:rPr>
        <w:t xml:space="preserve">, Marco </w:t>
      </w:r>
      <w:proofErr w:type="spellStart"/>
      <w:r w:rsidRPr="000E04E2">
        <w:rPr>
          <w:rFonts w:ascii="Roboto" w:eastAsia="Roboto" w:hAnsi="Roboto" w:cs="Roboto"/>
          <w:sz w:val="24"/>
          <w:szCs w:val="24"/>
          <w:lang w:val="en-GB"/>
        </w:rPr>
        <w:t>Zanuso</w:t>
      </w:r>
      <w:proofErr w:type="spellEnd"/>
      <w:r w:rsidRPr="000E04E2">
        <w:rPr>
          <w:rFonts w:ascii="Roboto" w:eastAsia="Roboto" w:hAnsi="Roboto" w:cs="Roboto"/>
          <w:sz w:val="24"/>
          <w:szCs w:val="24"/>
          <w:lang w:val="en-GB"/>
        </w:rPr>
        <w:t xml:space="preserve">, Roberto Barbieri, Alberto </w:t>
      </w:r>
      <w:proofErr w:type="spellStart"/>
      <w:r w:rsidRPr="000E04E2">
        <w:rPr>
          <w:rFonts w:ascii="Roboto" w:eastAsia="Roboto" w:hAnsi="Roboto" w:cs="Roboto"/>
          <w:sz w:val="24"/>
          <w:szCs w:val="24"/>
          <w:lang w:val="en-GB"/>
        </w:rPr>
        <w:t>Meda</w:t>
      </w:r>
      <w:proofErr w:type="spellEnd"/>
      <w:r w:rsidRPr="000E04E2">
        <w:rPr>
          <w:rFonts w:ascii="Roboto" w:eastAsia="Roboto" w:hAnsi="Roboto" w:cs="Roboto"/>
          <w:sz w:val="24"/>
          <w:szCs w:val="24"/>
          <w:lang w:val="en-GB"/>
        </w:rPr>
        <w:t xml:space="preserve">, Anna </w:t>
      </w:r>
      <w:proofErr w:type="spellStart"/>
      <w:r w:rsidRPr="000E04E2">
        <w:rPr>
          <w:rFonts w:ascii="Roboto" w:eastAsia="Roboto" w:hAnsi="Roboto" w:cs="Roboto"/>
          <w:sz w:val="24"/>
          <w:szCs w:val="24"/>
          <w:lang w:val="en-GB"/>
        </w:rPr>
        <w:t>Castelli</w:t>
      </w:r>
      <w:proofErr w:type="spellEnd"/>
      <w:r w:rsidRPr="000E04E2">
        <w:rPr>
          <w:rFonts w:ascii="Roboto" w:eastAsia="Roboto" w:hAnsi="Roboto" w:cs="Roboto"/>
          <w:sz w:val="24"/>
          <w:szCs w:val="24"/>
          <w:lang w:val="en-GB"/>
        </w:rPr>
        <w:t xml:space="preserve"> </w:t>
      </w:r>
      <w:proofErr w:type="spellStart"/>
      <w:r w:rsidRPr="000E04E2">
        <w:rPr>
          <w:rFonts w:ascii="Roboto" w:eastAsia="Roboto" w:hAnsi="Roboto" w:cs="Roboto"/>
          <w:sz w:val="24"/>
          <w:szCs w:val="24"/>
          <w:lang w:val="en-GB"/>
        </w:rPr>
        <w:t>Ferrieri</w:t>
      </w:r>
      <w:proofErr w:type="spellEnd"/>
      <w:r w:rsidRPr="000E04E2">
        <w:rPr>
          <w:rFonts w:ascii="Roboto" w:eastAsia="Roboto" w:hAnsi="Roboto" w:cs="Roboto"/>
          <w:sz w:val="24"/>
          <w:szCs w:val="24"/>
          <w:lang w:val="en-GB"/>
        </w:rPr>
        <w:t xml:space="preserve">, </w:t>
      </w:r>
      <w:proofErr w:type="spellStart"/>
      <w:r w:rsidRPr="000E04E2">
        <w:rPr>
          <w:rFonts w:ascii="Roboto" w:eastAsia="Roboto" w:hAnsi="Roboto" w:cs="Roboto"/>
          <w:sz w:val="24"/>
          <w:szCs w:val="24"/>
          <w:lang w:val="en-GB"/>
        </w:rPr>
        <w:t>Ferruccio</w:t>
      </w:r>
      <w:proofErr w:type="spellEnd"/>
      <w:r w:rsidRPr="000E04E2">
        <w:rPr>
          <w:rFonts w:ascii="Roboto" w:eastAsia="Roboto" w:hAnsi="Roboto" w:cs="Roboto"/>
          <w:sz w:val="24"/>
          <w:szCs w:val="24"/>
          <w:lang w:val="en-GB"/>
        </w:rPr>
        <w:t xml:space="preserve"> </w:t>
      </w:r>
      <w:proofErr w:type="spellStart"/>
      <w:r w:rsidRPr="000E04E2">
        <w:rPr>
          <w:rFonts w:ascii="Roboto" w:eastAsia="Roboto" w:hAnsi="Roboto" w:cs="Roboto"/>
          <w:sz w:val="24"/>
          <w:szCs w:val="24"/>
          <w:lang w:val="en-GB"/>
        </w:rPr>
        <w:t>Laviani</w:t>
      </w:r>
      <w:proofErr w:type="spellEnd"/>
      <w:r w:rsidRPr="000E04E2">
        <w:rPr>
          <w:rFonts w:ascii="Roboto" w:eastAsia="Roboto" w:hAnsi="Roboto" w:cs="Roboto"/>
          <w:sz w:val="24"/>
          <w:szCs w:val="24"/>
          <w:lang w:val="en-GB"/>
        </w:rPr>
        <w:t xml:space="preserve">, </w:t>
      </w:r>
      <w:proofErr w:type="spellStart"/>
      <w:r w:rsidRPr="000E04E2">
        <w:rPr>
          <w:rFonts w:ascii="Roboto" w:eastAsia="Roboto" w:hAnsi="Roboto" w:cs="Roboto"/>
          <w:sz w:val="24"/>
          <w:szCs w:val="24"/>
          <w:lang w:val="en-GB"/>
        </w:rPr>
        <w:t>Piero</w:t>
      </w:r>
      <w:proofErr w:type="spellEnd"/>
      <w:r w:rsidRPr="000E04E2">
        <w:rPr>
          <w:rFonts w:ascii="Roboto" w:eastAsia="Roboto" w:hAnsi="Roboto" w:cs="Roboto"/>
          <w:sz w:val="24"/>
          <w:szCs w:val="24"/>
          <w:lang w:val="en-GB"/>
        </w:rPr>
        <w:t xml:space="preserve"> </w:t>
      </w:r>
      <w:proofErr w:type="spellStart"/>
      <w:r w:rsidRPr="000E04E2">
        <w:rPr>
          <w:rFonts w:ascii="Roboto" w:eastAsia="Roboto" w:hAnsi="Roboto" w:cs="Roboto"/>
          <w:sz w:val="24"/>
          <w:szCs w:val="24"/>
          <w:lang w:val="en-GB"/>
        </w:rPr>
        <w:t>Lissoni</w:t>
      </w:r>
      <w:proofErr w:type="spellEnd"/>
      <w:r w:rsidRPr="000E04E2">
        <w:rPr>
          <w:rFonts w:ascii="Roboto" w:eastAsia="Roboto" w:hAnsi="Roboto" w:cs="Roboto"/>
          <w:sz w:val="24"/>
          <w:szCs w:val="24"/>
          <w:lang w:val="en-GB"/>
        </w:rPr>
        <w:t xml:space="preserve">, Ettore </w:t>
      </w:r>
      <w:proofErr w:type="spellStart"/>
      <w:r w:rsidRPr="000E04E2">
        <w:rPr>
          <w:rFonts w:ascii="Roboto" w:eastAsia="Roboto" w:hAnsi="Roboto" w:cs="Roboto"/>
          <w:sz w:val="24"/>
          <w:szCs w:val="24"/>
          <w:lang w:val="en-GB"/>
        </w:rPr>
        <w:t>Sottsass</w:t>
      </w:r>
      <w:proofErr w:type="spellEnd"/>
      <w:r w:rsidRPr="000E04E2">
        <w:rPr>
          <w:rFonts w:ascii="Roboto" w:eastAsia="Roboto" w:hAnsi="Roboto" w:cs="Roboto"/>
          <w:sz w:val="24"/>
          <w:szCs w:val="24"/>
          <w:lang w:val="en-GB"/>
        </w:rPr>
        <w:t xml:space="preserve">, Joe Colombo and international names such as Ron Arad, Patricia </w:t>
      </w:r>
      <w:proofErr w:type="spellStart"/>
      <w:r w:rsidRPr="000E04E2">
        <w:rPr>
          <w:rFonts w:ascii="Roboto" w:eastAsia="Roboto" w:hAnsi="Roboto" w:cs="Roboto"/>
          <w:sz w:val="24"/>
          <w:szCs w:val="24"/>
          <w:lang w:val="en-GB"/>
        </w:rPr>
        <w:t>Urquiola</w:t>
      </w:r>
      <w:proofErr w:type="spellEnd"/>
      <w:r w:rsidRPr="000E04E2">
        <w:rPr>
          <w:rFonts w:ascii="Roboto" w:eastAsia="Roboto" w:hAnsi="Roboto" w:cs="Roboto"/>
          <w:sz w:val="24"/>
          <w:szCs w:val="24"/>
          <w:lang w:val="en-GB"/>
        </w:rPr>
        <w:t xml:space="preserve">, Maarten Van </w:t>
      </w:r>
      <w:proofErr w:type="spellStart"/>
      <w:r w:rsidRPr="000E04E2">
        <w:rPr>
          <w:rFonts w:ascii="Roboto" w:eastAsia="Roboto" w:hAnsi="Roboto" w:cs="Roboto"/>
          <w:sz w:val="24"/>
          <w:szCs w:val="24"/>
          <w:lang w:val="en-GB"/>
        </w:rPr>
        <w:t>Severen</w:t>
      </w:r>
      <w:proofErr w:type="spellEnd"/>
      <w:r w:rsidRPr="000E04E2">
        <w:rPr>
          <w:rFonts w:ascii="Roboto" w:eastAsia="Roboto" w:hAnsi="Roboto" w:cs="Roboto"/>
          <w:sz w:val="24"/>
          <w:szCs w:val="24"/>
          <w:lang w:val="en-GB"/>
        </w:rPr>
        <w:t xml:space="preserve">, Marcel Wanders, Phillippe </w:t>
      </w:r>
      <w:proofErr w:type="spellStart"/>
      <w:r w:rsidRPr="000E04E2">
        <w:rPr>
          <w:rFonts w:ascii="Roboto" w:eastAsia="Roboto" w:hAnsi="Roboto" w:cs="Roboto"/>
          <w:sz w:val="24"/>
          <w:szCs w:val="24"/>
          <w:lang w:val="en-GB"/>
        </w:rPr>
        <w:t>Starck</w:t>
      </w:r>
      <w:proofErr w:type="spellEnd"/>
      <w:r w:rsidRPr="000E04E2">
        <w:rPr>
          <w:rFonts w:ascii="Roboto" w:eastAsia="Roboto" w:hAnsi="Roboto" w:cs="Roboto"/>
          <w:sz w:val="24"/>
          <w:szCs w:val="24"/>
          <w:lang w:val="en-GB"/>
        </w:rPr>
        <w:t xml:space="preserve">, Ronan &amp; </w:t>
      </w:r>
      <w:proofErr w:type="spellStart"/>
      <w:r w:rsidRPr="000E04E2">
        <w:rPr>
          <w:rFonts w:ascii="Roboto" w:eastAsia="Roboto" w:hAnsi="Roboto" w:cs="Roboto"/>
          <w:sz w:val="24"/>
          <w:szCs w:val="24"/>
          <w:lang w:val="en-GB"/>
        </w:rPr>
        <w:t>Erwan</w:t>
      </w:r>
      <w:proofErr w:type="spellEnd"/>
      <w:r w:rsidRPr="000E04E2">
        <w:rPr>
          <w:rFonts w:ascii="Roboto" w:eastAsia="Roboto" w:hAnsi="Roboto" w:cs="Roboto"/>
          <w:sz w:val="24"/>
          <w:szCs w:val="24"/>
          <w:lang w:val="en-GB"/>
        </w:rPr>
        <w:t xml:space="preserve"> </w:t>
      </w:r>
      <w:proofErr w:type="spellStart"/>
      <w:r w:rsidRPr="000E04E2">
        <w:rPr>
          <w:rFonts w:ascii="Roboto" w:eastAsia="Roboto" w:hAnsi="Roboto" w:cs="Roboto"/>
          <w:sz w:val="24"/>
          <w:szCs w:val="24"/>
          <w:lang w:val="en-GB"/>
        </w:rPr>
        <w:t>Boroullec</w:t>
      </w:r>
      <w:proofErr w:type="spellEnd"/>
      <w:r w:rsidRPr="000E04E2">
        <w:rPr>
          <w:rFonts w:ascii="Roboto" w:eastAsia="Roboto" w:hAnsi="Roboto" w:cs="Roboto"/>
          <w:sz w:val="24"/>
          <w:szCs w:val="24"/>
          <w:lang w:val="en-GB"/>
        </w:rPr>
        <w:t xml:space="preserve"> and many more.</w:t>
      </w:r>
    </w:p>
    <w:p w:rsidR="009D76F2" w:rsidRPr="000E04E2" w:rsidRDefault="00907CC8" w:rsidP="000E04E2">
      <w:pPr>
        <w:jc w:val="both"/>
        <w:rPr>
          <w:rFonts w:ascii="Roboto" w:eastAsia="Roboto" w:hAnsi="Roboto" w:cs="Roboto"/>
          <w:sz w:val="24"/>
          <w:szCs w:val="24"/>
          <w:lang w:val="en-GB"/>
        </w:rPr>
      </w:pPr>
      <w:r w:rsidRPr="000E04E2">
        <w:rPr>
          <w:rFonts w:ascii="Roboto" w:eastAsia="Roboto" w:hAnsi="Roboto" w:cs="Roboto"/>
          <w:sz w:val="24"/>
          <w:szCs w:val="24"/>
          <w:lang w:val="en-GB"/>
        </w:rPr>
        <w:t xml:space="preserve">Some of the most representative design producers of design in the country are here present such as such as </w:t>
      </w:r>
      <w:proofErr w:type="spellStart"/>
      <w:r w:rsidRPr="000E04E2">
        <w:rPr>
          <w:rFonts w:ascii="Roboto" w:eastAsia="Roboto" w:hAnsi="Roboto" w:cs="Roboto"/>
          <w:sz w:val="24"/>
          <w:szCs w:val="24"/>
          <w:lang w:val="en-GB"/>
        </w:rPr>
        <w:t>Oluce</w:t>
      </w:r>
      <w:proofErr w:type="spellEnd"/>
      <w:r w:rsidRPr="000E04E2">
        <w:rPr>
          <w:rFonts w:ascii="Roboto" w:eastAsia="Roboto" w:hAnsi="Roboto" w:cs="Roboto"/>
          <w:sz w:val="24"/>
          <w:szCs w:val="24"/>
          <w:lang w:val="en-GB"/>
        </w:rPr>
        <w:t xml:space="preserve">, </w:t>
      </w:r>
      <w:proofErr w:type="spellStart"/>
      <w:r w:rsidRPr="000E04E2">
        <w:rPr>
          <w:rFonts w:ascii="Roboto" w:eastAsia="Roboto" w:hAnsi="Roboto" w:cs="Roboto"/>
          <w:sz w:val="24"/>
          <w:szCs w:val="24"/>
          <w:lang w:val="en-GB"/>
        </w:rPr>
        <w:t>Artemide</w:t>
      </w:r>
      <w:proofErr w:type="spellEnd"/>
      <w:r w:rsidRPr="000E04E2">
        <w:rPr>
          <w:rFonts w:ascii="Roboto" w:eastAsia="Roboto" w:hAnsi="Roboto" w:cs="Roboto"/>
          <w:sz w:val="24"/>
          <w:szCs w:val="24"/>
          <w:lang w:val="en-GB"/>
        </w:rPr>
        <w:t xml:space="preserve">, </w:t>
      </w:r>
      <w:proofErr w:type="spellStart"/>
      <w:r w:rsidRPr="000E04E2">
        <w:rPr>
          <w:rFonts w:ascii="Roboto" w:eastAsia="Roboto" w:hAnsi="Roboto" w:cs="Roboto"/>
          <w:sz w:val="24"/>
          <w:szCs w:val="24"/>
          <w:lang w:val="en-GB"/>
        </w:rPr>
        <w:t>Flou</w:t>
      </w:r>
      <w:proofErr w:type="spellEnd"/>
      <w:r w:rsidRPr="000E04E2">
        <w:rPr>
          <w:rFonts w:ascii="Roboto" w:eastAsia="Roboto" w:hAnsi="Roboto" w:cs="Roboto"/>
          <w:sz w:val="24"/>
          <w:szCs w:val="24"/>
          <w:lang w:val="en-GB"/>
        </w:rPr>
        <w:t xml:space="preserve">, </w:t>
      </w:r>
      <w:proofErr w:type="spellStart"/>
      <w:r w:rsidRPr="000E04E2">
        <w:rPr>
          <w:rFonts w:ascii="Roboto" w:eastAsia="Roboto" w:hAnsi="Roboto" w:cs="Roboto"/>
          <w:sz w:val="24"/>
          <w:szCs w:val="24"/>
          <w:lang w:val="en-GB"/>
        </w:rPr>
        <w:t>Schiffini</w:t>
      </w:r>
      <w:proofErr w:type="spellEnd"/>
      <w:r w:rsidRPr="000E04E2">
        <w:rPr>
          <w:rFonts w:ascii="Roboto" w:eastAsia="Roboto" w:hAnsi="Roboto" w:cs="Roboto"/>
          <w:sz w:val="24"/>
          <w:szCs w:val="24"/>
          <w:lang w:val="en-GB"/>
        </w:rPr>
        <w:t xml:space="preserve">, </w:t>
      </w:r>
      <w:proofErr w:type="spellStart"/>
      <w:r w:rsidRPr="000E04E2">
        <w:rPr>
          <w:rFonts w:ascii="Roboto" w:eastAsia="Roboto" w:hAnsi="Roboto" w:cs="Roboto"/>
          <w:sz w:val="24"/>
          <w:szCs w:val="24"/>
          <w:lang w:val="en-GB"/>
        </w:rPr>
        <w:t>Zanotta</w:t>
      </w:r>
      <w:proofErr w:type="spellEnd"/>
      <w:r w:rsidRPr="000E04E2">
        <w:rPr>
          <w:rFonts w:ascii="Roboto" w:eastAsia="Roboto" w:hAnsi="Roboto" w:cs="Roboto"/>
          <w:sz w:val="24"/>
          <w:szCs w:val="24"/>
          <w:lang w:val="en-GB"/>
        </w:rPr>
        <w:t xml:space="preserve">, </w:t>
      </w:r>
      <w:proofErr w:type="spellStart"/>
      <w:r w:rsidRPr="000E04E2">
        <w:rPr>
          <w:rFonts w:ascii="Roboto" w:eastAsia="Roboto" w:hAnsi="Roboto" w:cs="Roboto"/>
          <w:sz w:val="24"/>
          <w:szCs w:val="24"/>
          <w:lang w:val="en-GB"/>
        </w:rPr>
        <w:t>Cassina</w:t>
      </w:r>
      <w:proofErr w:type="spellEnd"/>
      <w:r w:rsidRPr="000E04E2">
        <w:rPr>
          <w:rFonts w:ascii="Roboto" w:eastAsia="Roboto" w:hAnsi="Roboto" w:cs="Roboto"/>
          <w:sz w:val="24"/>
          <w:szCs w:val="24"/>
          <w:lang w:val="en-GB"/>
        </w:rPr>
        <w:t xml:space="preserve">, </w:t>
      </w:r>
      <w:proofErr w:type="spellStart"/>
      <w:r w:rsidRPr="000E04E2">
        <w:rPr>
          <w:rFonts w:ascii="Roboto" w:eastAsia="Roboto" w:hAnsi="Roboto" w:cs="Roboto"/>
          <w:sz w:val="24"/>
          <w:szCs w:val="24"/>
          <w:lang w:val="en-GB"/>
        </w:rPr>
        <w:t>Poltrona</w:t>
      </w:r>
      <w:proofErr w:type="spellEnd"/>
      <w:r w:rsidRPr="000E04E2">
        <w:rPr>
          <w:rFonts w:ascii="Roboto" w:eastAsia="Roboto" w:hAnsi="Roboto" w:cs="Roboto"/>
          <w:sz w:val="24"/>
          <w:szCs w:val="24"/>
          <w:lang w:val="en-GB"/>
        </w:rPr>
        <w:t xml:space="preserve"> Frau, Kartell, </w:t>
      </w:r>
      <w:proofErr w:type="spellStart"/>
      <w:r w:rsidRPr="000E04E2">
        <w:rPr>
          <w:rFonts w:ascii="Roboto" w:eastAsia="Roboto" w:hAnsi="Roboto" w:cs="Roboto"/>
          <w:sz w:val="24"/>
          <w:szCs w:val="24"/>
          <w:lang w:val="en-GB"/>
        </w:rPr>
        <w:t>Calligaris</w:t>
      </w:r>
      <w:proofErr w:type="spellEnd"/>
      <w:r w:rsidRPr="000E04E2">
        <w:rPr>
          <w:rFonts w:ascii="Roboto" w:eastAsia="Roboto" w:hAnsi="Roboto" w:cs="Roboto"/>
          <w:sz w:val="24"/>
          <w:szCs w:val="24"/>
          <w:lang w:val="en-GB"/>
        </w:rPr>
        <w:t>, Memphis...</w:t>
      </w:r>
    </w:p>
    <w:p w:rsidR="009D76F2" w:rsidRPr="000E04E2" w:rsidRDefault="009D76F2" w:rsidP="000E04E2">
      <w:pPr>
        <w:jc w:val="both"/>
        <w:rPr>
          <w:rFonts w:ascii="Roboto" w:eastAsia="Roboto" w:hAnsi="Roboto" w:cs="Roboto"/>
          <w:sz w:val="24"/>
          <w:szCs w:val="24"/>
          <w:lang w:val="en-GB"/>
        </w:rPr>
      </w:pPr>
    </w:p>
    <w:p w:rsidR="009D76F2" w:rsidRPr="000E04E2" w:rsidRDefault="00907CC8" w:rsidP="000E04E2">
      <w:pPr>
        <w:jc w:val="both"/>
        <w:rPr>
          <w:rFonts w:ascii="Roboto" w:eastAsia="Roboto" w:hAnsi="Roboto" w:cs="Roboto"/>
          <w:sz w:val="24"/>
          <w:szCs w:val="24"/>
          <w:lang w:val="en-GB"/>
        </w:rPr>
      </w:pPr>
      <w:r w:rsidRPr="000E04E2">
        <w:rPr>
          <w:rFonts w:ascii="Roboto" w:eastAsia="Roboto" w:hAnsi="Roboto" w:cs="Roboto"/>
          <w:sz w:val="24"/>
          <w:szCs w:val="24"/>
          <w:lang w:val="en-GB"/>
        </w:rPr>
        <w:t xml:space="preserve">The exhibiting objects range from small-sized lamps, to large armchairs and designers drawings.  In order to highlight each object characteristics, and de-contextualize them from their </w:t>
      </w:r>
      <w:proofErr w:type="spellStart"/>
      <w:r w:rsidRPr="000E04E2">
        <w:rPr>
          <w:rFonts w:ascii="Roboto" w:eastAsia="Roboto" w:hAnsi="Roboto" w:cs="Roboto"/>
          <w:sz w:val="24"/>
          <w:szCs w:val="24"/>
          <w:lang w:val="en-GB"/>
        </w:rPr>
        <w:t>surrounding</w:t>
      </w:r>
      <w:proofErr w:type="spellEnd"/>
      <w:r w:rsidRPr="000E04E2">
        <w:rPr>
          <w:rFonts w:ascii="Roboto" w:eastAsia="Roboto" w:hAnsi="Roboto" w:cs="Roboto"/>
          <w:sz w:val="24"/>
          <w:szCs w:val="24"/>
          <w:lang w:val="en-GB"/>
        </w:rPr>
        <w:t xml:space="preserve">, the exhibition is designed as a ‘neutral container’ which, through different sized overtures, is able to accommodate the various design pieces. </w:t>
      </w:r>
    </w:p>
    <w:p w:rsidR="009D76F2" w:rsidRPr="000E04E2" w:rsidRDefault="00907CC8" w:rsidP="000E04E2">
      <w:pPr>
        <w:jc w:val="both"/>
        <w:rPr>
          <w:rFonts w:ascii="Roboto" w:eastAsia="Roboto" w:hAnsi="Roboto" w:cs="Roboto"/>
          <w:sz w:val="24"/>
          <w:szCs w:val="24"/>
          <w:lang w:val="en-GB"/>
        </w:rPr>
      </w:pPr>
      <w:r w:rsidRPr="000E04E2">
        <w:rPr>
          <w:rFonts w:ascii="Roboto" w:eastAsia="Roboto" w:hAnsi="Roboto" w:cs="Roboto"/>
          <w:sz w:val="24"/>
          <w:szCs w:val="24"/>
          <w:lang w:val="en-GB"/>
        </w:rPr>
        <w:t>The modular system can be used to display floor-standing objects, table-height exhibits, hanging objects and wall pieces.</w:t>
      </w:r>
    </w:p>
    <w:p w:rsidR="009D76F2" w:rsidRPr="000E04E2" w:rsidRDefault="00907CC8" w:rsidP="000E04E2">
      <w:pPr>
        <w:jc w:val="both"/>
        <w:rPr>
          <w:rFonts w:ascii="Roboto" w:eastAsia="Roboto" w:hAnsi="Roboto" w:cs="Roboto"/>
          <w:sz w:val="24"/>
          <w:szCs w:val="24"/>
          <w:lang w:val="en-GB"/>
        </w:rPr>
      </w:pPr>
      <w:r w:rsidRPr="000E04E2">
        <w:rPr>
          <w:rFonts w:ascii="Roboto" w:eastAsia="Roboto" w:hAnsi="Roboto" w:cs="Roboto"/>
          <w:sz w:val="24"/>
          <w:szCs w:val="24"/>
          <w:lang w:val="en-GB"/>
        </w:rPr>
        <w:t>The idea for the exhibition design was clarity and consistency, focusing on emphasising the shapes, textures and colours of each exhibit.</w:t>
      </w:r>
    </w:p>
    <w:p w:rsidR="009D76F2" w:rsidRPr="000E04E2" w:rsidRDefault="009D76F2" w:rsidP="000E04E2">
      <w:pPr>
        <w:jc w:val="both"/>
        <w:rPr>
          <w:rFonts w:ascii="Roboto" w:eastAsia="Roboto" w:hAnsi="Roboto" w:cs="Roboto"/>
          <w:sz w:val="24"/>
          <w:szCs w:val="24"/>
          <w:lang w:val="en-GB"/>
        </w:rPr>
      </w:pPr>
    </w:p>
    <w:sectPr w:rsidR="009D76F2" w:rsidRPr="000E04E2">
      <w:pgSz w:w="11909" w:h="16834"/>
      <w:pgMar w:top="1440" w:right="1440" w:bottom="1440" w:left="1440" w:header="0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JFLKKI+PalatinoLinotype">
    <w:altName w:val="Book Antiqu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Roboto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9D76F2"/>
    <w:rsid w:val="000E04E2"/>
    <w:rsid w:val="00907CC8"/>
    <w:rsid w:val="009D76F2"/>
    <w:rsid w:val="00A24539"/>
    <w:rsid w:val="00B15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E04E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E04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E04E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E04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</dc:creator>
  <cp:lastModifiedBy>USER27</cp:lastModifiedBy>
  <cp:revision>4</cp:revision>
  <cp:lastPrinted>2017-11-02T13:45:00Z</cp:lastPrinted>
  <dcterms:created xsi:type="dcterms:W3CDTF">2017-11-01T11:24:00Z</dcterms:created>
  <dcterms:modified xsi:type="dcterms:W3CDTF">2017-11-02T13:47:00Z</dcterms:modified>
</cp:coreProperties>
</file>