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FC8" w:rsidRPr="004E26C5" w:rsidRDefault="00435FC8" w:rsidP="00B54DFA">
      <w:pPr>
        <w:pStyle w:val="Normln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jc w:val="center"/>
        <w:outlineLvl w:val="0"/>
        <w:rPr>
          <w:rFonts w:ascii="Verdana" w:hAnsi="Verdana" w:cs="Calibri"/>
          <w:b/>
          <w:color w:val="auto"/>
          <w:sz w:val="22"/>
          <w:szCs w:val="22"/>
        </w:rPr>
      </w:pPr>
    </w:p>
    <w:p w:rsidR="00B54DFA" w:rsidRPr="004E26C5" w:rsidRDefault="00B54DFA" w:rsidP="00B54DFA">
      <w:pPr>
        <w:pStyle w:val="Normln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jc w:val="center"/>
        <w:outlineLvl w:val="0"/>
        <w:rPr>
          <w:rFonts w:ascii="Verdana" w:hAnsi="Verdana" w:cs="Calibri"/>
          <w:b/>
          <w:color w:val="auto"/>
          <w:sz w:val="22"/>
          <w:szCs w:val="22"/>
        </w:rPr>
      </w:pPr>
      <w:r w:rsidRPr="004E26C5">
        <w:rPr>
          <w:rFonts w:ascii="Verdana" w:hAnsi="Verdana" w:cs="Calibri"/>
          <w:b/>
          <w:color w:val="auto"/>
          <w:sz w:val="22"/>
          <w:szCs w:val="22"/>
        </w:rPr>
        <w:t>TISKOVÁ ZPRÁVA</w:t>
      </w:r>
    </w:p>
    <w:p w:rsidR="0085536A" w:rsidRPr="004E26C5" w:rsidRDefault="004C5507" w:rsidP="00D15278">
      <w:pPr>
        <w:jc w:val="center"/>
        <w:rPr>
          <w:rFonts w:ascii="Verdana" w:hAnsi="Verdana" w:cs="Calibri"/>
          <w:b/>
          <w:caps/>
          <w:sz w:val="28"/>
          <w:szCs w:val="28"/>
          <w:lang w:val="cs-CZ"/>
        </w:rPr>
      </w:pPr>
      <w:r w:rsidRPr="004E26C5">
        <w:rPr>
          <w:rFonts w:ascii="Verdana" w:hAnsi="Verdana" w:cs="Calibri"/>
          <w:b/>
          <w:caps/>
          <w:sz w:val="28"/>
          <w:szCs w:val="28"/>
          <w:lang w:val="cs-CZ"/>
        </w:rPr>
        <w:t>ČESKÁ CENA ZA ARCHITEKTURU 2016</w:t>
      </w:r>
    </w:p>
    <w:p w:rsidR="00E15BF8" w:rsidRPr="004E26C5" w:rsidRDefault="00E15BF8" w:rsidP="00B54DFA">
      <w:pPr>
        <w:pStyle w:val="NormalWeb"/>
        <w:shd w:val="clear" w:color="auto" w:fill="FFFFFF"/>
        <w:spacing w:before="0" w:beforeAutospacing="0" w:after="0" w:afterAutospacing="0" w:line="288" w:lineRule="auto"/>
        <w:textAlignment w:val="baseline"/>
        <w:rPr>
          <w:rFonts w:ascii="Verdana" w:eastAsia="Calibri" w:hAnsi="Verdana" w:cs="Calibri"/>
          <w:b/>
          <w:sz w:val="23"/>
          <w:szCs w:val="23"/>
          <w:shd w:val="clear" w:color="auto" w:fill="FFFFFF"/>
          <w:lang w:val="cs-CZ" w:eastAsia="en-US"/>
        </w:rPr>
      </w:pPr>
    </w:p>
    <w:p w:rsidR="00C62999" w:rsidRPr="004E26C5" w:rsidRDefault="00C62999" w:rsidP="007243D5">
      <w:pPr>
        <w:jc w:val="center"/>
        <w:rPr>
          <w:rFonts w:ascii="Verdana" w:hAnsi="Verdana" w:cs="Calibri"/>
          <w:b/>
          <w:sz w:val="22"/>
          <w:lang w:val="cs-CZ"/>
        </w:rPr>
      </w:pPr>
      <w:r w:rsidRPr="004E26C5">
        <w:rPr>
          <w:rFonts w:ascii="Verdana" w:hAnsi="Verdana" w:cs="Calibri"/>
          <w:b/>
          <w:sz w:val="22"/>
          <w:lang w:val="cs-CZ"/>
        </w:rPr>
        <w:t>Galerie Architektury Brno představí vítězné projekty České ceny za architekturu 2016</w:t>
      </w:r>
    </w:p>
    <w:p w:rsidR="00C62999" w:rsidRPr="004E26C5" w:rsidRDefault="00C62999" w:rsidP="00C62999">
      <w:pPr>
        <w:jc w:val="left"/>
        <w:rPr>
          <w:rFonts w:ascii="Verdana" w:hAnsi="Verdana" w:cs="Calibri"/>
          <w:b/>
          <w:szCs w:val="21"/>
          <w:lang w:val="cs-CZ" w:eastAsia="cs-CZ"/>
        </w:rPr>
      </w:pPr>
    </w:p>
    <w:p w:rsidR="00C62999" w:rsidRPr="004E26C5" w:rsidRDefault="00B54DFA" w:rsidP="00C62999">
      <w:pPr>
        <w:rPr>
          <w:rFonts w:ascii="Verdana" w:hAnsi="Verdana" w:cs="Calibri"/>
          <w:sz w:val="18"/>
          <w:szCs w:val="18"/>
          <w:lang w:val="cs-CZ"/>
        </w:rPr>
      </w:pPr>
      <w:r w:rsidRPr="004E26C5">
        <w:rPr>
          <w:rFonts w:ascii="Verdana" w:hAnsi="Verdana" w:cs="Calibri"/>
          <w:b/>
          <w:sz w:val="18"/>
          <w:szCs w:val="18"/>
          <w:lang w:val="cs-CZ" w:eastAsia="cs-CZ"/>
        </w:rPr>
        <w:t xml:space="preserve">V Brně, </w:t>
      </w:r>
      <w:r w:rsidR="00C62999" w:rsidRPr="004E26C5">
        <w:rPr>
          <w:rFonts w:ascii="Verdana" w:hAnsi="Verdana" w:cs="Calibri"/>
          <w:b/>
          <w:sz w:val="18"/>
          <w:szCs w:val="18"/>
          <w:lang w:val="cs-CZ" w:eastAsia="cs-CZ"/>
        </w:rPr>
        <w:t>17. února</w:t>
      </w:r>
      <w:r w:rsidR="00CD6A35" w:rsidRPr="004E26C5">
        <w:rPr>
          <w:rFonts w:ascii="Verdana" w:hAnsi="Verdana" w:cs="Calibri"/>
          <w:b/>
          <w:sz w:val="18"/>
          <w:szCs w:val="18"/>
          <w:lang w:val="cs-CZ" w:eastAsia="cs-CZ"/>
        </w:rPr>
        <w:t xml:space="preserve"> 2017</w:t>
      </w:r>
      <w:r w:rsidRPr="004E26C5">
        <w:rPr>
          <w:rFonts w:ascii="Verdana" w:hAnsi="Verdana" w:cs="Calibri"/>
          <w:b/>
          <w:sz w:val="18"/>
          <w:szCs w:val="18"/>
          <w:lang w:val="cs-CZ" w:eastAsia="cs-CZ"/>
        </w:rPr>
        <w:t xml:space="preserve"> </w:t>
      </w:r>
      <w:r w:rsidRPr="004E26C5">
        <w:rPr>
          <w:rFonts w:ascii="Verdana" w:hAnsi="Verdana" w:cs="Calibri"/>
          <w:sz w:val="18"/>
          <w:szCs w:val="18"/>
          <w:lang w:val="cs-CZ" w:eastAsia="cs-CZ"/>
        </w:rPr>
        <w:t xml:space="preserve">– </w:t>
      </w:r>
      <w:r w:rsidR="00C62999" w:rsidRPr="004E26C5">
        <w:rPr>
          <w:rFonts w:ascii="Verdana" w:hAnsi="Verdana" w:cs="Calibri"/>
          <w:sz w:val="18"/>
          <w:szCs w:val="18"/>
          <w:lang w:val="cs-CZ"/>
        </w:rPr>
        <w:t>Galerie Architektury Brno společně s Českou komorou architektů představí brněnskému publiku 63 nominovaných děl prvního ročníku soutěže České ceny za architekturu 2016, které se dostaly do užšího výběru mezinárodní odborné poroty. Blíže bude představeno osm finalistů, včetně držitele hlavní ceny Zen-Houses v Liberci od architekta Petra Stolína. Soutěžní přehlídka se setkala s velkým zájmem veřejnosti i soutěžících architektů, kteří do ní přihlásili bezmála 500 svých prací.</w:t>
      </w:r>
    </w:p>
    <w:p w:rsidR="00C62999" w:rsidRPr="004E26C5" w:rsidRDefault="00C62999" w:rsidP="00C62999">
      <w:pPr>
        <w:rPr>
          <w:rFonts w:ascii="Verdana" w:hAnsi="Verdana" w:cs="Calibri"/>
          <w:sz w:val="18"/>
          <w:szCs w:val="18"/>
          <w:lang w:val="cs-CZ"/>
        </w:rPr>
      </w:pPr>
    </w:p>
    <w:p w:rsidR="00C62999" w:rsidRPr="004E26C5" w:rsidRDefault="00C62999" w:rsidP="00C62999">
      <w:pPr>
        <w:rPr>
          <w:rFonts w:ascii="Verdana" w:hAnsi="Verdana" w:cs="Calibri"/>
          <w:sz w:val="20"/>
          <w:szCs w:val="20"/>
          <w:lang w:val="cs-CZ"/>
        </w:rPr>
      </w:pPr>
      <w:r w:rsidRPr="004E26C5">
        <w:rPr>
          <w:rFonts w:ascii="Verdana" w:hAnsi="Verdana" w:cs="Calibri"/>
          <w:sz w:val="18"/>
          <w:szCs w:val="18"/>
          <w:lang w:val="cs-CZ"/>
        </w:rPr>
        <w:t>Petru Stolínovi slouží dům</w:t>
      </w:r>
      <w:bookmarkStart w:id="0" w:name="_GoBack"/>
      <w:bookmarkEnd w:id="0"/>
      <w:r w:rsidRPr="004E26C5">
        <w:rPr>
          <w:rFonts w:ascii="Verdana" w:hAnsi="Verdana" w:cs="Calibri"/>
          <w:sz w:val="18"/>
          <w:szCs w:val="18"/>
          <w:lang w:val="cs-CZ"/>
        </w:rPr>
        <w:t xml:space="preserve"> jako ateliér a zároveň místo k životu. Přestože měří na šířku jen 3 metry, obrovská okna o rozměrech 2,5 krát 2,5 metru celý prostor opticky zvětšují. Konstrukci pokrývá neobvyklý plášť z průhledných akrylátových panelů. Dům je postavený pouze ze dřeva, překližky a kovu. Porota ocenila také ojedinělý koncept založený na co nejjednodušší formě bydlení. Zen-Houses jsou inspirovány japonskou filosofií, podle které by v domě mělo být minimum věcí, aby v nich zůstal prostor pro myšlenky. "Dokazuje to, že ta nejlepší architektura n</w:t>
      </w:r>
      <w:r w:rsidR="00E56824" w:rsidRPr="004E26C5">
        <w:rPr>
          <w:rFonts w:ascii="Verdana" w:hAnsi="Verdana" w:cs="Calibri"/>
          <w:sz w:val="18"/>
          <w:szCs w:val="18"/>
          <w:lang w:val="cs-CZ"/>
        </w:rPr>
        <w:t>emusí být ani zdaleka nejdražší.</w:t>
      </w:r>
      <w:r w:rsidRPr="004E26C5">
        <w:rPr>
          <w:rFonts w:ascii="Verdana" w:hAnsi="Verdana" w:cs="Calibri"/>
          <w:sz w:val="18"/>
          <w:szCs w:val="18"/>
          <w:lang w:val="cs-CZ"/>
        </w:rPr>
        <w:t xml:space="preserve">" </w:t>
      </w:r>
      <w:r w:rsidR="007243D5" w:rsidRPr="004E26C5">
        <w:rPr>
          <w:rFonts w:ascii="Verdana" w:hAnsi="Verdana" w:cs="Calibri"/>
          <w:sz w:val="18"/>
          <w:szCs w:val="18"/>
          <w:lang w:val="cs-CZ"/>
        </w:rPr>
        <w:t>d</w:t>
      </w:r>
      <w:r w:rsidRPr="004E26C5">
        <w:rPr>
          <w:rFonts w:ascii="Verdana" w:hAnsi="Verdana" w:cs="Calibri"/>
          <w:sz w:val="18"/>
          <w:szCs w:val="18"/>
          <w:lang w:val="cs-CZ"/>
        </w:rPr>
        <w:t>odává porota.</w:t>
      </w:r>
      <w:r w:rsidRPr="004E26C5">
        <w:rPr>
          <w:rFonts w:ascii="Verdana" w:hAnsi="Verdana" w:cs="Calibri"/>
          <w:sz w:val="18"/>
          <w:szCs w:val="18"/>
          <w:lang w:val="cs-CZ"/>
        </w:rPr>
        <w:br/>
      </w:r>
      <w:r w:rsidRPr="004E26C5">
        <w:rPr>
          <w:rFonts w:ascii="Verdana" w:hAnsi="Verdana" w:cs="Calibri"/>
          <w:sz w:val="18"/>
          <w:szCs w:val="18"/>
          <w:lang w:val="cs-CZ"/>
        </w:rPr>
        <w:br/>
        <w:t>Vyhlášením ceny Česká komora architektů navázala na své další aktivity, jimiž propaguje výsledky práce jak etablovaných, tak začínajících architektů. Cílem Ceny je představit architektonická díla nejen z hlediska jejich estetické a technické kvality, ale především v souvislostech jejich vzniku, vztahu k okolí a společenského přínosu. Hlavním účelem přehlídky je pokrytí co nejširšího spektra prací. I z tohoto důvodu nejsou díla posuzována v rámci jednotlivých kategorií.</w:t>
      </w:r>
      <w:r w:rsidRPr="004E26C5">
        <w:rPr>
          <w:rFonts w:ascii="Verdana" w:hAnsi="Verdana" w:cs="Calibri"/>
          <w:sz w:val="18"/>
          <w:szCs w:val="18"/>
          <w:lang w:val="cs-CZ"/>
        </w:rPr>
        <w:br/>
      </w:r>
      <w:r w:rsidRPr="004E26C5">
        <w:rPr>
          <w:rFonts w:ascii="Verdana" w:hAnsi="Verdana" w:cs="Calibri"/>
          <w:sz w:val="18"/>
          <w:szCs w:val="18"/>
          <w:lang w:val="cs-CZ"/>
        </w:rPr>
        <w:br/>
        <w:t>Výstava ukáže také ceny za Výjimečný počin a mimořádné ceny VELUX a ERA21.</w:t>
      </w:r>
      <w:r w:rsidRPr="004E26C5">
        <w:rPr>
          <w:rFonts w:ascii="Verdana" w:hAnsi="Verdana" w:cs="Calibri"/>
          <w:sz w:val="20"/>
          <w:szCs w:val="20"/>
          <w:lang w:val="cs-CZ"/>
        </w:rPr>
        <w:t xml:space="preserve"> Představeno </w:t>
      </w:r>
      <w:r w:rsidRPr="004E26C5">
        <w:rPr>
          <w:rFonts w:ascii="Verdana" w:hAnsi="Verdana" w:cs="Calibri"/>
          <w:sz w:val="20"/>
          <w:szCs w:val="20"/>
          <w:lang w:val="cs-CZ"/>
        </w:rPr>
        <w:lastRenderedPageBreak/>
        <w:t xml:space="preserve">bude také sedm členů mezinárodní poroty, která o výsledcích hlavní ceny rozhodovala - </w:t>
      </w:r>
      <w:r w:rsidRPr="004E26C5">
        <w:rPr>
          <w:rFonts w:ascii="Verdana" w:hAnsi="Verdana" w:cs="Calibri"/>
          <w:bCs/>
          <w:sz w:val="20"/>
          <w:szCs w:val="20"/>
          <w:lang w:val="cs-CZ"/>
        </w:rPr>
        <w:t>Boris Bežan, Kees Kaan, Ivan Koleček, Miriam Lišková, Joe Morris, Martin Rein-Cano a Jan De Vylder.</w:t>
      </w:r>
    </w:p>
    <w:p w:rsidR="001E752D" w:rsidRPr="004E26C5" w:rsidRDefault="001E752D" w:rsidP="00C62999">
      <w:pPr>
        <w:rPr>
          <w:rFonts w:ascii="Verdana" w:hAnsi="Verdana" w:cs="Calibri"/>
          <w:b/>
          <w:sz w:val="20"/>
          <w:szCs w:val="20"/>
          <w:lang w:val="cs-CZ"/>
        </w:rPr>
      </w:pPr>
    </w:p>
    <w:p w:rsidR="005F73E3" w:rsidRPr="004E26C5" w:rsidRDefault="00D70C11" w:rsidP="00C62999">
      <w:pPr>
        <w:rPr>
          <w:rFonts w:ascii="Verdana" w:hAnsi="Verdana" w:cs="Calibri"/>
          <w:b/>
          <w:sz w:val="18"/>
          <w:szCs w:val="18"/>
          <w:lang w:val="cs-CZ"/>
        </w:rPr>
      </w:pPr>
      <w:r w:rsidRPr="004E26C5">
        <w:rPr>
          <w:rFonts w:ascii="Verdana" w:hAnsi="Verdana" w:cs="Calibri"/>
          <w:b/>
          <w:sz w:val="18"/>
          <w:szCs w:val="18"/>
          <w:lang w:val="cs-CZ"/>
        </w:rPr>
        <w:t>Srdečně Vás zveme na zaháje</w:t>
      </w:r>
      <w:r w:rsidR="007F7A29" w:rsidRPr="004E26C5">
        <w:rPr>
          <w:rFonts w:ascii="Verdana" w:hAnsi="Verdana" w:cs="Calibri"/>
          <w:b/>
          <w:sz w:val="18"/>
          <w:szCs w:val="18"/>
          <w:lang w:val="cs-CZ"/>
        </w:rPr>
        <w:t>n</w:t>
      </w:r>
      <w:r w:rsidRPr="004E26C5">
        <w:rPr>
          <w:rFonts w:ascii="Verdana" w:hAnsi="Verdana" w:cs="Calibri"/>
          <w:b/>
          <w:sz w:val="18"/>
          <w:szCs w:val="18"/>
          <w:lang w:val="cs-CZ"/>
        </w:rPr>
        <w:t xml:space="preserve">í výstavy </w:t>
      </w:r>
      <w:r w:rsidR="00E56824" w:rsidRPr="004E26C5">
        <w:rPr>
          <w:rFonts w:ascii="Verdana" w:hAnsi="Verdana" w:cs="Calibri"/>
          <w:b/>
          <w:sz w:val="18"/>
          <w:szCs w:val="18"/>
          <w:lang w:val="cs-CZ"/>
        </w:rPr>
        <w:t>ve středu</w:t>
      </w:r>
      <w:r w:rsidR="00C62999" w:rsidRPr="004E26C5">
        <w:rPr>
          <w:rFonts w:ascii="Verdana" w:hAnsi="Verdana" w:cs="Calibri"/>
          <w:b/>
          <w:sz w:val="18"/>
          <w:szCs w:val="18"/>
          <w:lang w:val="cs-CZ"/>
        </w:rPr>
        <w:t xml:space="preserve"> 1. března </w:t>
      </w:r>
      <w:r w:rsidR="00B54DFA" w:rsidRPr="004E26C5">
        <w:rPr>
          <w:rFonts w:ascii="Verdana" w:hAnsi="Verdana" w:cs="Calibri"/>
          <w:b/>
          <w:sz w:val="18"/>
          <w:szCs w:val="18"/>
          <w:lang w:val="cs-CZ"/>
        </w:rPr>
        <w:t>201</w:t>
      </w:r>
      <w:r w:rsidR="00A2703A" w:rsidRPr="004E26C5">
        <w:rPr>
          <w:rFonts w:ascii="Verdana" w:hAnsi="Verdana" w:cs="Calibri"/>
          <w:b/>
          <w:sz w:val="18"/>
          <w:szCs w:val="18"/>
          <w:lang w:val="cs-CZ"/>
        </w:rPr>
        <w:t>7</w:t>
      </w:r>
      <w:r w:rsidR="00B54DFA" w:rsidRPr="004E26C5">
        <w:rPr>
          <w:rFonts w:ascii="Verdana" w:hAnsi="Verdana" w:cs="Calibri"/>
          <w:b/>
          <w:sz w:val="18"/>
          <w:szCs w:val="18"/>
          <w:lang w:val="cs-CZ"/>
        </w:rPr>
        <w:t xml:space="preserve"> v 18.00 hodin v prostorách Galerie Architektury Brno</w:t>
      </w:r>
      <w:r w:rsidR="002072C7" w:rsidRPr="004E26C5">
        <w:rPr>
          <w:rFonts w:ascii="Verdana" w:hAnsi="Verdana" w:cs="Calibri"/>
          <w:b/>
          <w:sz w:val="18"/>
          <w:szCs w:val="18"/>
          <w:lang w:val="cs-CZ"/>
        </w:rPr>
        <w:t>, Starobrněnská 18</w:t>
      </w:r>
      <w:r w:rsidR="001337DC" w:rsidRPr="004E26C5">
        <w:rPr>
          <w:rFonts w:ascii="Verdana" w:hAnsi="Verdana" w:cs="Calibri"/>
          <w:b/>
          <w:sz w:val="18"/>
          <w:szCs w:val="18"/>
          <w:lang w:val="cs-CZ"/>
        </w:rPr>
        <w:t xml:space="preserve">. </w:t>
      </w:r>
    </w:p>
    <w:p w:rsidR="00A2703A" w:rsidRPr="004E26C5" w:rsidRDefault="00A2703A" w:rsidP="00C62999">
      <w:pPr>
        <w:rPr>
          <w:rFonts w:ascii="Verdana" w:hAnsi="Verdana" w:cs="Calibri"/>
          <w:b/>
          <w:sz w:val="18"/>
          <w:szCs w:val="18"/>
          <w:lang w:val="cs-CZ"/>
        </w:rPr>
      </w:pPr>
    </w:p>
    <w:p w:rsidR="0022035C" w:rsidRPr="004E26C5" w:rsidRDefault="005F73E3" w:rsidP="00C62999">
      <w:pPr>
        <w:rPr>
          <w:rFonts w:ascii="Verdana" w:hAnsi="Verdana" w:cs="Calibri"/>
          <w:b/>
          <w:sz w:val="18"/>
          <w:szCs w:val="18"/>
          <w:lang w:val="cs-CZ"/>
        </w:rPr>
      </w:pPr>
      <w:r w:rsidRPr="004E26C5">
        <w:rPr>
          <w:rFonts w:ascii="Verdana" w:hAnsi="Verdana" w:cs="Calibri"/>
          <w:b/>
          <w:sz w:val="18"/>
          <w:szCs w:val="18"/>
          <w:lang w:val="cs-CZ"/>
        </w:rPr>
        <w:t xml:space="preserve">Výstava bude otevřena </w:t>
      </w:r>
      <w:r w:rsidR="00B54DFA" w:rsidRPr="004E26C5">
        <w:rPr>
          <w:rFonts w:ascii="Verdana" w:hAnsi="Verdana" w:cs="Calibri"/>
          <w:b/>
          <w:sz w:val="18"/>
          <w:szCs w:val="18"/>
          <w:lang w:val="cs-CZ"/>
        </w:rPr>
        <w:t>úterý – nedě</w:t>
      </w:r>
      <w:r w:rsidR="00012D4B" w:rsidRPr="004E26C5">
        <w:rPr>
          <w:rFonts w:ascii="Verdana" w:hAnsi="Verdana" w:cs="Calibri"/>
          <w:b/>
          <w:sz w:val="18"/>
          <w:szCs w:val="18"/>
          <w:lang w:val="cs-CZ"/>
        </w:rPr>
        <w:t xml:space="preserve">le od 10.00 do 18.00 hodin a potrvá až </w:t>
      </w:r>
      <w:r w:rsidR="00721585" w:rsidRPr="004E26C5">
        <w:rPr>
          <w:rFonts w:ascii="Verdana" w:hAnsi="Verdana" w:cs="Calibri"/>
          <w:b/>
          <w:sz w:val="18"/>
          <w:szCs w:val="18"/>
          <w:lang w:val="cs-CZ"/>
        </w:rPr>
        <w:t xml:space="preserve">do </w:t>
      </w:r>
    </w:p>
    <w:p w:rsidR="00B54DFA" w:rsidRPr="004E26C5" w:rsidRDefault="00C62999" w:rsidP="00C62999">
      <w:pPr>
        <w:rPr>
          <w:rFonts w:ascii="Verdana" w:hAnsi="Verdana" w:cs="Calibri"/>
          <w:b/>
          <w:sz w:val="18"/>
          <w:szCs w:val="18"/>
          <w:lang w:val="cs-CZ"/>
        </w:rPr>
      </w:pPr>
      <w:r w:rsidRPr="004E26C5">
        <w:rPr>
          <w:rFonts w:ascii="Verdana" w:hAnsi="Verdana" w:cs="Calibri"/>
          <w:b/>
          <w:sz w:val="18"/>
          <w:szCs w:val="18"/>
          <w:lang w:val="cs-CZ"/>
        </w:rPr>
        <w:t>1</w:t>
      </w:r>
      <w:r w:rsidR="0022035C" w:rsidRPr="004E26C5">
        <w:rPr>
          <w:rFonts w:ascii="Verdana" w:hAnsi="Verdana" w:cs="Calibri"/>
          <w:b/>
          <w:sz w:val="18"/>
          <w:szCs w:val="18"/>
          <w:lang w:val="cs-CZ"/>
        </w:rPr>
        <w:t>3</w:t>
      </w:r>
      <w:r w:rsidR="00721585" w:rsidRPr="004E26C5">
        <w:rPr>
          <w:rFonts w:ascii="Verdana" w:hAnsi="Verdana" w:cs="Calibri"/>
          <w:b/>
          <w:sz w:val="18"/>
          <w:szCs w:val="18"/>
          <w:lang w:val="cs-CZ"/>
        </w:rPr>
        <w:t>.</w:t>
      </w:r>
      <w:r w:rsidR="00B54DFA" w:rsidRPr="004E26C5">
        <w:rPr>
          <w:rFonts w:ascii="Verdana" w:hAnsi="Verdana" w:cs="Calibri"/>
          <w:b/>
          <w:sz w:val="18"/>
          <w:szCs w:val="18"/>
          <w:lang w:val="cs-CZ"/>
        </w:rPr>
        <w:t xml:space="preserve"> </w:t>
      </w:r>
      <w:r w:rsidRPr="004E26C5">
        <w:rPr>
          <w:rFonts w:ascii="Verdana" w:hAnsi="Verdana" w:cs="Calibri"/>
          <w:b/>
          <w:sz w:val="18"/>
          <w:szCs w:val="18"/>
          <w:lang w:val="cs-CZ"/>
        </w:rPr>
        <w:t>dubna</w:t>
      </w:r>
      <w:r w:rsidR="00B54DFA" w:rsidRPr="004E26C5">
        <w:rPr>
          <w:rFonts w:ascii="Verdana" w:hAnsi="Verdana" w:cs="Calibri"/>
          <w:b/>
          <w:sz w:val="18"/>
          <w:szCs w:val="18"/>
          <w:lang w:val="cs-CZ"/>
        </w:rPr>
        <w:t xml:space="preserve"> </w:t>
      </w:r>
      <w:r w:rsidR="00721585" w:rsidRPr="004E26C5">
        <w:rPr>
          <w:rFonts w:ascii="Verdana" w:hAnsi="Verdana" w:cs="Calibri"/>
          <w:b/>
          <w:sz w:val="18"/>
          <w:szCs w:val="18"/>
          <w:lang w:val="cs-CZ"/>
        </w:rPr>
        <w:t>2017</w:t>
      </w:r>
      <w:r w:rsidR="00B54DFA" w:rsidRPr="004E26C5">
        <w:rPr>
          <w:rFonts w:ascii="Verdana" w:hAnsi="Verdana" w:cs="Calibri"/>
          <w:b/>
          <w:sz w:val="18"/>
          <w:szCs w:val="18"/>
          <w:lang w:val="cs-CZ"/>
        </w:rPr>
        <w:t>. Vstupné na výstavu je dobrovolné.</w:t>
      </w:r>
    </w:p>
    <w:p w:rsidR="001162FD" w:rsidRPr="004E26C5" w:rsidRDefault="00744B18" w:rsidP="00C62999">
      <w:pPr>
        <w:pStyle w:val="NormalWeb"/>
        <w:jc w:val="both"/>
        <w:rPr>
          <w:rFonts w:ascii="Verdana" w:eastAsia="Andale Sans UI" w:hAnsi="Verdana" w:cs="Calibri"/>
          <w:kern w:val="2"/>
          <w:sz w:val="18"/>
          <w:szCs w:val="18"/>
          <w:lang w:val="cs-CZ" w:eastAsia="fa-IR" w:bidi="fa-IR"/>
        </w:rPr>
      </w:pPr>
      <w:r w:rsidRPr="004E26C5">
        <w:rPr>
          <w:rFonts w:ascii="Verdana" w:eastAsia="Andale Sans UI" w:hAnsi="Verdana" w:cs="Calibri"/>
          <w:b/>
          <w:kern w:val="2"/>
          <w:sz w:val="18"/>
          <w:szCs w:val="18"/>
          <w:lang w:val="cs-CZ" w:eastAsia="fa-IR" w:bidi="fa-IR"/>
        </w:rPr>
        <w:t>Z</w:t>
      </w:r>
      <w:r w:rsidRPr="004E26C5">
        <w:rPr>
          <w:rFonts w:ascii="Verdana" w:eastAsia="Andale Sans UI" w:hAnsi="Verdana" w:cs="Calibri"/>
          <w:b/>
          <w:bCs/>
          <w:kern w:val="2"/>
          <w:sz w:val="18"/>
          <w:szCs w:val="18"/>
          <w:lang w:val="cs-CZ" w:eastAsia="fa-IR" w:bidi="fa-IR"/>
        </w:rPr>
        <w:t xml:space="preserve">a podpory: </w:t>
      </w:r>
      <w:r w:rsidRPr="004E26C5">
        <w:rPr>
          <w:rFonts w:ascii="Verdana" w:eastAsia="Andale Sans UI" w:hAnsi="Verdana" w:cs="Calibri"/>
          <w:b/>
          <w:bCs/>
          <w:kern w:val="2"/>
          <w:sz w:val="18"/>
          <w:szCs w:val="18"/>
          <w:lang w:val="cs-CZ" w:eastAsia="fa-IR" w:bidi="fa-IR"/>
        </w:rPr>
        <w:br/>
      </w:r>
      <w:r w:rsidR="00C62999" w:rsidRPr="004E26C5">
        <w:rPr>
          <w:rFonts w:ascii="Verdana" w:eastAsia="Andale Sans UI" w:hAnsi="Verdana" w:cs="Calibri"/>
          <w:kern w:val="2"/>
          <w:sz w:val="18"/>
          <w:szCs w:val="18"/>
          <w:lang w:val="cs-CZ" w:eastAsia="fa-IR" w:bidi="fa-IR"/>
        </w:rPr>
        <w:t>Nadace České architektury</w:t>
      </w:r>
    </w:p>
    <w:p w:rsidR="00153406" w:rsidRPr="004E26C5" w:rsidRDefault="00153406" w:rsidP="00153406">
      <w:pPr>
        <w:rPr>
          <w:rFonts w:ascii="Verdana" w:hAnsi="Verdana"/>
          <w:sz w:val="18"/>
          <w:szCs w:val="18"/>
          <w:lang w:val="cs-CZ"/>
        </w:rPr>
      </w:pPr>
      <w:r w:rsidRPr="004E26C5">
        <w:rPr>
          <w:rFonts w:ascii="Verdana" w:hAnsi="Verdana"/>
          <w:sz w:val="18"/>
          <w:szCs w:val="18"/>
          <w:lang w:val="cs-CZ"/>
        </w:rPr>
        <w:t>FB událost výstavy:</w:t>
      </w:r>
    </w:p>
    <w:p w:rsidR="00153406" w:rsidRPr="004E26C5" w:rsidRDefault="009072C4" w:rsidP="00153406">
      <w:pPr>
        <w:rPr>
          <w:rFonts w:ascii="Verdana" w:hAnsi="Verdana" w:cs="Calibri"/>
          <w:sz w:val="18"/>
          <w:szCs w:val="18"/>
          <w:lang w:val="cs-CZ"/>
        </w:rPr>
      </w:pPr>
      <w:hyperlink r:id="rId7" w:history="1">
        <w:r w:rsidR="00153406" w:rsidRPr="004E26C5">
          <w:rPr>
            <w:rStyle w:val="Hyperlink"/>
            <w:rFonts w:ascii="Verdana" w:hAnsi="Verdana" w:cs="Calibri"/>
            <w:sz w:val="18"/>
            <w:szCs w:val="18"/>
            <w:lang w:val="cs-CZ"/>
          </w:rPr>
          <w:t>https://www.facebook.com/events/1319350064754859/</w:t>
        </w:r>
      </w:hyperlink>
    </w:p>
    <w:p w:rsidR="00153406" w:rsidRPr="004E26C5" w:rsidRDefault="00153406" w:rsidP="00153406">
      <w:pPr>
        <w:jc w:val="left"/>
        <w:rPr>
          <w:rFonts w:ascii="Verdana" w:hAnsi="Verdana"/>
          <w:sz w:val="18"/>
          <w:szCs w:val="18"/>
          <w:lang w:val="cs-CZ"/>
        </w:rPr>
      </w:pPr>
    </w:p>
    <w:p w:rsidR="00153406" w:rsidRPr="004E26C5" w:rsidRDefault="00153406" w:rsidP="00153406">
      <w:pPr>
        <w:jc w:val="left"/>
        <w:rPr>
          <w:rFonts w:ascii="Verdana" w:hAnsi="Verdana"/>
          <w:sz w:val="18"/>
          <w:szCs w:val="18"/>
          <w:lang w:val="cs-CZ"/>
        </w:rPr>
      </w:pPr>
      <w:r w:rsidRPr="004E26C5">
        <w:rPr>
          <w:rFonts w:ascii="Verdana" w:hAnsi="Verdana"/>
          <w:sz w:val="18"/>
          <w:szCs w:val="18"/>
          <w:lang w:val="cs-CZ"/>
        </w:rPr>
        <w:t>Více informací:</w:t>
      </w:r>
    </w:p>
    <w:p w:rsidR="00153406" w:rsidRPr="004E26C5" w:rsidRDefault="009072C4" w:rsidP="00153406">
      <w:pPr>
        <w:jc w:val="left"/>
        <w:rPr>
          <w:rFonts w:ascii="Verdana" w:hAnsi="Verdana"/>
          <w:sz w:val="18"/>
          <w:szCs w:val="18"/>
          <w:lang w:val="cs-CZ"/>
        </w:rPr>
      </w:pPr>
      <w:hyperlink r:id="rId8" w:history="1">
        <w:r w:rsidR="00153406" w:rsidRPr="004E26C5">
          <w:rPr>
            <w:rStyle w:val="Hyperlink"/>
            <w:rFonts w:ascii="Verdana" w:hAnsi="Verdana"/>
            <w:sz w:val="18"/>
            <w:szCs w:val="18"/>
            <w:lang w:val="cs-CZ"/>
          </w:rPr>
          <w:t>www.ceskacenazaarchitekturu.cz</w:t>
        </w:r>
      </w:hyperlink>
    </w:p>
    <w:p w:rsidR="001162FD" w:rsidRPr="004E26C5" w:rsidRDefault="009072C4" w:rsidP="00153406">
      <w:pPr>
        <w:rPr>
          <w:rStyle w:val="Hyperlink"/>
          <w:rFonts w:ascii="Verdana" w:hAnsi="Verdana"/>
          <w:sz w:val="18"/>
          <w:szCs w:val="18"/>
          <w:lang w:val="cs-CZ"/>
        </w:rPr>
      </w:pPr>
      <w:hyperlink r:id="rId9" w:history="1">
        <w:r w:rsidR="00153406" w:rsidRPr="004E26C5">
          <w:rPr>
            <w:rStyle w:val="Hyperlink"/>
            <w:rFonts w:ascii="Verdana" w:hAnsi="Verdana"/>
            <w:sz w:val="18"/>
            <w:szCs w:val="18"/>
            <w:lang w:val="cs-CZ"/>
          </w:rPr>
          <w:t>www.facebook.com/CeskaCenaZaArchitekturu</w:t>
        </w:r>
      </w:hyperlink>
    </w:p>
    <w:p w:rsidR="00153406" w:rsidRPr="004E26C5" w:rsidRDefault="00153406" w:rsidP="00153406">
      <w:pPr>
        <w:rPr>
          <w:rFonts w:ascii="Verdana" w:hAnsi="Verdana" w:cs="Calibri"/>
          <w:b/>
          <w:bCs/>
          <w:sz w:val="18"/>
          <w:szCs w:val="18"/>
          <w:lang w:val="cs-CZ"/>
        </w:rPr>
      </w:pPr>
    </w:p>
    <w:p w:rsidR="00B54DFA" w:rsidRPr="004E26C5" w:rsidRDefault="00B54DFA" w:rsidP="00C62999">
      <w:pPr>
        <w:rPr>
          <w:rFonts w:ascii="Verdana" w:hAnsi="Verdana" w:cs="Calibri"/>
          <w:sz w:val="18"/>
          <w:szCs w:val="18"/>
          <w:lang w:val="cs-CZ"/>
        </w:rPr>
      </w:pPr>
      <w:r w:rsidRPr="004E26C5">
        <w:rPr>
          <w:rFonts w:ascii="Verdana" w:hAnsi="Verdana" w:cs="Calibri"/>
          <w:b/>
          <w:bCs/>
          <w:sz w:val="18"/>
          <w:szCs w:val="18"/>
          <w:lang w:val="cs-CZ"/>
        </w:rPr>
        <w:t xml:space="preserve">Gabriel Kurtis </w:t>
      </w:r>
      <w:r w:rsidRPr="004E26C5">
        <w:rPr>
          <w:rFonts w:ascii="Verdana" w:hAnsi="Verdana" w:cs="Calibri"/>
          <w:b/>
          <w:bCs/>
          <w:sz w:val="18"/>
          <w:szCs w:val="18"/>
          <w:lang w:val="cs-CZ"/>
        </w:rPr>
        <w:br/>
      </w:r>
      <w:r w:rsidRPr="004E26C5">
        <w:rPr>
          <w:rFonts w:ascii="Verdana" w:eastAsia="Arial" w:hAnsi="Verdana" w:cs="Calibri"/>
          <w:sz w:val="18"/>
          <w:szCs w:val="18"/>
          <w:lang w:val="cs-CZ"/>
        </w:rPr>
        <w:t>ředitel, kurátor</w:t>
      </w:r>
    </w:p>
    <w:p w:rsidR="00B54DFA" w:rsidRPr="004E26C5" w:rsidRDefault="00B54DFA" w:rsidP="00C62999">
      <w:pPr>
        <w:rPr>
          <w:rFonts w:ascii="Verdana" w:eastAsia="Arial" w:hAnsi="Verdana" w:cs="Calibri"/>
          <w:sz w:val="18"/>
          <w:szCs w:val="18"/>
          <w:lang w:val="cs-CZ"/>
        </w:rPr>
      </w:pPr>
      <w:r w:rsidRPr="004E26C5">
        <w:rPr>
          <w:rFonts w:ascii="Verdana" w:hAnsi="Verdana" w:cs="Calibri"/>
          <w:b/>
          <w:bCs/>
          <w:sz w:val="18"/>
          <w:szCs w:val="18"/>
          <w:lang w:val="cs-CZ"/>
        </w:rPr>
        <w:t xml:space="preserve">GALERIE ARCHITEKTURY BRNO </w:t>
      </w:r>
      <w:r w:rsidRPr="004E26C5">
        <w:rPr>
          <w:rFonts w:ascii="Verdana" w:hAnsi="Verdana" w:cs="Calibri"/>
          <w:b/>
          <w:bCs/>
          <w:sz w:val="18"/>
          <w:szCs w:val="18"/>
          <w:lang w:val="cs-CZ"/>
        </w:rPr>
        <w:br/>
      </w:r>
      <w:r w:rsidRPr="004E26C5">
        <w:rPr>
          <w:rFonts w:ascii="Verdana" w:hAnsi="Verdana" w:cs="Calibri"/>
          <w:sz w:val="18"/>
          <w:szCs w:val="18"/>
          <w:lang w:val="cs-CZ"/>
        </w:rPr>
        <w:t>/// GALLERY OF ARCHITECTURE BRNO</w:t>
      </w:r>
      <w:r w:rsidRPr="004E26C5">
        <w:rPr>
          <w:rFonts w:ascii="Verdana" w:hAnsi="Verdana" w:cs="Calibri"/>
          <w:sz w:val="18"/>
          <w:szCs w:val="18"/>
          <w:lang w:val="cs-CZ"/>
        </w:rPr>
        <w:br/>
      </w:r>
    </w:p>
    <w:p w:rsidR="00B54DFA" w:rsidRPr="004E26C5" w:rsidRDefault="00B54DFA" w:rsidP="00C62999">
      <w:pPr>
        <w:rPr>
          <w:rFonts w:ascii="Verdana" w:eastAsia="Arial" w:hAnsi="Verdana" w:cs="Calibri"/>
          <w:sz w:val="18"/>
          <w:szCs w:val="18"/>
          <w:lang w:val="cs-CZ"/>
        </w:rPr>
      </w:pPr>
      <w:r w:rsidRPr="004E26C5">
        <w:rPr>
          <w:rFonts w:ascii="Verdana" w:hAnsi="Verdana" w:cs="Calibri"/>
          <w:sz w:val="18"/>
          <w:szCs w:val="18"/>
          <w:lang w:val="cs-CZ"/>
        </w:rPr>
        <w:t>Starobrněnská 18, Brno CZ 602 00</w:t>
      </w:r>
      <w:r w:rsidRPr="004E26C5">
        <w:rPr>
          <w:rFonts w:ascii="Verdana" w:hAnsi="Verdana" w:cs="Calibri"/>
          <w:sz w:val="18"/>
          <w:szCs w:val="18"/>
          <w:lang w:val="cs-CZ"/>
        </w:rPr>
        <w:br/>
        <w:t>www.galeriearchitektury.cz</w:t>
      </w:r>
    </w:p>
    <w:p w:rsidR="00B54DFA" w:rsidRPr="004E26C5" w:rsidRDefault="00B54DFA" w:rsidP="00C62999">
      <w:pPr>
        <w:rPr>
          <w:rFonts w:ascii="Verdana" w:eastAsia="Arial" w:hAnsi="Verdana" w:cs="Calibri"/>
          <w:sz w:val="18"/>
          <w:szCs w:val="18"/>
          <w:lang w:val="cs-CZ"/>
        </w:rPr>
      </w:pPr>
      <w:r w:rsidRPr="004E26C5">
        <w:rPr>
          <w:rFonts w:ascii="Verdana" w:hAnsi="Verdana" w:cs="Calibri"/>
          <w:sz w:val="18"/>
          <w:szCs w:val="18"/>
          <w:lang w:val="cs-CZ"/>
        </w:rPr>
        <w:t>www.fb.me/galeriearchitektury</w:t>
      </w:r>
    </w:p>
    <w:p w:rsidR="00B54DFA" w:rsidRPr="004E26C5" w:rsidRDefault="00B54DFA" w:rsidP="00C62999">
      <w:pPr>
        <w:rPr>
          <w:rFonts w:ascii="Verdana" w:eastAsia="Arial" w:hAnsi="Verdana" w:cs="Calibri"/>
          <w:sz w:val="18"/>
          <w:szCs w:val="18"/>
          <w:lang w:val="cs-CZ"/>
        </w:rPr>
      </w:pPr>
      <w:r w:rsidRPr="004E26C5">
        <w:rPr>
          <w:rFonts w:ascii="Verdana" w:hAnsi="Verdana" w:cs="Calibri"/>
          <w:sz w:val="18"/>
          <w:szCs w:val="18"/>
          <w:lang w:val="cs-CZ"/>
        </w:rPr>
        <w:t>gabriel@galeriearchitektury.cz</w:t>
      </w:r>
    </w:p>
    <w:p w:rsidR="00B54DFA" w:rsidRPr="004E26C5" w:rsidRDefault="00B54DFA" w:rsidP="00C62999">
      <w:pPr>
        <w:rPr>
          <w:rFonts w:ascii="Verdana" w:hAnsi="Verdana" w:cs="Calibri"/>
          <w:sz w:val="18"/>
          <w:szCs w:val="18"/>
          <w:lang w:val="cs-CZ"/>
        </w:rPr>
      </w:pPr>
      <w:r w:rsidRPr="004E26C5">
        <w:rPr>
          <w:rFonts w:ascii="Verdana" w:hAnsi="Verdana" w:cs="Calibri"/>
          <w:sz w:val="18"/>
          <w:szCs w:val="18"/>
          <w:lang w:val="cs-CZ"/>
        </w:rPr>
        <w:t>+420 731 473 100</w:t>
      </w:r>
    </w:p>
    <w:p w:rsidR="00A1793B" w:rsidRPr="004E26C5" w:rsidRDefault="00B54DFA" w:rsidP="00C62999">
      <w:pPr>
        <w:rPr>
          <w:rFonts w:ascii="Verdana" w:hAnsi="Verdana" w:cs="Calibri"/>
          <w:sz w:val="18"/>
          <w:szCs w:val="18"/>
          <w:lang w:val="cs-CZ"/>
        </w:rPr>
      </w:pPr>
      <w:r w:rsidRPr="004E26C5">
        <w:rPr>
          <w:rFonts w:ascii="Verdana" w:hAnsi="Verdana" w:cs="Calibri"/>
          <w:sz w:val="18"/>
          <w:szCs w:val="18"/>
          <w:lang w:val="cs-CZ"/>
        </w:rPr>
        <w:t>+420 542 211 701</w:t>
      </w:r>
    </w:p>
    <w:sectPr w:rsidR="00A1793B" w:rsidRPr="004E26C5" w:rsidSect="000F1E19">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C4" w:rsidRDefault="009072C4" w:rsidP="00F732E9">
      <w:r>
        <w:separator/>
      </w:r>
    </w:p>
  </w:endnote>
  <w:endnote w:type="continuationSeparator" w:id="0">
    <w:p w:rsidR="009072C4" w:rsidRDefault="009072C4" w:rsidP="00F7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B0" w:rsidRPr="007243D5" w:rsidRDefault="009072C4" w:rsidP="00634F9C">
    <w:pPr>
      <w:pStyle w:val="ZhlavazpatA"/>
      <w:tabs>
        <w:tab w:val="clear" w:pos="9020"/>
        <w:tab w:val="center" w:pos="4819"/>
        <w:tab w:val="right" w:pos="9612"/>
      </w:tabs>
      <w:rPr>
        <w:rFonts w:ascii="Arial" w:hAnsi="Arial" w:cs="Arial"/>
        <w:b/>
        <w:bCs/>
        <w:sz w:val="20"/>
        <w:szCs w:val="20"/>
        <w:lang w:val="cs-CZ"/>
      </w:rPr>
    </w:pPr>
  </w:p>
  <w:p w:rsidR="00D147B0" w:rsidRPr="00435FC8" w:rsidRDefault="007E486A" w:rsidP="00435FC8">
    <w:pPr>
      <w:pStyle w:val="ZhlavazpatA"/>
      <w:tabs>
        <w:tab w:val="clear" w:pos="9020"/>
        <w:tab w:val="center" w:pos="4819"/>
        <w:tab w:val="right" w:pos="9612"/>
      </w:tabs>
      <w:spacing w:line="276" w:lineRule="auto"/>
      <w:jc w:val="center"/>
      <w:rPr>
        <w:rFonts w:ascii="Verdana" w:hAnsi="Verdana" w:cs="Arial"/>
        <w:b/>
        <w:bCs/>
        <w:sz w:val="15"/>
        <w:szCs w:val="15"/>
        <w:lang w:val="cs-CZ"/>
      </w:rPr>
    </w:pPr>
    <w:r w:rsidRPr="00435FC8">
      <w:rPr>
        <w:rFonts w:ascii="Verdana" w:hAnsi="Verdana" w:cs="Arial"/>
        <w:b/>
        <w:bCs/>
        <w:sz w:val="15"/>
        <w:szCs w:val="15"/>
        <w:lang w:val="cs-CZ"/>
      </w:rPr>
      <w:t>Materiály v tiskové kvalitě ke stažení zde</w:t>
    </w:r>
    <w:r w:rsidR="00F732E9" w:rsidRPr="00435FC8">
      <w:rPr>
        <w:rFonts w:ascii="Verdana" w:hAnsi="Verdana" w:cs="Arial"/>
        <w:b/>
        <w:bCs/>
        <w:sz w:val="15"/>
        <w:szCs w:val="15"/>
        <w:lang w:val="cs-CZ"/>
      </w:rPr>
      <w:t xml:space="preserve">: </w:t>
    </w:r>
  </w:p>
  <w:p w:rsidR="00C62999" w:rsidRPr="00435FC8" w:rsidRDefault="009072C4" w:rsidP="00435FC8">
    <w:pPr>
      <w:pStyle w:val="ZhlavazpatA"/>
      <w:tabs>
        <w:tab w:val="clear" w:pos="9020"/>
        <w:tab w:val="center" w:pos="4819"/>
        <w:tab w:val="right" w:pos="9612"/>
      </w:tabs>
      <w:spacing w:line="276" w:lineRule="auto"/>
      <w:jc w:val="center"/>
      <w:rPr>
        <w:rFonts w:ascii="Verdana" w:hAnsi="Verdana" w:cs="Calibri"/>
        <w:color w:val="FF0000"/>
        <w:sz w:val="15"/>
        <w:szCs w:val="15"/>
        <w:lang w:val="cs-CZ"/>
      </w:rPr>
    </w:pPr>
    <w:hyperlink r:id="rId1" w:history="1">
      <w:r w:rsidR="00C62999" w:rsidRPr="00435FC8">
        <w:rPr>
          <w:rStyle w:val="Hyperlink"/>
          <w:rFonts w:ascii="Verdana" w:hAnsi="Verdana" w:cs="Calibri"/>
          <w:sz w:val="15"/>
          <w:szCs w:val="15"/>
          <w:lang w:val="cs-CZ"/>
        </w:rPr>
        <w:t>https://www.dropbox.com/sh/gmalu2vsv84ni1w/AACaXNVbKPJHsN9SWJ9XZKoUa?dl=0</w:t>
      </w:r>
    </w:hyperlink>
  </w:p>
  <w:p w:rsidR="00D147B0" w:rsidRPr="00435FC8" w:rsidRDefault="007E486A" w:rsidP="00435FC8">
    <w:pPr>
      <w:pStyle w:val="ZhlavazpatA"/>
      <w:tabs>
        <w:tab w:val="clear" w:pos="9020"/>
        <w:tab w:val="center" w:pos="4819"/>
        <w:tab w:val="right" w:pos="9612"/>
      </w:tabs>
      <w:spacing w:line="276" w:lineRule="auto"/>
      <w:jc w:val="center"/>
      <w:rPr>
        <w:rFonts w:ascii="Verdana" w:hAnsi="Verdana" w:cs="Arial"/>
        <w:sz w:val="15"/>
        <w:szCs w:val="15"/>
        <w:lang w:val="cs-CZ"/>
      </w:rPr>
    </w:pPr>
    <w:r w:rsidRPr="00435FC8">
      <w:rPr>
        <w:rFonts w:ascii="Verdana" w:hAnsi="Verdana" w:cs="Arial"/>
        <w:sz w:val="15"/>
        <w:szCs w:val="15"/>
        <w:lang w:val="cs-CZ"/>
      </w:rPr>
      <w:t xml:space="preserve">Více informací pro média: Michaela Nováková, e-mail: </w:t>
    </w:r>
    <w:r w:rsidRPr="00435FC8">
      <w:rPr>
        <w:rFonts w:ascii="Verdana" w:hAnsi="Verdana" w:cs="Arial"/>
        <w:b/>
        <w:color w:val="auto"/>
        <w:sz w:val="15"/>
        <w:szCs w:val="15"/>
        <w:u w:color="0000FD"/>
        <w:lang w:val="cs-CZ"/>
      </w:rPr>
      <w:t>info@galeriearchitektury.cz</w:t>
    </w:r>
    <w:r w:rsidR="00435FC8" w:rsidRPr="00435FC8">
      <w:rPr>
        <w:rFonts w:ascii="Verdana" w:hAnsi="Verdana" w:cs="Arial"/>
        <w:b/>
        <w:color w:val="auto"/>
        <w:sz w:val="15"/>
        <w:szCs w:val="15"/>
        <w:u w:color="0000FD"/>
        <w:lang w:val="cs-CZ"/>
      </w:rPr>
      <w:t>,</w:t>
    </w:r>
    <w:r w:rsidRPr="00435FC8">
      <w:rPr>
        <w:rFonts w:ascii="Verdana" w:hAnsi="Verdana" w:cs="Arial"/>
        <w:sz w:val="15"/>
        <w:szCs w:val="15"/>
        <w:lang w:val="cs-CZ"/>
      </w:rPr>
      <w:t xml:space="preserve"> tel.: +420 542 211 701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C4" w:rsidRDefault="009072C4" w:rsidP="00F732E9">
      <w:r>
        <w:separator/>
      </w:r>
    </w:p>
  </w:footnote>
  <w:footnote w:type="continuationSeparator" w:id="0">
    <w:p w:rsidR="009072C4" w:rsidRDefault="009072C4" w:rsidP="00F7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F5" w:rsidRDefault="009072C4" w:rsidP="00266161">
    <w:pPr>
      <w:pStyle w:val="Header"/>
      <w:jc w:val="center"/>
      <w:rPr>
        <w:rFonts w:ascii="Arial" w:eastAsia="Arial" w:hAnsi="Arial" w:cs="Calibri"/>
        <w:i/>
        <w:sz w:val="20"/>
        <w:szCs w:val="20"/>
      </w:rPr>
    </w:pPr>
  </w:p>
  <w:p w:rsidR="00F324F5" w:rsidRDefault="009072C4" w:rsidP="00266161">
    <w:pPr>
      <w:pStyle w:val="Header"/>
      <w:jc w:val="center"/>
      <w:rPr>
        <w:rFonts w:ascii="Arial" w:eastAsia="Arial" w:hAnsi="Arial" w:cs="Calibri"/>
        <w:i/>
        <w:sz w:val="20"/>
        <w:szCs w:val="20"/>
      </w:rPr>
    </w:pPr>
  </w:p>
  <w:p w:rsidR="00F324F5" w:rsidRDefault="009072C4" w:rsidP="00266161">
    <w:pPr>
      <w:pStyle w:val="Header"/>
      <w:jc w:val="center"/>
      <w:rPr>
        <w:rFonts w:ascii="Arial" w:eastAsia="Arial" w:hAnsi="Arial" w:cs="Calibri"/>
        <w:i/>
        <w:sz w:val="20"/>
        <w:szCs w:val="20"/>
      </w:rPr>
    </w:pPr>
  </w:p>
  <w:p w:rsidR="00D147B0" w:rsidRDefault="00B54DFA" w:rsidP="00266161">
    <w:pPr>
      <w:pStyle w:val="Header"/>
      <w:jc w:val="center"/>
      <w:rPr>
        <w:rFonts w:ascii="Arial" w:eastAsia="Arial" w:hAnsi="Arial" w:cs="Calibri"/>
        <w:i/>
        <w:sz w:val="20"/>
        <w:szCs w:val="20"/>
      </w:rPr>
    </w:pPr>
    <w:r>
      <w:rPr>
        <w:rFonts w:ascii="Arial" w:eastAsia="Arial" w:hAnsi="Arial" w:cs="Calibri"/>
        <w:i/>
        <w:noProof/>
        <w:sz w:val="20"/>
        <w:szCs w:val="20"/>
        <w:lang w:eastAsia="cs-CZ"/>
      </w:rPr>
      <w:drawing>
        <wp:inline distT="0" distB="0" distL="0" distR="0">
          <wp:extent cx="1338580" cy="936625"/>
          <wp:effectExtent l="0" t="0" r="0" b="0"/>
          <wp:docPr id="2" name="Picture 2" descr="logo_GAB_GK_export from d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AB_GK_export from dw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936625"/>
                  </a:xfrm>
                  <a:prstGeom prst="rect">
                    <a:avLst/>
                  </a:prstGeom>
                  <a:noFill/>
                  <a:ln>
                    <a:noFill/>
                  </a:ln>
                </pic:spPr>
              </pic:pic>
            </a:graphicData>
          </a:graphic>
        </wp:inline>
      </w:drawing>
    </w:r>
  </w:p>
  <w:p w:rsidR="00F732E9" w:rsidRDefault="007E486A" w:rsidP="000C5E5B">
    <w:pPr>
      <w:pStyle w:val="Header"/>
      <w:rPr>
        <w:rFonts w:ascii="Century Gothic" w:eastAsia="Arial" w:hAnsi="Century Gothic" w:cs="Calibri"/>
        <w:sz w:val="14"/>
        <w:szCs w:val="14"/>
      </w:rPr>
    </w:pPr>
    <w:r w:rsidRPr="00266161">
      <w:rPr>
        <w:rFonts w:ascii="Century Gothic" w:eastAsia="Arial" w:hAnsi="Century Gothic" w:cs="Calibri"/>
        <w:sz w:val="14"/>
        <w:szCs w:val="14"/>
      </w:rPr>
      <w:tab/>
      <w:t xml:space="preserve">            </w:t>
    </w:r>
    <w:r>
      <w:rPr>
        <w:rFonts w:ascii="Century Gothic" w:eastAsia="Arial" w:hAnsi="Century Gothic" w:cs="Calibri"/>
        <w:sz w:val="14"/>
        <w:szCs w:val="14"/>
      </w:rPr>
      <w:t xml:space="preserve">  </w:t>
    </w:r>
  </w:p>
  <w:p w:rsidR="00D147B0" w:rsidRDefault="007E486A" w:rsidP="00F732E9">
    <w:pPr>
      <w:pStyle w:val="Header"/>
      <w:jc w:val="center"/>
      <w:rPr>
        <w:rFonts w:ascii="Century Gothic" w:eastAsia="Arial" w:hAnsi="Century Gothic" w:cs="Calibri"/>
        <w:sz w:val="14"/>
        <w:szCs w:val="14"/>
      </w:rPr>
    </w:pPr>
    <w:r w:rsidRPr="00266161">
      <w:rPr>
        <w:rFonts w:ascii="Century Gothic" w:eastAsia="Arial" w:hAnsi="Century Gothic" w:cs="Calibri"/>
        <w:sz w:val="14"/>
        <w:szCs w:val="14"/>
      </w:rPr>
      <w:t>GALERIE ARCHITEKTURY</w:t>
    </w:r>
  </w:p>
  <w:p w:rsidR="00D147B0" w:rsidRDefault="009072C4" w:rsidP="000C5E5B">
    <w:pPr>
      <w:pStyle w:val="Header"/>
      <w:rPr>
        <w:rFonts w:ascii="Century Gothic" w:eastAsia="Arial" w:hAnsi="Century Gothic" w:cs="Calibri"/>
        <w:sz w:val="14"/>
        <w:szCs w:val="14"/>
      </w:rPr>
    </w:pPr>
  </w:p>
  <w:p w:rsidR="00D147B0" w:rsidRPr="00266161" w:rsidRDefault="009072C4" w:rsidP="000C5E5B">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1C"/>
    <w:rsid w:val="00006A96"/>
    <w:rsid w:val="00012D4B"/>
    <w:rsid w:val="00055BE0"/>
    <w:rsid w:val="000E52B2"/>
    <w:rsid w:val="000F1E19"/>
    <w:rsid w:val="000F5EEA"/>
    <w:rsid w:val="001162FD"/>
    <w:rsid w:val="001211D1"/>
    <w:rsid w:val="00125ABA"/>
    <w:rsid w:val="001337DC"/>
    <w:rsid w:val="00144DA2"/>
    <w:rsid w:val="00153406"/>
    <w:rsid w:val="00154A16"/>
    <w:rsid w:val="001A1FCE"/>
    <w:rsid w:val="001A332A"/>
    <w:rsid w:val="001B0604"/>
    <w:rsid w:val="001D57BF"/>
    <w:rsid w:val="001E752D"/>
    <w:rsid w:val="001E79E1"/>
    <w:rsid w:val="002072C7"/>
    <w:rsid w:val="0022035C"/>
    <w:rsid w:val="00222903"/>
    <w:rsid w:val="00252467"/>
    <w:rsid w:val="00266FF8"/>
    <w:rsid w:val="002842F9"/>
    <w:rsid w:val="002D6DB3"/>
    <w:rsid w:val="002E6912"/>
    <w:rsid w:val="002F45FA"/>
    <w:rsid w:val="00304035"/>
    <w:rsid w:val="0031044B"/>
    <w:rsid w:val="00324EF9"/>
    <w:rsid w:val="0032743E"/>
    <w:rsid w:val="00331CF6"/>
    <w:rsid w:val="00354364"/>
    <w:rsid w:val="00363819"/>
    <w:rsid w:val="003B2ABD"/>
    <w:rsid w:val="003C6369"/>
    <w:rsid w:val="00425C78"/>
    <w:rsid w:val="004325B6"/>
    <w:rsid w:val="00435FC8"/>
    <w:rsid w:val="00446768"/>
    <w:rsid w:val="004514BF"/>
    <w:rsid w:val="0045616E"/>
    <w:rsid w:val="004663A2"/>
    <w:rsid w:val="00471324"/>
    <w:rsid w:val="0048697A"/>
    <w:rsid w:val="00491D34"/>
    <w:rsid w:val="004B21EB"/>
    <w:rsid w:val="004C3F3B"/>
    <w:rsid w:val="004C5507"/>
    <w:rsid w:val="004D1AA2"/>
    <w:rsid w:val="004E26C5"/>
    <w:rsid w:val="004F2450"/>
    <w:rsid w:val="004F2532"/>
    <w:rsid w:val="00516FAF"/>
    <w:rsid w:val="0054576A"/>
    <w:rsid w:val="0056639B"/>
    <w:rsid w:val="00580CD6"/>
    <w:rsid w:val="005B1627"/>
    <w:rsid w:val="005B28C2"/>
    <w:rsid w:val="005B5305"/>
    <w:rsid w:val="005C18B8"/>
    <w:rsid w:val="005C5742"/>
    <w:rsid w:val="005D4AA3"/>
    <w:rsid w:val="005F73E3"/>
    <w:rsid w:val="00613F82"/>
    <w:rsid w:val="00693AAA"/>
    <w:rsid w:val="006A50F4"/>
    <w:rsid w:val="006D3F5B"/>
    <w:rsid w:val="0072154D"/>
    <w:rsid w:val="00721585"/>
    <w:rsid w:val="007243D5"/>
    <w:rsid w:val="00744B18"/>
    <w:rsid w:val="00751741"/>
    <w:rsid w:val="00761FC9"/>
    <w:rsid w:val="0078681C"/>
    <w:rsid w:val="007A4885"/>
    <w:rsid w:val="007C393F"/>
    <w:rsid w:val="007E486A"/>
    <w:rsid w:val="007F7A29"/>
    <w:rsid w:val="0081463F"/>
    <w:rsid w:val="00821F05"/>
    <w:rsid w:val="0085536A"/>
    <w:rsid w:val="00896EA2"/>
    <w:rsid w:val="008A0D12"/>
    <w:rsid w:val="008B08B4"/>
    <w:rsid w:val="008B31AA"/>
    <w:rsid w:val="008C7FEE"/>
    <w:rsid w:val="009026AA"/>
    <w:rsid w:val="009072C4"/>
    <w:rsid w:val="00936150"/>
    <w:rsid w:val="00942F14"/>
    <w:rsid w:val="00943E19"/>
    <w:rsid w:val="00953669"/>
    <w:rsid w:val="00956DFA"/>
    <w:rsid w:val="009A7BC3"/>
    <w:rsid w:val="009C1FE8"/>
    <w:rsid w:val="009D32B7"/>
    <w:rsid w:val="009F6E7E"/>
    <w:rsid w:val="00A1793B"/>
    <w:rsid w:val="00A2703A"/>
    <w:rsid w:val="00A32A27"/>
    <w:rsid w:val="00A425BB"/>
    <w:rsid w:val="00A42974"/>
    <w:rsid w:val="00AC5C12"/>
    <w:rsid w:val="00AD41B2"/>
    <w:rsid w:val="00B005D9"/>
    <w:rsid w:val="00B4196A"/>
    <w:rsid w:val="00B43ED5"/>
    <w:rsid w:val="00B53CE5"/>
    <w:rsid w:val="00B54DFA"/>
    <w:rsid w:val="00B653A7"/>
    <w:rsid w:val="00BA383B"/>
    <w:rsid w:val="00C31FC4"/>
    <w:rsid w:val="00C3572E"/>
    <w:rsid w:val="00C446F3"/>
    <w:rsid w:val="00C57EFB"/>
    <w:rsid w:val="00C62999"/>
    <w:rsid w:val="00C75881"/>
    <w:rsid w:val="00C76DAF"/>
    <w:rsid w:val="00C94288"/>
    <w:rsid w:val="00CA2C1C"/>
    <w:rsid w:val="00CC5A92"/>
    <w:rsid w:val="00CD6A35"/>
    <w:rsid w:val="00CF28C2"/>
    <w:rsid w:val="00D06E6B"/>
    <w:rsid w:val="00D15278"/>
    <w:rsid w:val="00D24A6D"/>
    <w:rsid w:val="00D67B90"/>
    <w:rsid w:val="00D70C11"/>
    <w:rsid w:val="00D732C5"/>
    <w:rsid w:val="00D73BA2"/>
    <w:rsid w:val="00D74D3C"/>
    <w:rsid w:val="00D90FF2"/>
    <w:rsid w:val="00D97CD6"/>
    <w:rsid w:val="00DA2E1A"/>
    <w:rsid w:val="00DA6985"/>
    <w:rsid w:val="00DE73E9"/>
    <w:rsid w:val="00E131CE"/>
    <w:rsid w:val="00E1353C"/>
    <w:rsid w:val="00E15BF8"/>
    <w:rsid w:val="00E20D22"/>
    <w:rsid w:val="00E22582"/>
    <w:rsid w:val="00E22F53"/>
    <w:rsid w:val="00E26A7F"/>
    <w:rsid w:val="00E56824"/>
    <w:rsid w:val="00E961CA"/>
    <w:rsid w:val="00EB28F0"/>
    <w:rsid w:val="00F00D4D"/>
    <w:rsid w:val="00F043FD"/>
    <w:rsid w:val="00F5585A"/>
    <w:rsid w:val="00F62962"/>
    <w:rsid w:val="00F732E9"/>
    <w:rsid w:val="00F75240"/>
    <w:rsid w:val="00F925FF"/>
    <w:rsid w:val="00FB0151"/>
    <w:rsid w:val="00FD0726"/>
    <w:rsid w:val="00FE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3201D1-E7C8-46F6-B768-7AE28307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C1C"/>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DFA"/>
    <w:pPr>
      <w:widowControl/>
      <w:tabs>
        <w:tab w:val="center" w:pos="4536"/>
        <w:tab w:val="right" w:pos="9072"/>
      </w:tabs>
      <w:jc w:val="left"/>
    </w:pPr>
    <w:rPr>
      <w:rFonts w:ascii="Calibri" w:eastAsia="Calibri" w:hAnsi="Calibri" w:cs="Times New Roman"/>
      <w:kern w:val="0"/>
      <w:sz w:val="22"/>
      <w:lang w:val="cs-CZ" w:eastAsia="en-US"/>
    </w:rPr>
  </w:style>
  <w:style w:type="character" w:customStyle="1" w:styleId="HeaderChar">
    <w:name w:val="Header Char"/>
    <w:basedOn w:val="DefaultParagraphFont"/>
    <w:link w:val="Header"/>
    <w:uiPriority w:val="99"/>
    <w:rsid w:val="00B54DFA"/>
    <w:rPr>
      <w:rFonts w:ascii="Calibri" w:eastAsia="Calibri" w:hAnsi="Calibri" w:cs="Times New Roman"/>
      <w:kern w:val="0"/>
      <w:sz w:val="22"/>
      <w:lang w:val="cs-CZ" w:eastAsia="en-US"/>
    </w:rPr>
  </w:style>
  <w:style w:type="paragraph" w:customStyle="1" w:styleId="Normln1">
    <w:name w:val="Normální1"/>
    <w:rsid w:val="00B54DFA"/>
    <w:pPr>
      <w:widowControl w:val="0"/>
      <w:suppressAutoHyphens/>
    </w:pPr>
    <w:rPr>
      <w:rFonts w:ascii="Times New Roman" w:eastAsia="Times New Roman" w:hAnsi="Times New Roman" w:cs="Times New Roman"/>
      <w:color w:val="000000"/>
      <w:kern w:val="1"/>
      <w:sz w:val="24"/>
      <w:szCs w:val="24"/>
      <w:u w:color="000000"/>
      <w:lang w:val="cs-CZ" w:eastAsia="cs-CZ"/>
    </w:rPr>
  </w:style>
  <w:style w:type="paragraph" w:customStyle="1" w:styleId="Vchoz">
    <w:name w:val="Výchozí"/>
    <w:rsid w:val="00B54DFA"/>
    <w:rPr>
      <w:rFonts w:ascii="Helvetica" w:eastAsia="Arial Unicode MS" w:hAnsi="Arial Unicode MS" w:cs="Arial Unicode MS"/>
      <w:color w:val="000000"/>
      <w:kern w:val="0"/>
      <w:sz w:val="22"/>
      <w:lang w:val="cs-CZ" w:eastAsia="cs-CZ"/>
    </w:rPr>
  </w:style>
  <w:style w:type="character" w:styleId="Hyperlink">
    <w:name w:val="Hyperlink"/>
    <w:rsid w:val="00B54DFA"/>
    <w:rPr>
      <w:u w:val="single"/>
    </w:rPr>
  </w:style>
  <w:style w:type="paragraph" w:styleId="NormalWeb">
    <w:name w:val="Normal (Web)"/>
    <w:basedOn w:val="Normal"/>
    <w:uiPriority w:val="99"/>
    <w:unhideWhenUsed/>
    <w:rsid w:val="00B54DFA"/>
    <w:pPr>
      <w:widowControl/>
      <w:spacing w:before="100" w:beforeAutospacing="1" w:after="100" w:afterAutospacing="1"/>
      <w:jc w:val="left"/>
    </w:pPr>
    <w:rPr>
      <w:rFonts w:ascii="Times New Roman" w:eastAsia="Times New Roman" w:hAnsi="Times New Roman" w:cs="Times New Roman"/>
      <w:kern w:val="0"/>
      <w:sz w:val="24"/>
      <w:szCs w:val="24"/>
      <w:lang w:val="sk-SK" w:eastAsia="sk-SK"/>
    </w:rPr>
  </w:style>
  <w:style w:type="paragraph" w:customStyle="1" w:styleId="ZhlavazpatA">
    <w:name w:val="Záhlaví a zápatí A"/>
    <w:rsid w:val="00B54DFA"/>
    <w:pPr>
      <w:tabs>
        <w:tab w:val="right" w:pos="9020"/>
      </w:tabs>
    </w:pPr>
    <w:rPr>
      <w:rFonts w:ascii="Helvetica" w:eastAsia="Arial Unicode MS" w:hAnsi="Arial Unicode MS" w:cs="Arial Unicode MS"/>
      <w:color w:val="000000"/>
      <w:kern w:val="0"/>
      <w:sz w:val="24"/>
      <w:szCs w:val="24"/>
      <w:u w:color="000000"/>
      <w:lang w:val="sk-SK" w:eastAsia="sk-SK"/>
    </w:rPr>
  </w:style>
  <w:style w:type="paragraph" w:styleId="NoSpacing">
    <w:name w:val="No Spacing"/>
    <w:uiPriority w:val="1"/>
    <w:qFormat/>
    <w:rsid w:val="00B54DFA"/>
    <w:rPr>
      <w:rFonts w:ascii="Calibri" w:eastAsia="Calibri" w:hAnsi="Calibri" w:cs="Times New Roman"/>
      <w:kern w:val="0"/>
      <w:sz w:val="22"/>
      <w:lang w:val="cs-CZ" w:eastAsia="en-US"/>
    </w:rPr>
  </w:style>
  <w:style w:type="character" w:customStyle="1" w:styleId="Standardnpsmoodstavce1">
    <w:name w:val="Standardní písmo odstavce1"/>
    <w:rsid w:val="00B54DFA"/>
  </w:style>
  <w:style w:type="paragraph" w:styleId="Footer">
    <w:name w:val="footer"/>
    <w:basedOn w:val="Normal"/>
    <w:link w:val="FooterChar"/>
    <w:uiPriority w:val="99"/>
    <w:unhideWhenUsed/>
    <w:rsid w:val="00F732E9"/>
    <w:pPr>
      <w:tabs>
        <w:tab w:val="center" w:pos="4536"/>
        <w:tab w:val="right" w:pos="9072"/>
      </w:tabs>
    </w:pPr>
  </w:style>
  <w:style w:type="character" w:customStyle="1" w:styleId="FooterChar">
    <w:name w:val="Footer Char"/>
    <w:basedOn w:val="DefaultParagraphFont"/>
    <w:link w:val="Footer"/>
    <w:uiPriority w:val="99"/>
    <w:rsid w:val="00F732E9"/>
    <w:rPr>
      <w:lang w:val="en-GB"/>
    </w:rPr>
  </w:style>
  <w:style w:type="character" w:styleId="FollowedHyperlink">
    <w:name w:val="FollowedHyperlink"/>
    <w:basedOn w:val="DefaultParagraphFont"/>
    <w:uiPriority w:val="99"/>
    <w:semiHidden/>
    <w:unhideWhenUsed/>
    <w:rsid w:val="005C5742"/>
    <w:rPr>
      <w:color w:val="800080" w:themeColor="followedHyperlink"/>
      <w:u w:val="single"/>
    </w:rPr>
  </w:style>
  <w:style w:type="paragraph" w:customStyle="1" w:styleId="Text">
    <w:name w:val="Text"/>
    <w:rsid w:val="001E752D"/>
    <w:rPr>
      <w:rFonts w:ascii="Helvetica" w:eastAsia="Arial Unicode MS" w:hAnsi="Helvetica" w:cs="Arial Unicode MS"/>
      <w:color w:val="000000"/>
      <w:kern w:val="0"/>
      <w:sz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066">
      <w:bodyDiv w:val="1"/>
      <w:marLeft w:val="0"/>
      <w:marRight w:val="0"/>
      <w:marTop w:val="0"/>
      <w:marBottom w:val="0"/>
      <w:divBdr>
        <w:top w:val="none" w:sz="0" w:space="0" w:color="auto"/>
        <w:left w:val="none" w:sz="0" w:space="0" w:color="auto"/>
        <w:bottom w:val="none" w:sz="0" w:space="0" w:color="auto"/>
        <w:right w:val="none" w:sz="0" w:space="0" w:color="auto"/>
      </w:divBdr>
    </w:div>
    <w:div w:id="540557028">
      <w:bodyDiv w:val="1"/>
      <w:marLeft w:val="0"/>
      <w:marRight w:val="0"/>
      <w:marTop w:val="0"/>
      <w:marBottom w:val="0"/>
      <w:divBdr>
        <w:top w:val="none" w:sz="0" w:space="0" w:color="auto"/>
        <w:left w:val="none" w:sz="0" w:space="0" w:color="auto"/>
        <w:bottom w:val="none" w:sz="0" w:space="0" w:color="auto"/>
        <w:right w:val="none" w:sz="0" w:space="0" w:color="auto"/>
      </w:divBdr>
    </w:div>
    <w:div w:id="1012420209">
      <w:bodyDiv w:val="1"/>
      <w:marLeft w:val="0"/>
      <w:marRight w:val="0"/>
      <w:marTop w:val="0"/>
      <w:marBottom w:val="0"/>
      <w:divBdr>
        <w:top w:val="none" w:sz="0" w:space="0" w:color="auto"/>
        <w:left w:val="none" w:sz="0" w:space="0" w:color="auto"/>
        <w:bottom w:val="none" w:sz="0" w:space="0" w:color="auto"/>
        <w:right w:val="none" w:sz="0" w:space="0" w:color="auto"/>
      </w:divBdr>
    </w:div>
    <w:div w:id="1317219277">
      <w:bodyDiv w:val="1"/>
      <w:marLeft w:val="0"/>
      <w:marRight w:val="0"/>
      <w:marTop w:val="0"/>
      <w:marBottom w:val="0"/>
      <w:divBdr>
        <w:top w:val="none" w:sz="0" w:space="0" w:color="auto"/>
        <w:left w:val="none" w:sz="0" w:space="0" w:color="auto"/>
        <w:bottom w:val="none" w:sz="0" w:space="0" w:color="auto"/>
        <w:right w:val="none" w:sz="0" w:space="0" w:color="auto"/>
      </w:divBdr>
    </w:div>
    <w:div w:id="1336377006">
      <w:bodyDiv w:val="1"/>
      <w:marLeft w:val="0"/>
      <w:marRight w:val="0"/>
      <w:marTop w:val="0"/>
      <w:marBottom w:val="0"/>
      <w:divBdr>
        <w:top w:val="none" w:sz="0" w:space="0" w:color="auto"/>
        <w:left w:val="none" w:sz="0" w:space="0" w:color="auto"/>
        <w:bottom w:val="none" w:sz="0" w:space="0" w:color="auto"/>
        <w:right w:val="none" w:sz="0" w:space="0" w:color="auto"/>
      </w:divBdr>
    </w:div>
    <w:div w:id="16894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cenazaarchitektur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events/13193500647548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CeskaCenaZaArchitektu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dropbox.com/sh/gmalu2vsv84ni1w/AACaXNVbKPJHsN9SWJ9XZKoU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37E0-F043-4F10-95A6-288DE8EE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419</Words>
  <Characters>2473</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Dell</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dc:creator>
  <cp:keywords/>
  <dc:description/>
  <cp:lastModifiedBy>Gabriel Kurtis</cp:lastModifiedBy>
  <cp:revision>11</cp:revision>
  <dcterms:created xsi:type="dcterms:W3CDTF">2017-02-17T10:56:00Z</dcterms:created>
  <dcterms:modified xsi:type="dcterms:W3CDTF">2017-02-17T12:15:00Z</dcterms:modified>
</cp:coreProperties>
</file>