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E4" w:rsidRPr="00BF02BB" w:rsidRDefault="008955F8" w:rsidP="00D304EF">
      <w:pPr>
        <w:spacing w:line="276" w:lineRule="auto"/>
        <w:rPr>
          <w:rFonts w:ascii="Arial" w:hAnsi="Arial" w:cs="Arial"/>
        </w:rPr>
      </w:pPr>
      <w:r w:rsidRPr="00BF02BB">
        <w:rPr>
          <w:rFonts w:ascii="Arial" w:hAnsi="Arial" w:cs="Arial"/>
        </w:rPr>
        <w:t>Odkazy</w:t>
      </w:r>
      <w:r w:rsidR="00BF02BB">
        <w:rPr>
          <w:rFonts w:ascii="Arial" w:hAnsi="Arial" w:cs="Arial"/>
        </w:rPr>
        <w:t xml:space="preserve"> </w:t>
      </w:r>
    </w:p>
    <w:p w:rsidR="00BF02BB" w:rsidRPr="00BF02BB" w:rsidRDefault="00690E3F" w:rsidP="00BF02BB">
      <w:pPr>
        <w:spacing w:before="120" w:after="0" w:line="276" w:lineRule="auto"/>
        <w:rPr>
          <w:rFonts w:ascii="Arial" w:hAnsi="Arial" w:cs="Arial"/>
        </w:rPr>
      </w:pPr>
      <w:r w:rsidRPr="00BF02BB">
        <w:rPr>
          <w:rFonts w:ascii="Arial" w:hAnsi="Arial" w:cs="Arial"/>
        </w:rPr>
        <w:t>1</w:t>
      </w:r>
      <w:r w:rsidR="008955F8" w:rsidRPr="00BF02BB">
        <w:rPr>
          <w:rFonts w:ascii="Arial" w:hAnsi="Arial" w:cs="Arial"/>
        </w:rPr>
        <w:t xml:space="preserve"> </w:t>
      </w:r>
      <w:r w:rsidR="00C611F6" w:rsidRPr="00BF02BB">
        <w:rPr>
          <w:rFonts w:ascii="Arial" w:hAnsi="Arial" w:cs="Arial"/>
        </w:rPr>
        <w:t xml:space="preserve">  </w:t>
      </w:r>
      <w:r w:rsidR="008955F8" w:rsidRPr="00BF02BB">
        <w:rPr>
          <w:rFonts w:ascii="Arial" w:hAnsi="Arial" w:cs="Arial"/>
        </w:rPr>
        <w:t xml:space="preserve">Byt, 1934, vydal Václav Petr v Praze, tiráž  </w:t>
      </w:r>
    </w:p>
    <w:p w:rsidR="008955F8" w:rsidRPr="00BF02BB" w:rsidRDefault="00690E3F" w:rsidP="00BF02BB">
      <w:pPr>
        <w:spacing w:before="120" w:after="0" w:line="276" w:lineRule="auto"/>
        <w:rPr>
          <w:rFonts w:ascii="Arial" w:hAnsi="Arial" w:cs="Arial"/>
        </w:rPr>
      </w:pPr>
      <w:r w:rsidRPr="00BF02BB">
        <w:rPr>
          <w:rFonts w:ascii="Arial" w:hAnsi="Arial" w:cs="Arial"/>
        </w:rPr>
        <w:t>2</w:t>
      </w:r>
      <w:r w:rsidR="008955F8" w:rsidRPr="00BF02BB">
        <w:rPr>
          <w:rFonts w:ascii="Arial" w:hAnsi="Arial" w:cs="Arial"/>
        </w:rPr>
        <w:t xml:space="preserve"> </w:t>
      </w:r>
      <w:r w:rsidR="00C611F6" w:rsidRPr="00BF02BB">
        <w:rPr>
          <w:rFonts w:ascii="Arial" w:hAnsi="Arial" w:cs="Arial"/>
        </w:rPr>
        <w:t xml:space="preserve">  </w:t>
      </w:r>
      <w:r w:rsidR="008955F8" w:rsidRPr="00BF02BB">
        <w:rPr>
          <w:rFonts w:ascii="Arial" w:hAnsi="Arial" w:cs="Arial"/>
        </w:rPr>
        <w:t>Adlerová, Alena 1983: České užité umění 1918-1938, str. 214</w:t>
      </w:r>
    </w:p>
    <w:p w:rsidR="008955F8" w:rsidRPr="00BF02BB" w:rsidRDefault="00690E3F" w:rsidP="00D304EF">
      <w:pPr>
        <w:pStyle w:val="Textpoznpodarou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 xml:space="preserve">3 </w:t>
      </w:r>
      <w:r w:rsidR="00C611F6" w:rsidRPr="00BF02BB">
        <w:rPr>
          <w:rFonts w:ascii="Arial" w:hAnsi="Arial" w:cs="Arial"/>
          <w:color w:val="auto"/>
          <w:sz w:val="22"/>
          <w:szCs w:val="22"/>
        </w:rPr>
        <w:t xml:space="preserve">  </w:t>
      </w:r>
      <w:r w:rsidR="008955F8" w:rsidRPr="00BF02BB">
        <w:rPr>
          <w:rFonts w:ascii="Arial" w:hAnsi="Arial" w:cs="Arial"/>
          <w:bCs/>
          <w:color w:val="auto"/>
          <w:sz w:val="22"/>
          <w:szCs w:val="22"/>
        </w:rPr>
        <w:t>Riedl, Dušan, Samek, Bohumil, 1967: Moderní architektura v Brně 1900-1965. Průvodce, str. 79</w:t>
      </w:r>
    </w:p>
    <w:p w:rsidR="008955F8" w:rsidRPr="00BF02BB" w:rsidRDefault="00690E3F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BF02BB">
        <w:rPr>
          <w:rFonts w:ascii="Arial" w:hAnsi="Arial" w:cs="Arial"/>
          <w:color w:val="auto"/>
          <w:sz w:val="22"/>
          <w:szCs w:val="22"/>
        </w:rPr>
        <w:t>4</w:t>
      </w:r>
      <w:r w:rsidR="00C611F6" w:rsidRPr="00BF02BB">
        <w:rPr>
          <w:rFonts w:ascii="Arial" w:hAnsi="Arial" w:cs="Arial"/>
          <w:color w:val="auto"/>
          <w:sz w:val="22"/>
          <w:szCs w:val="22"/>
        </w:rPr>
        <w:t xml:space="preserve">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Templ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Stephan 2000: Baba. Osada Svazu čs. díla Praha</w:t>
      </w:r>
    </w:p>
    <w:p w:rsidR="008955F8" w:rsidRPr="00BF02BB" w:rsidRDefault="00690E3F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BF02BB">
        <w:rPr>
          <w:rFonts w:ascii="Arial" w:hAnsi="Arial" w:cs="Arial"/>
          <w:color w:val="auto"/>
          <w:sz w:val="22"/>
          <w:szCs w:val="22"/>
        </w:rPr>
        <w:t>5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C611F6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Templ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Stephan 2000: Baba. Osada Svazu čs. díla Praha</w:t>
      </w:r>
    </w:p>
    <w:p w:rsidR="008955F8" w:rsidRPr="00BF02BB" w:rsidRDefault="00690E3F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BF02BB">
        <w:rPr>
          <w:rFonts w:ascii="Arial" w:hAnsi="Arial" w:cs="Arial"/>
          <w:color w:val="auto"/>
          <w:sz w:val="22"/>
          <w:szCs w:val="22"/>
        </w:rPr>
        <w:t>6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C611F6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Templ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Stephan 2000: Baba. Osada Svazu čs. díla Praha</w:t>
      </w:r>
    </w:p>
    <w:p w:rsidR="008955F8" w:rsidRPr="00BF02BB" w:rsidRDefault="00690E3F" w:rsidP="00D304EF">
      <w:pPr>
        <w:spacing w:line="276" w:lineRule="auto"/>
        <w:rPr>
          <w:rFonts w:ascii="Arial" w:hAnsi="Arial" w:cs="Arial"/>
          <w:u w:val="single"/>
        </w:rPr>
      </w:pPr>
      <w:r w:rsidRPr="00BF02BB">
        <w:rPr>
          <w:rFonts w:ascii="Arial" w:hAnsi="Arial" w:cs="Arial"/>
        </w:rPr>
        <w:t xml:space="preserve">7 </w:t>
      </w:r>
      <w:hyperlink r:id="rId4" w:history="1">
        <w:r w:rsidRPr="00BF02BB">
          <w:rPr>
            <w:rStyle w:val="Hypertextovodkaz"/>
            <w:rFonts w:ascii="Arial" w:hAnsi="Arial" w:cs="Arial"/>
            <w:color w:val="auto"/>
          </w:rPr>
          <w:t>http://www.google.cz/url?sa=t&amp;rct=j&amp;q=&amp;esrc=s&amp;source=web&amp;cd=2&amp;ved=0ahUKEwjXmqii17XUAhUHWRQKHco_CVkQFggnMAE&amp;url=http%3A%2F%2Fwww.dacr.cz%2Fsoubory%2Fdruzstevni_prace.doc%3Ffid%3D14399854530261.doc&amp;usg=AFQjCNH90Fc6zPvA03UX7_A_KqvW6sDnfA</w:t>
        </w:r>
      </w:hyperlink>
      <w:r w:rsidR="008955F8" w:rsidRPr="00BF02BB">
        <w:rPr>
          <w:rStyle w:val="Hypertextovodkaz"/>
          <w:rFonts w:ascii="Arial" w:hAnsi="Arial" w:cs="Arial"/>
          <w:color w:val="auto"/>
        </w:rPr>
        <w:t xml:space="preserve">)   </w:t>
      </w:r>
    </w:p>
    <w:p w:rsidR="008955F8" w:rsidRPr="00BF02BB" w:rsidRDefault="00690E3F" w:rsidP="00D304EF">
      <w:pPr>
        <w:spacing w:line="276" w:lineRule="auto"/>
        <w:rPr>
          <w:rFonts w:ascii="Arial" w:hAnsi="Arial" w:cs="Arial"/>
          <w:u w:val="single"/>
        </w:rPr>
      </w:pPr>
      <w:r w:rsidRPr="00BF02BB">
        <w:rPr>
          <w:rFonts w:ascii="Arial" w:hAnsi="Arial" w:cs="Arial"/>
        </w:rPr>
        <w:t>8</w:t>
      </w:r>
      <w:r w:rsidR="00C611F6" w:rsidRPr="00BF02BB">
        <w:rPr>
          <w:rFonts w:ascii="Arial" w:hAnsi="Arial" w:cs="Arial"/>
        </w:rPr>
        <w:t xml:space="preserve">   </w:t>
      </w:r>
      <w:r w:rsidR="008955F8" w:rsidRPr="00BF02BB">
        <w:rPr>
          <w:rFonts w:ascii="Arial" w:hAnsi="Arial" w:cs="Arial"/>
        </w:rPr>
        <w:t xml:space="preserve"> </w:t>
      </w:r>
      <w:hyperlink r:id="rId5" w:history="1">
        <w:r w:rsidR="008955F8" w:rsidRPr="00BF02BB">
          <w:rPr>
            <w:rStyle w:val="Hypertextovodkaz"/>
            <w:rFonts w:ascii="Arial" w:hAnsi="Arial" w:cs="Arial"/>
            <w:color w:val="auto"/>
          </w:rPr>
          <w:t>http://oldknihovna.nkp.cz/knihovna121/12_138.htm</w:t>
        </w:r>
      </w:hyperlink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9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Pr="00BF02BB">
        <w:rPr>
          <w:rFonts w:ascii="Arial" w:hAnsi="Arial" w:cs="Arial"/>
          <w:color w:val="auto"/>
          <w:sz w:val="22"/>
          <w:szCs w:val="22"/>
        </w:rPr>
        <w:t xml:space="preserve">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Státní oblastní archiv Praha 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10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</w:t>
      </w:r>
    </w:p>
    <w:p w:rsidR="008955F8" w:rsidRPr="00BF02BB" w:rsidRDefault="00C611F6" w:rsidP="00D304EF">
      <w:pPr>
        <w:spacing w:line="276" w:lineRule="auto"/>
        <w:rPr>
          <w:rFonts w:ascii="Arial" w:hAnsi="Arial" w:cs="Arial"/>
        </w:rPr>
      </w:pPr>
      <w:r w:rsidRPr="00BF02BB">
        <w:rPr>
          <w:rFonts w:ascii="Arial" w:hAnsi="Arial" w:cs="Arial"/>
        </w:rPr>
        <w:t>11</w:t>
      </w:r>
      <w:r w:rsidR="008955F8" w:rsidRPr="00BF02BB">
        <w:rPr>
          <w:rFonts w:ascii="Arial" w:hAnsi="Arial" w:cs="Arial"/>
        </w:rPr>
        <w:t xml:space="preserve"> Adlerová, Alena 1977: Padesát let Krásné jizby. K nedožitým osmdesátinám Ladislava Sutnara. Umění a řemesla 1977, č. 4, str. </w:t>
      </w:r>
      <w:proofErr w:type="gramStart"/>
      <w:r w:rsidR="008955F8" w:rsidRPr="00BF02BB">
        <w:rPr>
          <w:rFonts w:ascii="Arial" w:hAnsi="Arial" w:cs="Arial"/>
        </w:rPr>
        <w:t>44 – 51</w:t>
      </w:r>
      <w:proofErr w:type="gramEnd"/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12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Janáková, Iva (editor) 2003: Chronologie, in: Design výstav in Ladislav </w:t>
      </w:r>
      <w:proofErr w:type="spellStart"/>
      <w:r w:rsidR="008955F8" w:rsidRPr="00BF02BB">
        <w:rPr>
          <w:rFonts w:ascii="Arial" w:hAnsi="Arial" w:cs="Arial"/>
          <w:color w:val="auto"/>
          <w:sz w:val="22"/>
          <w:szCs w:val="22"/>
        </w:rPr>
        <w:t>Sutnar</w:t>
      </w:r>
      <w:proofErr w:type="spellEnd"/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– Praha – New York – Design in </w:t>
      </w:r>
      <w:proofErr w:type="spellStart"/>
      <w:r w:rsidR="008955F8" w:rsidRPr="00BF02BB">
        <w:rPr>
          <w:rFonts w:ascii="Arial" w:hAnsi="Arial" w:cs="Arial"/>
          <w:color w:val="auto"/>
          <w:sz w:val="22"/>
          <w:szCs w:val="22"/>
        </w:rPr>
        <w:t>Action</w:t>
      </w:r>
      <w:proofErr w:type="spellEnd"/>
      <w:r w:rsidR="008955F8" w:rsidRPr="00BF02BB">
        <w:rPr>
          <w:rFonts w:ascii="Arial" w:hAnsi="Arial" w:cs="Arial"/>
          <w:color w:val="auto"/>
          <w:sz w:val="22"/>
          <w:szCs w:val="22"/>
        </w:rPr>
        <w:t>, str. 114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13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Švácha, Rostislav 1985: Od moderny k funkcionalismu, proměny pražské architektury první poloviny dvacátého století, str. 383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14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Švácha, Rostislav 1985: Od moderny k funkcionalismu, proměny pražské architektury první poloviny dvacátého století, str. 383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15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Informativní sestavení Správy domu při Svazu českého díla, Praha II, Národní 36n. ku dni 1. září 1939.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16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Výpisu z pozemkové knihy katastrálního území Praha Nové Město (list 36 A, B)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17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 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  <w:highlight w:val="yellow"/>
        </w:rPr>
      </w:pPr>
      <w:r w:rsidRPr="00BF02BB">
        <w:rPr>
          <w:rFonts w:ascii="Arial" w:hAnsi="Arial" w:cs="Arial"/>
          <w:color w:val="auto"/>
          <w:sz w:val="22"/>
          <w:szCs w:val="22"/>
        </w:rPr>
        <w:t>18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Podklady pro Krajský obchodní soud v Praze z. 11.12.1992 k Návrhu na určení neplatnosti opatření ministra kultury ČR ze dne 21. 6. 1991.  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19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Výpis z pozemkové knihy katastrálního území Praha Nové město list </w:t>
      </w:r>
      <w:proofErr w:type="gramStart"/>
      <w:r w:rsidR="008955F8" w:rsidRPr="00BF02BB">
        <w:rPr>
          <w:rFonts w:ascii="Arial" w:hAnsi="Arial" w:cs="Arial"/>
          <w:color w:val="auto"/>
          <w:sz w:val="22"/>
          <w:szCs w:val="22"/>
        </w:rPr>
        <w:t>A,B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číslo knihovní vložky 36</w:t>
      </w:r>
    </w:p>
    <w:p w:rsidR="008955F8" w:rsidRPr="00BF02BB" w:rsidRDefault="008955F8" w:rsidP="00D304EF">
      <w:pPr>
        <w:pStyle w:val="Nzev"/>
        <w:spacing w:before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20 Pech, Milan 2012:</w:t>
      </w:r>
      <w:r w:rsidRPr="00BF02BB">
        <w:rPr>
          <w:rFonts w:ascii="Arial" w:hAnsi="Arial" w:cs="Arial"/>
          <w:bCs/>
          <w:color w:val="auto"/>
          <w:sz w:val="22"/>
          <w:szCs w:val="22"/>
        </w:rPr>
        <w:t xml:space="preserve"> Výtvarná kultura Protektorátu Čechy a Morava, </w:t>
      </w:r>
      <w:r w:rsidRPr="00BF02BB">
        <w:rPr>
          <w:rFonts w:ascii="Arial" w:hAnsi="Arial" w:cs="Arial"/>
          <w:color w:val="auto"/>
          <w:sz w:val="22"/>
          <w:szCs w:val="22"/>
        </w:rPr>
        <w:t>Rigorózní práce,</w:t>
      </w:r>
      <w:r w:rsidRPr="00BF02BB">
        <w:rPr>
          <w:rFonts w:ascii="Arial" w:hAnsi="Arial" w:cs="Arial"/>
          <w:bCs/>
          <w:color w:val="auto"/>
          <w:sz w:val="22"/>
          <w:szCs w:val="22"/>
        </w:rPr>
        <w:t xml:space="preserve"> Univerzita Karlova v Praze, </w:t>
      </w:r>
      <w:r w:rsidRPr="00BF02BB">
        <w:rPr>
          <w:rFonts w:ascii="Arial" w:hAnsi="Arial" w:cs="Arial"/>
          <w:color w:val="auto"/>
          <w:sz w:val="22"/>
          <w:szCs w:val="22"/>
        </w:rPr>
        <w:t>Filozofická fakulta, 2012, str. 12</w:t>
      </w:r>
    </w:p>
    <w:p w:rsidR="008955F8" w:rsidRPr="00BF02BB" w:rsidRDefault="00C611F6" w:rsidP="00D304EF">
      <w:pPr>
        <w:pStyle w:val="Nzev"/>
        <w:spacing w:before="0" w:after="0" w:line="276" w:lineRule="auto"/>
        <w:jc w:val="left"/>
        <w:rPr>
          <w:rFonts w:ascii="Arial" w:hAnsi="Arial" w:cs="Arial"/>
          <w:iCs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21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Brom, Bohumír 2001: Historie obchodních a živnostenských komor na území českých zemí (od počátku až po jejich zrušení) (1850-1948) </w:t>
      </w:r>
      <w:hyperlink r:id="rId6" w:history="1">
        <w:r w:rsidR="008955F8" w:rsidRPr="00BF02BB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https://is.mendelu.cz/lide/clovek.pl?zalozka=13;id=1742;studium=37745</w:t>
        </w:r>
      </w:hyperlink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22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23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V šedesátých letech začal vycházet na Slovensku Dorka, určený pro různé ruční práce určené pro odívání nebo bydlení. 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24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25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26</w:t>
      </w:r>
      <w:r w:rsidR="008955F8" w:rsidRPr="00BF02BB">
        <w:rPr>
          <w:rStyle w:val="Znakapoznpodarou"/>
          <w:rFonts w:ascii="Arial" w:hAnsi="Arial" w:cs="Arial"/>
          <w:color w:val="auto"/>
          <w:sz w:val="22"/>
          <w:szCs w:val="22"/>
          <w:vertAlign w:val="baseline"/>
        </w:rPr>
        <w:footnoteRef/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Hlaveš, Milan 2003: Design užitkových předmětů pro Krásnou jizbu, in: Ladislav </w:t>
      </w:r>
      <w:proofErr w:type="spellStart"/>
      <w:r w:rsidR="008955F8" w:rsidRPr="00BF02BB">
        <w:rPr>
          <w:rFonts w:ascii="Arial" w:hAnsi="Arial" w:cs="Arial"/>
          <w:color w:val="auto"/>
          <w:sz w:val="22"/>
          <w:szCs w:val="22"/>
        </w:rPr>
        <w:t>Sutnar</w:t>
      </w:r>
      <w:proofErr w:type="spellEnd"/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– Praha – New York – Design in </w:t>
      </w:r>
      <w:proofErr w:type="spellStart"/>
      <w:r w:rsidR="008955F8" w:rsidRPr="00BF02BB">
        <w:rPr>
          <w:rFonts w:ascii="Arial" w:hAnsi="Arial" w:cs="Arial"/>
          <w:color w:val="auto"/>
          <w:sz w:val="22"/>
          <w:szCs w:val="22"/>
        </w:rPr>
        <w:t>Action</w:t>
      </w:r>
      <w:proofErr w:type="spellEnd"/>
      <w:r w:rsidR="008955F8" w:rsidRPr="00BF02BB">
        <w:rPr>
          <w:rFonts w:ascii="Arial" w:hAnsi="Arial" w:cs="Arial"/>
          <w:color w:val="auto"/>
          <w:sz w:val="22"/>
          <w:szCs w:val="22"/>
        </w:rPr>
        <w:t>, str. 311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Style w:val="Znakapoznpodarou"/>
          <w:rFonts w:ascii="Arial" w:hAnsi="Arial" w:cs="Arial"/>
          <w:color w:val="auto"/>
          <w:sz w:val="22"/>
          <w:szCs w:val="22"/>
          <w:vertAlign w:val="baseline"/>
        </w:rPr>
        <w:lastRenderedPageBreak/>
        <w:t>2</w:t>
      </w:r>
      <w:r w:rsidRPr="00BF02BB">
        <w:rPr>
          <w:rFonts w:ascii="Arial" w:hAnsi="Arial" w:cs="Arial"/>
          <w:color w:val="auto"/>
          <w:sz w:val="22"/>
          <w:szCs w:val="22"/>
        </w:rPr>
        <w:t xml:space="preserve">7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Výpis z pozemkové knihy katastrálního území Praha Nové město list </w:t>
      </w:r>
      <w:proofErr w:type="gramStart"/>
      <w:r w:rsidR="008955F8" w:rsidRPr="00BF02BB">
        <w:rPr>
          <w:rFonts w:ascii="Arial" w:hAnsi="Arial" w:cs="Arial"/>
          <w:color w:val="auto"/>
          <w:sz w:val="22"/>
          <w:szCs w:val="22"/>
        </w:rPr>
        <w:t>A,B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číslo knihovní vložky 36</w:t>
      </w:r>
      <w:bookmarkStart w:id="0" w:name="_GoBack"/>
      <w:bookmarkEnd w:id="0"/>
    </w:p>
    <w:sectPr w:rsidR="008955F8" w:rsidRPr="00BF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8"/>
    <w:rsid w:val="00071B17"/>
    <w:rsid w:val="00690E3F"/>
    <w:rsid w:val="008955F8"/>
    <w:rsid w:val="00BF02BB"/>
    <w:rsid w:val="00C611F6"/>
    <w:rsid w:val="00CE56E4"/>
    <w:rsid w:val="00D156C6"/>
    <w:rsid w:val="00D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0779-C8C7-4944-937D-0E3F734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5F8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5F8"/>
    <w:pPr>
      <w:spacing w:after="0" w:line="240" w:lineRule="auto"/>
    </w:pPr>
    <w:rPr>
      <w:color w:val="595959" w:themeColor="text1" w:themeTint="A6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5F8"/>
    <w:rPr>
      <w:color w:val="595959" w:themeColor="text1" w:themeTint="A6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55F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55F8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8955F8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55F8"/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55F8"/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90E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endelu.cz/lide/clovek.pl?zalozka=13;id=1742;studium=37745" TargetMode="External"/><Relationship Id="rId5" Type="http://schemas.openxmlformats.org/officeDocument/2006/relationships/hyperlink" Target="http://oldknihovna.nkp.cz/knihovna121/12_138.htm" TargetMode="External"/><Relationship Id="rId4" Type="http://schemas.openxmlformats.org/officeDocument/2006/relationships/hyperlink" Target="http://www.google.cz/url?sa=t&amp;rct=j&amp;q=&amp;esrc=s&amp;source=web&amp;cd=2&amp;ved=0ahUKEwjXmqii17XUAhUHWRQKHco_CVkQFggnMAE&amp;url=http%3A%2F%2Fwww.dacr.cz%2Fsoubory%2Fdruzstevni_prace.doc%3Ffid%3D14399854530261.doc&amp;usg=AFQjCNH90Fc6zPvA03UX7_A_KqvW6sDnf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3</cp:revision>
  <dcterms:created xsi:type="dcterms:W3CDTF">2018-09-16T20:38:00Z</dcterms:created>
  <dcterms:modified xsi:type="dcterms:W3CDTF">2018-09-16T20:39:00Z</dcterms:modified>
</cp:coreProperties>
</file>