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FC2B" w14:textId="77777777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791AB4" wp14:editId="05021D4C">
            <wp:simplePos x="0" y="0"/>
            <wp:positionH relativeFrom="column">
              <wp:posOffset>1854835</wp:posOffset>
            </wp:positionH>
            <wp:positionV relativeFrom="paragraph">
              <wp:posOffset>1905</wp:posOffset>
            </wp:positionV>
            <wp:extent cx="2051050" cy="1235710"/>
            <wp:effectExtent l="0" t="0" r="0" b="0"/>
            <wp:wrapSquare wrapText="bothSides" distT="0" distB="0" distL="114300" distR="114300"/>
            <wp:docPr id="1" name="image1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text&#10;&#10;Popis byl vytvořen automaticky"/>
                    <pic:cNvPicPr preferRelativeResize="0"/>
                  </pic:nvPicPr>
                  <pic:blipFill>
                    <a:blip r:embed="rId5"/>
                    <a:srcRect l="12903" t="18248" r="14838" b="20163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23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E8BEA8" w14:textId="77777777" w:rsidR="00C53F47" w:rsidRDefault="00C53F47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</w:p>
    <w:p w14:paraId="39E72659" w14:textId="77777777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3B6ECB6" w14:textId="77777777" w:rsidR="00C53F47" w:rsidRDefault="00C53F47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</w:p>
    <w:p w14:paraId="4BA3EDCA" w14:textId="77777777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E638F8" w14:textId="77777777" w:rsidR="00C53F47" w:rsidRDefault="00C53F47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</w:p>
    <w:p w14:paraId="1D247317" w14:textId="77777777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A5FE989" w14:textId="77777777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8EFEBD" w14:textId="6A48373A" w:rsidR="00C53F47" w:rsidRDefault="009F4A12" w:rsidP="00912BB8">
      <w:pPr>
        <w:tabs>
          <w:tab w:val="left" w:pos="3590"/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TISKOVÁ ZPRÁVA</w:t>
      </w:r>
    </w:p>
    <w:p w14:paraId="6F7B9D22" w14:textId="53C13449" w:rsidR="00D3391A" w:rsidRDefault="008774B9" w:rsidP="00912BB8">
      <w:pPr>
        <w:tabs>
          <w:tab w:val="left" w:pos="3590"/>
          <w:tab w:val="center" w:pos="4536"/>
        </w:tabs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3391A">
        <w:rPr>
          <w:b/>
          <w:bCs/>
          <w:sz w:val="24"/>
          <w:szCs w:val="24"/>
        </w:rPr>
        <w:t>. 5. 2022</w:t>
      </w:r>
    </w:p>
    <w:p w14:paraId="69847AE9" w14:textId="77777777" w:rsidR="00C53F47" w:rsidRDefault="00C53F47" w:rsidP="00912BB8">
      <w:pPr>
        <w:jc w:val="center"/>
        <w:rPr>
          <w:b/>
          <w:sz w:val="24"/>
          <w:szCs w:val="24"/>
        </w:rPr>
      </w:pPr>
    </w:p>
    <w:p w14:paraId="1A6C373B" w14:textId="640B1108" w:rsidR="00C53F47" w:rsidRPr="00CA650F" w:rsidRDefault="00B665AF" w:rsidP="0091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OBYVATELŮM ZLÍNA SE NABÍZÍ JEDINEČNÁ PŘÍLEŽITOST NAHLÉDNOUT DO </w:t>
      </w:r>
      <w:r w:rsidRPr="00CA650F">
        <w:rPr>
          <w:b/>
          <w:sz w:val="28"/>
          <w:szCs w:val="28"/>
        </w:rPr>
        <w:t xml:space="preserve">HISTORIE A SOUČASNOSTI DESIGNU  </w:t>
      </w:r>
    </w:p>
    <w:p w14:paraId="4E4B3378" w14:textId="77777777" w:rsidR="00C21635" w:rsidRPr="00CA650F" w:rsidRDefault="00C21635" w:rsidP="00912BB8">
      <w:pPr>
        <w:jc w:val="both"/>
        <w:rPr>
          <w:b/>
          <w:sz w:val="24"/>
          <w:szCs w:val="24"/>
        </w:rPr>
      </w:pPr>
    </w:p>
    <w:p w14:paraId="448F8C34" w14:textId="35B47904" w:rsidR="00C53F47" w:rsidRPr="00CA650F" w:rsidRDefault="009F4A12" w:rsidP="00912BB8">
      <w:pPr>
        <w:jc w:val="both"/>
        <w:rPr>
          <w:b/>
          <w:sz w:val="24"/>
          <w:szCs w:val="24"/>
        </w:rPr>
      </w:pPr>
      <w:r w:rsidRPr="00CA650F">
        <w:rPr>
          <w:b/>
          <w:sz w:val="24"/>
          <w:szCs w:val="24"/>
        </w:rPr>
        <w:t xml:space="preserve">Zlín </w:t>
      </w:r>
      <w:r w:rsidR="00D3391A" w:rsidRPr="00CA650F">
        <w:rPr>
          <w:b/>
          <w:sz w:val="24"/>
          <w:szCs w:val="24"/>
        </w:rPr>
        <w:t>–</w:t>
      </w:r>
      <w:r w:rsidRPr="00CA650F">
        <w:rPr>
          <w:b/>
          <w:sz w:val="24"/>
          <w:szCs w:val="24"/>
        </w:rPr>
        <w:t xml:space="preserve"> </w:t>
      </w:r>
      <w:r w:rsidR="00D3391A" w:rsidRPr="00CA650F">
        <w:rPr>
          <w:b/>
          <w:sz w:val="24"/>
          <w:szCs w:val="24"/>
        </w:rPr>
        <w:t>V</w:t>
      </w:r>
      <w:r w:rsidR="00915453" w:rsidRPr="00CA650F">
        <w:rPr>
          <w:b/>
          <w:sz w:val="24"/>
          <w:szCs w:val="24"/>
        </w:rPr>
        <w:t> pátek 6. května</w:t>
      </w:r>
      <w:r w:rsidR="00EE08E8" w:rsidRPr="00CA650F">
        <w:rPr>
          <w:b/>
          <w:sz w:val="24"/>
          <w:szCs w:val="24"/>
        </w:rPr>
        <w:t xml:space="preserve"> zahájil Zlínský kreativní klastr slavnostní vernisáží </w:t>
      </w:r>
      <w:r w:rsidR="00AC4AB1" w:rsidRPr="00CA650F">
        <w:rPr>
          <w:b/>
          <w:sz w:val="24"/>
          <w:szCs w:val="24"/>
        </w:rPr>
        <w:t xml:space="preserve">projekt Sto let zlínského designu. Současně </w:t>
      </w:r>
      <w:r w:rsidR="00EE08E8" w:rsidRPr="00CA650F">
        <w:rPr>
          <w:b/>
          <w:sz w:val="24"/>
          <w:szCs w:val="24"/>
        </w:rPr>
        <w:t>se</w:t>
      </w:r>
      <w:r w:rsidR="00AC4AB1" w:rsidRPr="00CA650F">
        <w:rPr>
          <w:b/>
          <w:sz w:val="24"/>
          <w:szCs w:val="24"/>
        </w:rPr>
        <w:t xml:space="preserve"> otevře</w:t>
      </w:r>
      <w:r w:rsidR="00EE08E8" w:rsidRPr="00CA650F">
        <w:rPr>
          <w:b/>
          <w:sz w:val="24"/>
          <w:szCs w:val="24"/>
        </w:rPr>
        <w:t xml:space="preserve">ly veřejnosti jeho dvě </w:t>
      </w:r>
      <w:r w:rsidR="00AC4AB1" w:rsidRPr="00CA650F">
        <w:rPr>
          <w:b/>
          <w:sz w:val="24"/>
          <w:szCs w:val="24"/>
        </w:rPr>
        <w:t xml:space="preserve">výstavy mapující historii </w:t>
      </w:r>
      <w:r w:rsidR="00B665AF" w:rsidRPr="00CA650F">
        <w:rPr>
          <w:b/>
          <w:sz w:val="24"/>
          <w:szCs w:val="24"/>
        </w:rPr>
        <w:t xml:space="preserve">designu </w:t>
      </w:r>
      <w:r w:rsidR="00C93307" w:rsidRPr="00CA650F">
        <w:rPr>
          <w:b/>
          <w:sz w:val="24"/>
          <w:szCs w:val="24"/>
        </w:rPr>
        <w:t xml:space="preserve">v Krajské galerii výtvarného umění </w:t>
      </w:r>
      <w:r w:rsidR="00EE08E8" w:rsidRPr="00CA650F">
        <w:rPr>
          <w:b/>
          <w:sz w:val="24"/>
          <w:szCs w:val="24"/>
        </w:rPr>
        <w:t>a současnost průmyslového designu ve Zlínském kraji</w:t>
      </w:r>
      <w:r w:rsidR="00C93307" w:rsidRPr="00CA650F">
        <w:rPr>
          <w:b/>
          <w:sz w:val="24"/>
          <w:szCs w:val="24"/>
        </w:rPr>
        <w:t xml:space="preserve"> v 61. budově.</w:t>
      </w:r>
      <w:r w:rsidR="00EE08E8" w:rsidRPr="00CA650F">
        <w:rPr>
          <w:b/>
          <w:sz w:val="24"/>
          <w:szCs w:val="24"/>
        </w:rPr>
        <w:t xml:space="preserve">  </w:t>
      </w:r>
      <w:r w:rsidR="00915453" w:rsidRPr="00CA650F">
        <w:rPr>
          <w:b/>
          <w:sz w:val="24"/>
          <w:szCs w:val="24"/>
        </w:rPr>
        <w:t>Projekt</w:t>
      </w:r>
      <w:r w:rsidR="00C93307" w:rsidRPr="00CA650F">
        <w:rPr>
          <w:b/>
          <w:sz w:val="24"/>
          <w:szCs w:val="24"/>
        </w:rPr>
        <w:t xml:space="preserve"> nabídne i pestrý program pro odborníky a podnikatel</w:t>
      </w:r>
      <w:r w:rsidR="00132C07" w:rsidRPr="00CA650F">
        <w:rPr>
          <w:b/>
          <w:sz w:val="24"/>
          <w:szCs w:val="24"/>
        </w:rPr>
        <w:t>e. Us</w:t>
      </w:r>
      <w:r w:rsidR="00915453" w:rsidRPr="00CA650F">
        <w:rPr>
          <w:b/>
          <w:sz w:val="24"/>
          <w:szCs w:val="24"/>
        </w:rPr>
        <w:t xml:space="preserve">kuteční </w:t>
      </w:r>
      <w:r w:rsidR="00132C07" w:rsidRPr="00CA650F">
        <w:rPr>
          <w:b/>
          <w:sz w:val="24"/>
          <w:szCs w:val="24"/>
        </w:rPr>
        <w:t xml:space="preserve">se </w:t>
      </w:r>
      <w:r w:rsidR="00915453" w:rsidRPr="00CA650F">
        <w:rPr>
          <w:b/>
          <w:sz w:val="24"/>
          <w:szCs w:val="24"/>
        </w:rPr>
        <w:t>v termínu od 7. do 15. května.</w:t>
      </w:r>
    </w:p>
    <w:p w14:paraId="1DB00FF0" w14:textId="1BA908F3" w:rsidR="00F55D2D" w:rsidRPr="00CA650F" w:rsidRDefault="00F55D2D" w:rsidP="00F55D2D">
      <w:pPr>
        <w:jc w:val="both"/>
        <w:rPr>
          <w:iCs/>
        </w:rPr>
      </w:pPr>
      <w:r w:rsidRPr="00CA650F">
        <w:rPr>
          <w:iCs/>
        </w:rPr>
        <w:t xml:space="preserve">První část výstavy v Krajské galerii výtvarného umění v prostorách 15. Budovy 14|15 BAŤOVA INSTITUTU je tvořena extraktem předchozích úspěšných výstav KGVU s důrazem na studentské projekty především z období působení profesora Kováře a docenta Crháka na zdejší Katedře tvarování strojů a nástrojů. Výstava obsahuje 30 portrétů zlínských pedagogů a úspěšných absolventů od Školy umění až po dnešní FMK UTB a UMPRUM.  </w:t>
      </w:r>
      <w:r w:rsidR="00EB352A" w:rsidRPr="00CA650F">
        <w:rPr>
          <w:iCs/>
        </w:rPr>
        <w:t>Z</w:t>
      </w:r>
      <w:r w:rsidRPr="00CA650F">
        <w:rPr>
          <w:iCs/>
        </w:rPr>
        <w:t xml:space="preserve">de budou kromě profilů těchto designérů k vidění ukázky jejich tvorby. </w:t>
      </w:r>
    </w:p>
    <w:p w14:paraId="67936C56" w14:textId="48732325" w:rsidR="00F55D2D" w:rsidRPr="00CA650F" w:rsidRDefault="00F55D2D" w:rsidP="00912BB8">
      <w:pPr>
        <w:jc w:val="both"/>
      </w:pPr>
      <w:r w:rsidRPr="00CA650F">
        <w:rPr>
          <w:rFonts w:asciiTheme="majorHAnsi" w:hAnsiTheme="majorHAnsi" w:cstheme="majorHAnsi"/>
          <w:shd w:val="clear" w:color="auto" w:fill="FFFFFF"/>
        </w:rPr>
        <w:t xml:space="preserve">Představuje se zde například speciální </w:t>
      </w:r>
      <w:proofErr w:type="spellStart"/>
      <w:r w:rsidRPr="00CA650F">
        <w:rPr>
          <w:rFonts w:asciiTheme="majorHAnsi" w:hAnsiTheme="majorHAnsi" w:cstheme="majorHAnsi"/>
          <w:shd w:val="clear" w:color="auto" w:fill="FFFFFF"/>
        </w:rPr>
        <w:t>longboard</w:t>
      </w:r>
      <w:proofErr w:type="spellEnd"/>
      <w:r w:rsidRPr="00CA650F">
        <w:rPr>
          <w:rFonts w:asciiTheme="majorHAnsi" w:hAnsiTheme="majorHAnsi" w:cstheme="majorHAnsi"/>
          <w:shd w:val="clear" w:color="auto" w:fill="FFFFFF"/>
        </w:rPr>
        <w:t xml:space="preserve"> pro jachtaře od Martina Žampacha nebo kolekce svítidel </w:t>
      </w:r>
      <w:proofErr w:type="spellStart"/>
      <w:r w:rsidRPr="00CA650F">
        <w:rPr>
          <w:rFonts w:asciiTheme="majorHAnsi" w:hAnsiTheme="majorHAnsi" w:cstheme="majorHAnsi"/>
          <w:shd w:val="clear" w:color="auto" w:fill="FFFFFF"/>
        </w:rPr>
        <w:t>Lollipop</w:t>
      </w:r>
      <w:proofErr w:type="spellEnd"/>
      <w:r w:rsidRPr="00CA650F">
        <w:rPr>
          <w:rFonts w:asciiTheme="majorHAnsi" w:hAnsiTheme="majorHAnsi" w:cstheme="majorHAnsi"/>
          <w:shd w:val="clear" w:color="auto" w:fill="FFFFFF"/>
        </w:rPr>
        <w:t xml:space="preserve">. Ty navrhl pro českou značku </w:t>
      </w:r>
      <w:proofErr w:type="spellStart"/>
      <w:r w:rsidRPr="00CA650F">
        <w:rPr>
          <w:rFonts w:asciiTheme="majorHAnsi" w:hAnsiTheme="majorHAnsi" w:cstheme="majorHAnsi"/>
          <w:shd w:val="clear" w:color="auto" w:fill="FFFFFF"/>
        </w:rPr>
        <w:t>Lasvit</w:t>
      </w:r>
      <w:proofErr w:type="spellEnd"/>
      <w:r w:rsidRPr="00CA650F">
        <w:rPr>
          <w:rFonts w:asciiTheme="majorHAnsi" w:hAnsiTheme="majorHAnsi" w:cstheme="majorHAnsi"/>
          <w:shd w:val="clear" w:color="auto" w:fill="FFFFFF"/>
        </w:rPr>
        <w:t xml:space="preserve"> designér Boris Klimek, který se nechal inspirovat zkreslen</w:t>
      </w:r>
      <w:r w:rsidR="00ED44E8" w:rsidRPr="00CA650F">
        <w:rPr>
          <w:rFonts w:asciiTheme="majorHAnsi" w:hAnsiTheme="majorHAnsi" w:cstheme="majorHAnsi"/>
          <w:shd w:val="clear" w:color="auto" w:fill="FFFFFF"/>
        </w:rPr>
        <w:t>ým p</w:t>
      </w:r>
      <w:r w:rsidRPr="00CA650F">
        <w:rPr>
          <w:rFonts w:asciiTheme="majorHAnsi" w:hAnsiTheme="majorHAnsi" w:cstheme="majorHAnsi"/>
          <w:shd w:val="clear" w:color="auto" w:fill="FFFFFF"/>
        </w:rPr>
        <w:t>ohled</w:t>
      </w:r>
      <w:r w:rsidR="00ED44E8" w:rsidRPr="00CA650F">
        <w:rPr>
          <w:rFonts w:asciiTheme="majorHAnsi" w:hAnsiTheme="majorHAnsi" w:cstheme="majorHAnsi"/>
          <w:shd w:val="clear" w:color="auto" w:fill="FFFFFF"/>
        </w:rPr>
        <w:t>em</w:t>
      </w:r>
      <w:r w:rsidRPr="00CA650F">
        <w:rPr>
          <w:rFonts w:asciiTheme="majorHAnsi" w:hAnsiTheme="majorHAnsi" w:cstheme="majorHAnsi"/>
          <w:shd w:val="clear" w:color="auto" w:fill="FFFFFF"/>
        </w:rPr>
        <w:t xml:space="preserve"> skrze barevné čočky. </w:t>
      </w:r>
    </w:p>
    <w:p w14:paraId="3EBB554C" w14:textId="22FD4BEB" w:rsidR="00915453" w:rsidRPr="00CA650F" w:rsidRDefault="00033566" w:rsidP="00C93307">
      <w:pPr>
        <w:spacing w:line="276" w:lineRule="auto"/>
        <w:jc w:val="both"/>
        <w:rPr>
          <w:lang w:eastAsia="en-US"/>
        </w:rPr>
      </w:pPr>
      <w:r w:rsidRPr="00CA650F">
        <w:rPr>
          <w:lang w:eastAsia="en-US"/>
        </w:rPr>
        <w:t>Druhá část výstavy</w:t>
      </w:r>
      <w:r w:rsidR="00BA1435" w:rsidRPr="00CA650F">
        <w:rPr>
          <w:lang w:eastAsia="en-US"/>
        </w:rPr>
        <w:t xml:space="preserve"> </w:t>
      </w:r>
      <w:r w:rsidRPr="00CA650F">
        <w:rPr>
          <w:lang w:eastAsia="en-US"/>
        </w:rPr>
        <w:t>- m</w:t>
      </w:r>
      <w:r w:rsidR="00F936C2" w:rsidRPr="00CA650F">
        <w:rPr>
          <w:lang w:eastAsia="en-US"/>
        </w:rPr>
        <w:t xml:space="preserve">oderní obytný modul </w:t>
      </w:r>
      <w:r w:rsidR="002309C0" w:rsidRPr="00CA650F">
        <w:rPr>
          <w:lang w:eastAsia="en-US"/>
        </w:rPr>
        <w:t>21. století</w:t>
      </w:r>
      <w:r w:rsidR="00F936C2" w:rsidRPr="00CA650F">
        <w:rPr>
          <w:lang w:eastAsia="en-US"/>
        </w:rPr>
        <w:t>, c</w:t>
      </w:r>
      <w:r w:rsidR="00915453" w:rsidRPr="00CA650F">
        <w:rPr>
          <w:lang w:eastAsia="en-US"/>
        </w:rPr>
        <w:t>vičný akrobatický letoun</w:t>
      </w:r>
      <w:r w:rsidR="002309C0" w:rsidRPr="00CA650F">
        <w:rPr>
          <w:lang w:eastAsia="en-US"/>
        </w:rPr>
        <w:t xml:space="preserve"> nebo </w:t>
      </w:r>
      <w:r w:rsidR="00AC4AB1" w:rsidRPr="00CA650F">
        <w:rPr>
          <w:lang w:eastAsia="en-US"/>
        </w:rPr>
        <w:t xml:space="preserve">bezpilotní </w:t>
      </w:r>
      <w:r w:rsidR="002309C0" w:rsidRPr="00CA650F">
        <w:rPr>
          <w:lang w:eastAsia="en-US"/>
        </w:rPr>
        <w:t>letoun</w:t>
      </w:r>
      <w:r w:rsidR="00915453" w:rsidRPr="00CA650F">
        <w:rPr>
          <w:lang w:eastAsia="en-US"/>
        </w:rPr>
        <w:t xml:space="preserve">, </w:t>
      </w:r>
      <w:r w:rsidR="002309C0" w:rsidRPr="00CA650F">
        <w:rPr>
          <w:lang w:eastAsia="en-US"/>
        </w:rPr>
        <w:t>skládací sportovní</w:t>
      </w:r>
      <w:r w:rsidR="00915453" w:rsidRPr="00CA650F">
        <w:rPr>
          <w:lang w:eastAsia="en-US"/>
        </w:rPr>
        <w:t xml:space="preserve"> katamarán, ale také</w:t>
      </w:r>
      <w:r w:rsidR="00AC4AB1" w:rsidRPr="00CA650F">
        <w:rPr>
          <w:lang w:eastAsia="en-US"/>
        </w:rPr>
        <w:t xml:space="preserve"> módní kombinéza pro motorkáře</w:t>
      </w:r>
      <w:r w:rsidR="002309C0" w:rsidRPr="00CA650F">
        <w:rPr>
          <w:lang w:eastAsia="en-US"/>
        </w:rPr>
        <w:t xml:space="preserve">, </w:t>
      </w:r>
      <w:r w:rsidR="00663736" w:rsidRPr="00CA650F">
        <w:rPr>
          <w:lang w:eastAsia="en-US"/>
        </w:rPr>
        <w:t xml:space="preserve">nová </w:t>
      </w:r>
      <w:r w:rsidR="002309C0" w:rsidRPr="00CA650F">
        <w:rPr>
          <w:lang w:eastAsia="en-US"/>
        </w:rPr>
        <w:t xml:space="preserve">bezdušová pneumatika, kempingová vestavba do auta, </w:t>
      </w:r>
      <w:r w:rsidR="007D4805" w:rsidRPr="00CA650F">
        <w:rPr>
          <w:lang w:eastAsia="en-US"/>
        </w:rPr>
        <w:t xml:space="preserve">líbivé funkční </w:t>
      </w:r>
      <w:r w:rsidR="002309C0" w:rsidRPr="00CA650F">
        <w:rPr>
          <w:lang w:eastAsia="en-US"/>
        </w:rPr>
        <w:t xml:space="preserve">kuchyňské </w:t>
      </w:r>
      <w:r w:rsidR="009C7437" w:rsidRPr="00CA650F">
        <w:rPr>
          <w:lang w:eastAsia="en-US"/>
        </w:rPr>
        <w:t>potřeby</w:t>
      </w:r>
      <w:r w:rsidR="007D4805" w:rsidRPr="00CA650F">
        <w:rPr>
          <w:lang w:eastAsia="en-US"/>
        </w:rPr>
        <w:t xml:space="preserve">, </w:t>
      </w:r>
      <w:r w:rsidR="00382BCE" w:rsidRPr="00CA650F">
        <w:rPr>
          <w:lang w:eastAsia="en-US"/>
        </w:rPr>
        <w:t xml:space="preserve">nový design sedacího nábytku, </w:t>
      </w:r>
      <w:r w:rsidR="009C7437" w:rsidRPr="00CA650F">
        <w:rPr>
          <w:lang w:eastAsia="en-US"/>
        </w:rPr>
        <w:t>lavička městského mobiliáře</w:t>
      </w:r>
      <w:r w:rsidR="007D4805" w:rsidRPr="00CA650F">
        <w:rPr>
          <w:lang w:eastAsia="en-US"/>
        </w:rPr>
        <w:t xml:space="preserve">, design </w:t>
      </w:r>
      <w:r w:rsidR="00382BCE" w:rsidRPr="00CA650F">
        <w:rPr>
          <w:lang w:eastAsia="en-US"/>
        </w:rPr>
        <w:t>především dlouhých loveckých zbraní</w:t>
      </w:r>
      <w:r w:rsidR="009C7437" w:rsidRPr="00CA650F">
        <w:rPr>
          <w:lang w:eastAsia="en-US"/>
        </w:rPr>
        <w:t>.</w:t>
      </w:r>
      <w:r w:rsidR="00915453" w:rsidRPr="00CA650F">
        <w:rPr>
          <w:lang w:eastAsia="en-US"/>
        </w:rPr>
        <w:t xml:space="preserve"> Tyto a další exponáty současného designu, kter</w:t>
      </w:r>
      <w:r w:rsidRPr="00CA650F">
        <w:rPr>
          <w:lang w:eastAsia="en-US"/>
        </w:rPr>
        <w:t xml:space="preserve">é </w:t>
      </w:r>
      <w:r w:rsidR="00915453" w:rsidRPr="00CA650F">
        <w:rPr>
          <w:lang w:eastAsia="en-US"/>
        </w:rPr>
        <w:t>vze</w:t>
      </w:r>
      <w:r w:rsidRPr="00CA650F">
        <w:rPr>
          <w:lang w:eastAsia="en-US"/>
        </w:rPr>
        <w:t>šly</w:t>
      </w:r>
      <w:r w:rsidR="00915453" w:rsidRPr="00CA650F">
        <w:rPr>
          <w:lang w:eastAsia="en-US"/>
        </w:rPr>
        <w:t xml:space="preserve"> z díl</w:t>
      </w:r>
      <w:r w:rsidR="0038485A" w:rsidRPr="00CA650F">
        <w:rPr>
          <w:lang w:eastAsia="en-US"/>
        </w:rPr>
        <w:t>en</w:t>
      </w:r>
      <w:r w:rsidR="00915453" w:rsidRPr="00CA650F">
        <w:rPr>
          <w:lang w:eastAsia="en-US"/>
        </w:rPr>
        <w:t xml:space="preserve"> designérů</w:t>
      </w:r>
      <w:r w:rsidR="0000083A" w:rsidRPr="00CA650F">
        <w:rPr>
          <w:lang w:eastAsia="en-US"/>
        </w:rPr>
        <w:t xml:space="preserve"> </w:t>
      </w:r>
      <w:r w:rsidR="00663736" w:rsidRPr="00CA650F">
        <w:rPr>
          <w:lang w:eastAsia="en-US"/>
        </w:rPr>
        <w:t>nebo z fire</w:t>
      </w:r>
      <w:r w:rsidR="00915453" w:rsidRPr="00CA650F">
        <w:rPr>
          <w:lang w:eastAsia="en-US"/>
        </w:rPr>
        <w:t xml:space="preserve">m ve Zlínském kraji, </w:t>
      </w:r>
      <w:r w:rsidR="009C7437" w:rsidRPr="00CA650F">
        <w:rPr>
          <w:lang w:eastAsia="en-US"/>
        </w:rPr>
        <w:t xml:space="preserve">jsou nyní k vidění v rámci </w:t>
      </w:r>
      <w:r w:rsidR="00915453" w:rsidRPr="00CA650F">
        <w:rPr>
          <w:lang w:eastAsia="en-US"/>
        </w:rPr>
        <w:t>první část</w:t>
      </w:r>
      <w:r w:rsidR="00EE08E8" w:rsidRPr="00CA650F">
        <w:rPr>
          <w:lang w:eastAsia="en-US"/>
        </w:rPr>
        <w:t>i</w:t>
      </w:r>
      <w:r w:rsidR="00915453" w:rsidRPr="00CA650F">
        <w:rPr>
          <w:lang w:eastAsia="en-US"/>
        </w:rPr>
        <w:t xml:space="preserve"> výstavy Sto let zlínského designu v</w:t>
      </w:r>
      <w:r w:rsidR="009C7437" w:rsidRPr="00CA650F">
        <w:rPr>
          <w:lang w:eastAsia="en-US"/>
        </w:rPr>
        <w:t xml:space="preserve"> nových výstavních prostorách v </w:t>
      </w:r>
      <w:r w:rsidR="00915453" w:rsidRPr="00CA650F">
        <w:rPr>
          <w:lang w:eastAsia="en-US"/>
        </w:rPr>
        <w:t>61. budově</w:t>
      </w:r>
      <w:r w:rsidR="00C93307" w:rsidRPr="00CA650F">
        <w:rPr>
          <w:lang w:eastAsia="en-US"/>
        </w:rPr>
        <w:t xml:space="preserve"> v továrním areálu.</w:t>
      </w:r>
    </w:p>
    <w:p w14:paraId="5E2D900B" w14:textId="52EA9ADD" w:rsidR="00C93307" w:rsidRPr="00CA650F" w:rsidRDefault="00C93307" w:rsidP="00C93307">
      <w:pPr>
        <w:jc w:val="both"/>
      </w:pPr>
      <w:r w:rsidRPr="00CA650F">
        <w:t>Součástí expozice</w:t>
      </w:r>
      <w:r w:rsidR="00663736" w:rsidRPr="00CA650F">
        <w:t xml:space="preserve"> </w:t>
      </w:r>
      <w:r w:rsidR="0000083A" w:rsidRPr="00CA650F">
        <w:t>třiceti</w:t>
      </w:r>
      <w:r w:rsidR="00663736" w:rsidRPr="00CA650F">
        <w:t xml:space="preserve"> firem a studií</w:t>
      </w:r>
      <w:r w:rsidRPr="00CA650F">
        <w:t xml:space="preserve"> jsou na desítky produktů z různých oblastí průmyslového designu jako je doprava, mobilita, sport, obuv, elektro, domácnost, medicína, bezpečnost, nábytek, mobiliář, průmyslové stroje a nástroje a další.</w:t>
      </w:r>
    </w:p>
    <w:p w14:paraId="5F2BF17A" w14:textId="12B6C199" w:rsidR="005B4264" w:rsidRPr="005B4264" w:rsidRDefault="00F936C2" w:rsidP="005B4264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jc w:val="both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„</w:t>
      </w:r>
      <w:r w:rsidR="005145B7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Rádi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představ</w:t>
      </w:r>
      <w:r w:rsidR="005145B7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uje</w:t>
      </w:r>
      <w:r w:rsidR="00EE08E8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me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veřejnosti to nejlepší z průmyslového a užitného designu z našeho regionu. </w:t>
      </w:r>
      <w:r w:rsidR="00F55D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Potvrzuje to jejich úspěch na trhu</w:t>
      </w:r>
      <w:r w:rsidR="007B697E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i </w:t>
      </w:r>
      <w:r w:rsidR="007B697E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četná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</w:t>
      </w:r>
      <w:r w:rsidR="007B697E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domácí i </w:t>
      </w:r>
      <w:r w:rsidR="00F55D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mezinárodní</w:t>
      </w:r>
      <w:r w:rsidR="007B697E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ocenění, kter</w:t>
      </w:r>
      <w:r w:rsidR="005145B7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ými se některé 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z</w:t>
      </w:r>
      <w:r w:rsidR="007213E6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 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vystavených</w:t>
      </w:r>
      <w:r w:rsidR="007213E6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 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 xml:space="preserve">exponátů </w:t>
      </w:r>
      <w:r w:rsidR="007B697E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právem pyšní</w:t>
      </w:r>
      <w:r w:rsidR="00BC422D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,“</w:t>
      </w:r>
      <w:r w:rsidR="00BC422D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uvedl prezident Kreativního klastru Čestmír Vančura. </w:t>
      </w:r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lastRenderedPageBreak/>
        <w:t xml:space="preserve">K takovým produktům patří například variabilní antidekubitní sedák pro vozíčkáře od společnosti </w:t>
      </w:r>
      <w:proofErr w:type="spellStart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Libella</w:t>
      </w:r>
      <w:proofErr w:type="spellEnd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, jenž získal ocenění </w:t>
      </w:r>
      <w:proofErr w:type="spellStart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Red</w:t>
      </w:r>
      <w:proofErr w:type="spellEnd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</w:t>
      </w:r>
      <w:proofErr w:type="spellStart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Dot</w:t>
      </w:r>
      <w:proofErr w:type="spellEnd"/>
      <w:r w:rsidR="007B697E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2022</w:t>
      </w:r>
      <w:r w:rsidR="00EE08E8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nebo třeba kuchyňské vybavení od společnosti Tescoma, </w:t>
      </w:r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které </w:t>
      </w:r>
      <w:r w:rsidR="00735DA8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se </w:t>
      </w:r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může pochlubit cenami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Red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Dot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,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Good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Design, German Design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Award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, IF Design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Award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,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Solutions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,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Kitchen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Innovation </w:t>
      </w:r>
      <w:proofErr w:type="spellStart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Award</w:t>
      </w:r>
      <w:proofErr w:type="spellEnd"/>
      <w:r w:rsidR="00C93307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nebo Design Plus.</w:t>
      </w:r>
      <w:r w:rsidR="005B426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</w:t>
      </w:r>
      <w:r w:rsidR="005B4264" w:rsidRPr="005B4264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“Máme také velkou radost z prezentace nových stylů v obouvaní,”</w:t>
      </w:r>
      <w:r w:rsidR="005B4264" w:rsidRPr="005B4264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dodal Čestmír Vančura.</w:t>
      </w:r>
    </w:p>
    <w:p w14:paraId="7A9637B1" w14:textId="63BC921C" w:rsidR="00EB352A" w:rsidRDefault="00EB352A" w:rsidP="00EB352A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11D7A089" w14:textId="082DCED8" w:rsidR="00EB352A" w:rsidRPr="00CA650F" w:rsidRDefault="0000083A" w:rsidP="00EB352A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  <w:r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Projekt Sto let zlínského designu </w:t>
      </w:r>
      <w:r w:rsidR="00EB352A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je určen</w:t>
      </w:r>
      <w:r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ý</w:t>
      </w:r>
      <w:r w:rsidR="00EB352A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široké veřejnosti, od milovníků současného designu po děti základních a středních škol a jejich rodiče</w:t>
      </w:r>
      <w:r w:rsidR="004476DC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. </w:t>
      </w:r>
      <w:r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„Právě pro školy jsme připravili speciální komentované prohlídky</w:t>
      </w:r>
      <w:r w:rsidR="004476DC" w:rsidRPr="00CA650F">
        <w:rPr>
          <w:rFonts w:ascii="Calibri" w:eastAsia="Calibri" w:hAnsi="Calibri" w:cs="Calibri"/>
          <w:i/>
          <w:iCs/>
          <w:color w:val="auto"/>
          <w:bdr w:val="none" w:sz="0" w:space="0" w:color="auto"/>
          <w:lang w:eastAsia="en-US"/>
        </w:rPr>
        <w:t>, díky kterým může projekt sloužit jako vhodná platforma pro rozhodování o výběru jejich budoucího studia a povolání,“</w:t>
      </w:r>
      <w:r w:rsidR="004476DC" w:rsidRPr="00CA650F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doplnil Čestmír Vančura.</w:t>
      </w:r>
    </w:p>
    <w:p w14:paraId="76C38F05" w14:textId="0681C08F" w:rsidR="007B697E" w:rsidRPr="00CA650F" w:rsidRDefault="007B697E" w:rsidP="00C9330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14:paraId="199DE4F5" w14:textId="4FAB26CD" w:rsidR="00A04047" w:rsidRPr="00CA650F" w:rsidRDefault="00A04047" w:rsidP="00912BB8">
      <w:pPr>
        <w:jc w:val="both"/>
      </w:pPr>
      <w:r w:rsidRPr="00CA650F">
        <w:t>V 61. budově se také uskuteční speciální přednášky tzv. Design kantýny</w:t>
      </w:r>
      <w:r w:rsidR="00AC0E42" w:rsidRPr="00CA650F">
        <w:t>, které se konají v</w:t>
      </w:r>
      <w:r w:rsidR="00570CE0" w:rsidRPr="00CA650F">
        <w:t>e spolupráci s festivalem</w:t>
      </w:r>
      <w:r w:rsidR="00AC0E42" w:rsidRPr="00CA650F">
        <w:t xml:space="preserve"> Zlín Design </w:t>
      </w:r>
      <w:proofErr w:type="spellStart"/>
      <w:r w:rsidR="00AC0E42" w:rsidRPr="00CA650F">
        <w:t>Week</w:t>
      </w:r>
      <w:proofErr w:type="spellEnd"/>
      <w:r w:rsidR="00AC0E42" w:rsidRPr="00CA650F">
        <w:t xml:space="preserve"> s cílem ukázat více úhlů pohledů na jedno téma</w:t>
      </w:r>
      <w:r w:rsidR="00735DA8" w:rsidRPr="00CA650F">
        <w:t xml:space="preserve">. </w:t>
      </w:r>
      <w:r w:rsidRPr="00CA650F">
        <w:t xml:space="preserve">V neděli 8. května </w:t>
      </w:r>
      <w:r w:rsidR="00570CE0" w:rsidRPr="00CA650F">
        <w:t xml:space="preserve">je </w:t>
      </w:r>
      <w:r w:rsidR="00AC0E42" w:rsidRPr="00CA650F">
        <w:t xml:space="preserve">tak </w:t>
      </w:r>
      <w:r w:rsidRPr="00CA650F">
        <w:t xml:space="preserve">zde mezi 14. – 16. hodinou </w:t>
      </w:r>
      <w:r w:rsidR="00570CE0" w:rsidRPr="00CA650F">
        <w:t xml:space="preserve">připravena </w:t>
      </w:r>
      <w:r w:rsidRPr="00CA650F">
        <w:t>beseda k tématu Design ve zdravotnictví a v úterý 10. května mezi 18. – 20. hodinou potom k tématu Design v letectví.</w:t>
      </w:r>
    </w:p>
    <w:p w14:paraId="4FD320FF" w14:textId="10160DE4" w:rsidR="006368A1" w:rsidRPr="00CA650F" w:rsidRDefault="00CF2D33" w:rsidP="00912BB8">
      <w:pPr>
        <w:jc w:val="both"/>
      </w:pPr>
      <w:r w:rsidRPr="00CA650F">
        <w:t xml:space="preserve">Součástí projektu Sto let zlínského designu bude </w:t>
      </w:r>
      <w:r w:rsidR="00B665AF" w:rsidRPr="00CA650F">
        <w:t xml:space="preserve">v pondělí </w:t>
      </w:r>
      <w:r w:rsidRPr="00CA650F">
        <w:t xml:space="preserve">9. května v Kongresovém centru </w:t>
      </w:r>
      <w:r w:rsidR="00735DA8" w:rsidRPr="00CA650F">
        <w:t xml:space="preserve">také </w:t>
      </w:r>
      <w:r w:rsidRPr="00CA650F">
        <w:t>přednášková a zážitková konference</w:t>
      </w:r>
      <w:r w:rsidR="00237C41" w:rsidRPr="00CA650F">
        <w:t xml:space="preserve"> </w:t>
      </w:r>
      <w:r w:rsidR="00ED44E8" w:rsidRPr="00CA650F">
        <w:t xml:space="preserve">FMK UTB </w:t>
      </w:r>
      <w:r w:rsidRPr="00CA650F">
        <w:t>k enviromentální tématice a udržitelnému designu</w:t>
      </w:r>
      <w:r w:rsidR="00237C41" w:rsidRPr="00CA650F">
        <w:t xml:space="preserve"> a</w:t>
      </w:r>
      <w:r w:rsidR="00B665AF" w:rsidRPr="00CA650F">
        <w:t xml:space="preserve"> ve středu</w:t>
      </w:r>
      <w:r w:rsidR="00237C41" w:rsidRPr="00CA650F">
        <w:t xml:space="preserve"> 11. května</w:t>
      </w:r>
      <w:r w:rsidRPr="00CA650F">
        <w:t xml:space="preserve"> podnikatelsk</w:t>
      </w:r>
      <w:r w:rsidR="00237C41" w:rsidRPr="00CA650F">
        <w:t>ý</w:t>
      </w:r>
      <w:r w:rsidRPr="00CA650F">
        <w:t xml:space="preserve"> meeting, pořádan</w:t>
      </w:r>
      <w:r w:rsidR="00237C41" w:rsidRPr="00CA650F">
        <w:t>ý</w:t>
      </w:r>
      <w:r w:rsidRPr="00CA650F">
        <w:t xml:space="preserve"> Statutárním městem Zlín</w:t>
      </w:r>
      <w:r w:rsidR="00237C41" w:rsidRPr="00CA650F">
        <w:t xml:space="preserve">. </w:t>
      </w:r>
    </w:p>
    <w:p w14:paraId="487648DC" w14:textId="716A5C0A" w:rsidR="0067420B" w:rsidRPr="00CA650F" w:rsidRDefault="009F4A12" w:rsidP="00912BB8">
      <w:pPr>
        <w:jc w:val="both"/>
      </w:pPr>
      <w:r w:rsidRPr="00CA650F">
        <w:t xml:space="preserve">Projekt Sto let zlínského designu </w:t>
      </w:r>
      <w:r w:rsidR="00AC0E42" w:rsidRPr="00CA650F">
        <w:t>poukazuje na důležitou součást historie města Zlína, které letos slaví 700 let od první písemné zmínky</w:t>
      </w:r>
      <w:r w:rsidR="00AC0E42" w:rsidRPr="00CA650F">
        <w:rPr>
          <w:i/>
        </w:rPr>
        <w:t xml:space="preserve">. </w:t>
      </w:r>
      <w:r w:rsidR="00AC0E42" w:rsidRPr="00CA650F">
        <w:t xml:space="preserve">Právě hlavní myšlenka oslav - zdůraznění velkého potenciálu všech lidí, jenž historicky tvořili a stále i rozvíjí město do jeho současné podoby – přivedla organizátory k záměru </w:t>
      </w:r>
      <w:r w:rsidR="00083D53" w:rsidRPr="00CA650F">
        <w:t xml:space="preserve">připomenout invenci a </w:t>
      </w:r>
      <w:r w:rsidR="00AC0E42" w:rsidRPr="00CA650F">
        <w:t>kreativitu, jako jeden ze základních aspektů</w:t>
      </w:r>
      <w:r w:rsidR="00083D53" w:rsidRPr="00CA650F">
        <w:t xml:space="preserve"> rozvoje </w:t>
      </w:r>
      <w:r w:rsidR="00AC0E42" w:rsidRPr="00CA650F">
        <w:t>Zlína</w:t>
      </w:r>
      <w:r w:rsidR="00CA650F" w:rsidRPr="00CA650F">
        <w:t>,</w:t>
      </w:r>
      <w:r w:rsidR="00AC0E42" w:rsidRPr="00CA650F">
        <w:t xml:space="preserve"> jeho </w:t>
      </w:r>
      <w:r w:rsidR="00382BCE" w:rsidRPr="00CA650F">
        <w:t xml:space="preserve">regionu a </w:t>
      </w:r>
      <w:r w:rsidR="00FA77A5" w:rsidRPr="00CA650F">
        <w:t>potenciálu k definici budoucí</w:t>
      </w:r>
      <w:r w:rsidR="00382BCE" w:rsidRPr="00CA650F">
        <w:t xml:space="preserve"> ekonomiky</w:t>
      </w:r>
      <w:r w:rsidR="00AC0E42" w:rsidRPr="00CA650F">
        <w:t xml:space="preserve">. </w:t>
      </w:r>
      <w:r w:rsidR="00B665AF" w:rsidRPr="00CA650F">
        <w:t xml:space="preserve">Projekt se </w:t>
      </w:r>
      <w:r w:rsidR="00735DA8" w:rsidRPr="00CA650F">
        <w:t>koná</w:t>
      </w:r>
      <w:r w:rsidRPr="00CA650F">
        <w:t xml:space="preserve"> </w:t>
      </w:r>
      <w:r w:rsidR="00B665AF" w:rsidRPr="00CA650F">
        <w:t xml:space="preserve">na několika místech ve Zlíně </w:t>
      </w:r>
      <w:r w:rsidRPr="00CA650F">
        <w:t xml:space="preserve">od </w:t>
      </w:r>
      <w:r w:rsidR="00C51591" w:rsidRPr="00CA650F">
        <w:t>7</w:t>
      </w:r>
      <w:r w:rsidRPr="00CA650F">
        <w:t xml:space="preserve">. do 15. května 2022. </w:t>
      </w:r>
      <w:r w:rsidR="0067420B" w:rsidRPr="00CA650F">
        <w:t>Akci pořádá Zlínský kreativní klastr ve spolupráci s Univerzitou Tomáše Bati</w:t>
      </w:r>
      <w:r w:rsidR="00083D53" w:rsidRPr="00CA650F">
        <w:t xml:space="preserve"> a</w:t>
      </w:r>
      <w:r w:rsidR="0067420B" w:rsidRPr="00CA650F">
        <w:t xml:space="preserve"> Krajskou galerií výtvarného umění ve Zlíně</w:t>
      </w:r>
      <w:r w:rsidR="00083D53" w:rsidRPr="00CA650F">
        <w:t xml:space="preserve"> v symbióze s festivalem </w:t>
      </w:r>
      <w:proofErr w:type="spellStart"/>
      <w:r w:rsidR="00083D53" w:rsidRPr="00CA650F">
        <w:t>Zlin</w:t>
      </w:r>
      <w:proofErr w:type="spellEnd"/>
      <w:r w:rsidR="00083D53" w:rsidRPr="00CA650F">
        <w:t xml:space="preserve"> Design </w:t>
      </w:r>
      <w:proofErr w:type="spellStart"/>
      <w:r w:rsidR="00083D53" w:rsidRPr="00CA650F">
        <w:t>Week</w:t>
      </w:r>
      <w:proofErr w:type="spellEnd"/>
      <w:r w:rsidR="00083D53" w:rsidRPr="00CA650F">
        <w:t xml:space="preserve"> pořádané FMK UTB Zlín. Podpořilo ji m</w:t>
      </w:r>
      <w:r w:rsidR="00C00887" w:rsidRPr="00CA650F">
        <w:t>imo</w:t>
      </w:r>
      <w:r w:rsidR="007213E6" w:rsidRPr="00CA650F">
        <w:t xml:space="preserve"> </w:t>
      </w:r>
      <w:r w:rsidR="00C00887" w:rsidRPr="00CA650F">
        <w:t>jiné</w:t>
      </w:r>
      <w:r w:rsidR="00083D53" w:rsidRPr="00CA650F">
        <w:t xml:space="preserve"> i </w:t>
      </w:r>
      <w:r w:rsidR="0067420B" w:rsidRPr="00CA650F">
        <w:t>Statutární měst</w:t>
      </w:r>
      <w:r w:rsidR="00083D53" w:rsidRPr="00CA650F">
        <w:t xml:space="preserve">o </w:t>
      </w:r>
      <w:r w:rsidR="0067420B" w:rsidRPr="00CA650F">
        <w:t>Zlín a Zlínský kraj</w:t>
      </w:r>
      <w:r w:rsidR="00083D53" w:rsidRPr="00CA650F">
        <w:t xml:space="preserve">. </w:t>
      </w:r>
    </w:p>
    <w:p w14:paraId="68C6FAFA" w14:textId="5E7436D0" w:rsidR="00C53F47" w:rsidRPr="004476DC" w:rsidRDefault="00C53F47" w:rsidP="00912BB8"/>
    <w:p w14:paraId="34972761" w14:textId="67D39E65" w:rsidR="00C53F47" w:rsidRDefault="009F4A12" w:rsidP="00912BB8">
      <w:r>
        <w:t xml:space="preserve">Více informací </w:t>
      </w:r>
      <w:r w:rsidR="00735DA8">
        <w:t xml:space="preserve">a detailní informace o programu </w:t>
      </w:r>
      <w:r>
        <w:t xml:space="preserve">na </w:t>
      </w:r>
      <w:hyperlink r:id="rId6">
        <w:r>
          <w:rPr>
            <w:color w:val="0563C1"/>
            <w:u w:val="single"/>
          </w:rPr>
          <w:t>www.100zd.cz</w:t>
        </w:r>
      </w:hyperlink>
      <w:r>
        <w:t xml:space="preserve"> </w:t>
      </w:r>
    </w:p>
    <w:p w14:paraId="25CE96EC" w14:textId="77777777" w:rsidR="00C53F47" w:rsidRDefault="009F4A12" w:rsidP="00912BB8">
      <w:r>
        <w:t>Kontakt pro média</w:t>
      </w:r>
    </w:p>
    <w:p w14:paraId="018097AE" w14:textId="77777777" w:rsidR="00C53F47" w:rsidRDefault="009F4A12" w:rsidP="00912BB8">
      <w:pPr>
        <w:spacing w:after="0"/>
        <w:ind w:right="567"/>
        <w:jc w:val="both"/>
      </w:pPr>
      <w:r>
        <w:t>Kateřina Martykánová</w:t>
      </w:r>
      <w:r>
        <w:tab/>
      </w:r>
      <w:r>
        <w:tab/>
      </w:r>
      <w:r>
        <w:tab/>
      </w:r>
      <w:r>
        <w:tab/>
      </w:r>
    </w:p>
    <w:p w14:paraId="3D47ADAD" w14:textId="77777777" w:rsidR="00C53F47" w:rsidRDefault="009F4A12" w:rsidP="00912BB8">
      <w:pPr>
        <w:spacing w:after="0"/>
        <w:ind w:right="567"/>
        <w:jc w:val="both"/>
      </w:pPr>
      <w:r>
        <w:t>PR manager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E99EC" w14:textId="77777777" w:rsidR="00C53F47" w:rsidRDefault="009F4A12" w:rsidP="00912BB8">
      <w:pPr>
        <w:spacing w:after="0"/>
        <w:ind w:right="567"/>
        <w:jc w:val="both"/>
      </w:pPr>
      <w:r>
        <w:t>tel.: +420 602 576 870</w:t>
      </w:r>
      <w:r>
        <w:tab/>
      </w:r>
      <w:r>
        <w:tab/>
      </w:r>
      <w:r>
        <w:tab/>
      </w:r>
      <w:r>
        <w:tab/>
      </w:r>
      <w:r>
        <w:tab/>
      </w:r>
    </w:p>
    <w:p w14:paraId="53C3AA08" w14:textId="77777777" w:rsidR="00C53F47" w:rsidRDefault="009F4A12" w:rsidP="00912BB8">
      <w:pPr>
        <w:spacing w:after="0"/>
        <w:ind w:right="567"/>
        <w:jc w:val="both"/>
      </w:pPr>
      <w:r>
        <w:t xml:space="preserve">email: </w:t>
      </w:r>
      <w:hyperlink r:id="rId7">
        <w:r>
          <w:rPr>
            <w:color w:val="0563C1"/>
            <w:u w:val="single"/>
          </w:rPr>
          <w:t>martykanova.katka@gmail.com</w:t>
        </w:r>
      </w:hyperlink>
    </w:p>
    <w:p w14:paraId="145ED0B3" w14:textId="7BCE4626" w:rsidR="00C53F47" w:rsidRDefault="00C53F47" w:rsidP="00912BB8"/>
    <w:p w14:paraId="33661824" w14:textId="6EB8EC20" w:rsidR="00E54631" w:rsidRDefault="00E54631" w:rsidP="00912BB8"/>
    <w:p w14:paraId="474779AA" w14:textId="23C19CF8" w:rsidR="00912BB8" w:rsidRDefault="00912BB8">
      <w:r>
        <w:br w:type="page"/>
      </w:r>
    </w:p>
    <w:p w14:paraId="111B7210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476DC">
        <w:rPr>
          <w:rFonts w:asciiTheme="majorHAnsi" w:hAnsiTheme="majorHAnsi" w:cstheme="majorHAnsi"/>
          <w:b/>
          <w:bCs/>
          <w:color w:val="auto"/>
          <w:sz w:val="28"/>
          <w:szCs w:val="28"/>
          <w:u w:val="single"/>
        </w:rPr>
        <w:lastRenderedPageBreak/>
        <w:t xml:space="preserve">Příklady exponátů v rámci prezentace </w:t>
      </w:r>
      <w:r w:rsidRPr="005145B7">
        <w:rPr>
          <w:rFonts w:asciiTheme="majorHAnsi" w:hAnsiTheme="majorHAnsi" w:cstheme="majorHAnsi"/>
          <w:b/>
          <w:bCs/>
          <w:sz w:val="28"/>
          <w:szCs w:val="28"/>
          <w:u w:val="single"/>
        </w:rPr>
        <w:t>absolventů v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 KGVU </w:t>
      </w:r>
    </w:p>
    <w:p w14:paraId="64F39CC3" w14:textId="77777777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0D1D395" w14:textId="77777777" w:rsidR="00033566" w:rsidRPr="00663736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 xml:space="preserve">Vírník </w:t>
      </w:r>
      <w:proofErr w:type="spellStart"/>
      <w:r w:rsidRPr="00663736">
        <w:rPr>
          <w:rFonts w:asciiTheme="majorHAnsi" w:hAnsiTheme="majorHAnsi" w:cstheme="majorHAnsi"/>
          <w:b/>
          <w:bCs/>
        </w:rPr>
        <w:t>Gyromotion</w:t>
      </w:r>
      <w:proofErr w:type="spellEnd"/>
      <w:r w:rsidRPr="00663736">
        <w:rPr>
          <w:rFonts w:asciiTheme="majorHAnsi" w:hAnsiTheme="majorHAnsi" w:cstheme="majorHAnsi"/>
          <w:b/>
          <w:bCs/>
        </w:rPr>
        <w:t xml:space="preserve"> </w:t>
      </w:r>
    </w:p>
    <w:p w14:paraId="3CAEE6CD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Design v letectví, dopravě se zaměřením na elektropohony a strojírenství. Projekty s přesahy do konstrukce a uvedením do výroby.</w:t>
      </w:r>
    </w:p>
    <w:p w14:paraId="1CD92110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Přestavba vírníku Firmy Autogyro pro jízdu na pozemních komunikacích. V rámci projektu byl vyvinut pohonný systém pro jízdu na silnici, upravena konstrukce a interiér.</w:t>
      </w:r>
    </w:p>
    <w:p w14:paraId="50D62D71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Gyromotion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je patentovaný systém elektropohonu, který je homologován pro jízdu na silničních komunikacích. Systém je zahrnuje sadu několikaset komponent, díky kterým se vírník promění v létající automobil.</w:t>
      </w:r>
    </w:p>
    <w:p w14:paraId="439A1E98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Zadavatel: AGN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systems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s.r.o. / 2020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hyperlink r:id="rId8" w:history="1">
        <w:r w:rsidRPr="00FE2766">
          <w:rPr>
            <w:rStyle w:val="Hypertextovodkaz"/>
            <w:rFonts w:asciiTheme="majorHAnsi" w:hAnsiTheme="majorHAnsi" w:cstheme="majorHAnsi"/>
            <w:shd w:val="clear" w:color="auto" w:fill="FFFFFF"/>
          </w:rPr>
          <w:t>www.gyromotion.eu</w:t>
        </w:r>
      </w:hyperlink>
    </w:p>
    <w:p w14:paraId="0A947F32" w14:textId="6139F33E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Absolvent: </w:t>
      </w:r>
      <w:r w:rsidR="0098329E">
        <w:rPr>
          <w:rFonts w:asciiTheme="majorHAnsi" w:hAnsiTheme="majorHAnsi" w:cstheme="majorHAnsi"/>
          <w:shd w:val="clear" w:color="auto" w:fill="FFFFFF"/>
        </w:rPr>
        <w:t xml:space="preserve">UTB, </w:t>
      </w:r>
      <w:r w:rsidRPr="005145B7">
        <w:rPr>
          <w:rFonts w:asciiTheme="majorHAnsi" w:hAnsiTheme="majorHAnsi" w:cstheme="majorHAnsi"/>
          <w:shd w:val="clear" w:color="auto" w:fill="FFFFFF"/>
        </w:rPr>
        <w:t xml:space="preserve">Jan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Kovalovský</w:t>
      </w:r>
      <w:proofErr w:type="spellEnd"/>
    </w:p>
    <w:p w14:paraId="7DE049B2" w14:textId="77777777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Helvetica" w:hAnsiTheme="majorHAnsi" w:cstheme="majorHAnsi"/>
          <w:sz w:val="16"/>
          <w:szCs w:val="16"/>
        </w:rPr>
      </w:pPr>
    </w:p>
    <w:p w14:paraId="20783C22" w14:textId="77777777" w:rsidR="00033566" w:rsidRPr="00663736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>3D protézy ART4LEG</w:t>
      </w:r>
    </w:p>
    <w:p w14:paraId="3FA7B19A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Značka ART4LEG vznikla v roce 2015 představením prvního prototypu designového krytu protézy vytištěného technologií průmyslového 3D tisku na konferenci INSPO. Tomáš Vacek je autorem hlavní idey a technického řešení produktu, tvůrcem kolekce krytů protéz a také vizuální identity ART4LEG. Unikátní anatomický tvar a originální vzor krytu vystihuje charakter a životní styl osobnosti, pro kterou je navržen na míru. Kryt je k protéze končetiny připojen pomocí magnetů. Jedinečný vzhled a funkcionalita krytu inovativním způsobem přiznávají náhradu končetiny, pomáhají zvyšovat sebevědomí osoby s protézou a rozšiřují tak protetické pomůcky o zcela nový rozměr.</w:t>
      </w:r>
    </w:p>
    <w:p w14:paraId="1F554534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Zadavatel: ART4LEG s.r.o. / 2015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hyperlink r:id="rId9" w:history="1">
        <w:r w:rsidRPr="00FE2766">
          <w:rPr>
            <w:rStyle w:val="Hypertextovodkaz"/>
            <w:rFonts w:asciiTheme="majorHAnsi" w:hAnsiTheme="majorHAnsi" w:cstheme="majorHAnsi"/>
            <w:shd w:val="clear" w:color="auto" w:fill="FFFFFF"/>
          </w:rPr>
          <w:t>www.art4leg.com</w:t>
        </w:r>
      </w:hyperlink>
    </w:p>
    <w:p w14:paraId="254C90B8" w14:textId="0D87B6E5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145B7">
        <w:rPr>
          <w:rFonts w:asciiTheme="majorHAnsi" w:hAnsiTheme="majorHAnsi" w:cstheme="majorHAnsi"/>
          <w:shd w:val="clear" w:color="auto" w:fill="FFFFFF"/>
        </w:rPr>
        <w:t xml:space="preserve">Absolvent: </w:t>
      </w:r>
      <w:r w:rsidR="0098329E">
        <w:rPr>
          <w:rFonts w:asciiTheme="majorHAnsi" w:hAnsiTheme="majorHAnsi" w:cstheme="majorHAnsi"/>
          <w:shd w:val="clear" w:color="auto" w:fill="FFFFFF"/>
        </w:rPr>
        <w:t xml:space="preserve">UTB, </w:t>
      </w:r>
      <w:r w:rsidRPr="005145B7">
        <w:rPr>
          <w:rFonts w:asciiTheme="majorHAnsi" w:hAnsiTheme="majorHAnsi" w:cstheme="majorHAnsi"/>
          <w:shd w:val="clear" w:color="auto" w:fill="FFFFFF"/>
        </w:rPr>
        <w:t>Tomáš Vacek</w:t>
      </w:r>
    </w:p>
    <w:p w14:paraId="0558987F" w14:textId="77777777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32DEF5B6" w14:textId="77777777" w:rsidR="00033566" w:rsidRPr="00663736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 xml:space="preserve">JETSURF </w:t>
      </w:r>
      <w:proofErr w:type="spellStart"/>
      <w:r w:rsidRPr="00663736">
        <w:rPr>
          <w:rFonts w:asciiTheme="majorHAnsi" w:hAnsiTheme="majorHAnsi" w:cstheme="majorHAnsi"/>
          <w:b/>
          <w:bCs/>
        </w:rPr>
        <w:t>longboard</w:t>
      </w:r>
      <w:proofErr w:type="spellEnd"/>
    </w:p>
    <w:p w14:paraId="2E851C16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Longboard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byl navržen s ohledem na vizuální propojení s designem jacht. Úkolem bylo navrhnout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longboard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, který by vyhovoval jachtařům a jejich životnímu stylu. JETSURF YACHT je „last mile“ řešením pro přístavy a spojuje mobilitu se zábavou.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Longboard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má design s důrazem na dobře provedené detaily a prvotřídní materiály, jako je teakové dřevo nebo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carbon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>, které majitelé ocení.</w:t>
      </w:r>
    </w:p>
    <w:p w14:paraId="43935115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Zadavatel: JETSURF / 2021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hyperlink r:id="rId10" w:history="1">
        <w:r w:rsidRPr="00FE2766">
          <w:rPr>
            <w:rStyle w:val="Hypertextovodkaz"/>
            <w:rFonts w:asciiTheme="majorHAnsi" w:hAnsiTheme="majorHAnsi" w:cstheme="majorHAnsi"/>
            <w:shd w:val="clear" w:color="auto" w:fill="FFFFFF"/>
          </w:rPr>
          <w:t>www.jetsurf.com</w:t>
        </w:r>
      </w:hyperlink>
    </w:p>
    <w:p w14:paraId="059A6B59" w14:textId="612E256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Absolvent: </w:t>
      </w:r>
      <w:r w:rsidR="0098329E" w:rsidRPr="005145B7">
        <w:rPr>
          <w:rFonts w:asciiTheme="majorHAnsi" w:hAnsiTheme="majorHAnsi" w:cstheme="majorHAnsi"/>
          <w:shd w:val="clear" w:color="auto" w:fill="FFFFFF"/>
        </w:rPr>
        <w:t>UTB</w:t>
      </w:r>
      <w:r w:rsidR="0098329E">
        <w:rPr>
          <w:rFonts w:asciiTheme="majorHAnsi" w:hAnsiTheme="majorHAnsi" w:cstheme="majorHAnsi"/>
          <w:shd w:val="clear" w:color="auto" w:fill="FFFFFF"/>
        </w:rPr>
        <w:t xml:space="preserve">, </w:t>
      </w:r>
      <w:r w:rsidRPr="005145B7">
        <w:rPr>
          <w:rFonts w:asciiTheme="majorHAnsi" w:hAnsiTheme="majorHAnsi" w:cstheme="majorHAnsi"/>
          <w:shd w:val="clear" w:color="auto" w:fill="FFFFFF"/>
        </w:rPr>
        <w:t>Martin Žampach</w:t>
      </w:r>
    </w:p>
    <w:p w14:paraId="1014EB35" w14:textId="77777777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0D901ABC" w14:textId="77777777" w:rsidR="00033566" w:rsidRPr="00663736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 xml:space="preserve">Světla </w:t>
      </w:r>
      <w:proofErr w:type="spellStart"/>
      <w:r w:rsidRPr="00663736">
        <w:rPr>
          <w:rFonts w:asciiTheme="majorHAnsi" w:hAnsiTheme="majorHAnsi" w:cstheme="majorHAnsi"/>
          <w:b/>
          <w:bCs/>
        </w:rPr>
        <w:t>Lasvit</w:t>
      </w:r>
      <w:proofErr w:type="spellEnd"/>
    </w:p>
    <w:p w14:paraId="6C5E66E6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Kolekci svítidel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Lollipop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navrhl pro českou značku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Lasvit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designér Boris Klimek, který se nechal inspirovat zkresleného pohledu skrze barevné čočky. Jak už sám název kolekce napovídá, výsledkem experimentování s možnostmi barvení skla, lesku a vnitřní struktury, jsou svítidla připomínající lízátka. Svítidla jsou navržena z amorfních skleněných desek v kombinaci s kovovým držákem a vloženým světelným zdrojem. Kolekce obsahuje závěsná svítidla, stojací a stolní lampy v několika barevných provedení.</w:t>
      </w:r>
    </w:p>
    <w:p w14:paraId="7C9E8621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Zadavatel: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Lasvit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/ 2016</w:t>
      </w:r>
      <w:r>
        <w:rPr>
          <w:rFonts w:asciiTheme="majorHAnsi" w:hAnsiTheme="majorHAnsi" w:cstheme="majorHAnsi"/>
          <w:shd w:val="clear" w:color="auto" w:fill="FFFFFF"/>
        </w:rPr>
        <w:t xml:space="preserve">, </w:t>
      </w:r>
      <w:hyperlink r:id="rId11" w:history="1">
        <w:r w:rsidRPr="00FE2766">
          <w:rPr>
            <w:rStyle w:val="Hypertextovodkaz"/>
            <w:rFonts w:asciiTheme="majorHAnsi" w:hAnsiTheme="majorHAnsi" w:cstheme="majorHAnsi"/>
            <w:shd w:val="clear" w:color="auto" w:fill="FFFFFF"/>
          </w:rPr>
          <w:t>www.lasvit.com</w:t>
        </w:r>
      </w:hyperlink>
    </w:p>
    <w:p w14:paraId="28DAA354" w14:textId="77777777" w:rsidR="0098329E" w:rsidRPr="005145B7" w:rsidRDefault="00033566" w:rsidP="0098329E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Absolvent: </w:t>
      </w:r>
      <w:r w:rsidR="0098329E" w:rsidRPr="005145B7">
        <w:rPr>
          <w:rFonts w:asciiTheme="majorHAnsi" w:hAnsiTheme="majorHAnsi" w:cstheme="majorHAnsi"/>
          <w:shd w:val="clear" w:color="auto" w:fill="FFFFFF"/>
        </w:rPr>
        <w:t>Boris Klimek</w:t>
      </w:r>
      <w:r w:rsidR="0098329E">
        <w:rPr>
          <w:rFonts w:asciiTheme="majorHAnsi" w:hAnsiTheme="majorHAnsi" w:cstheme="majorHAnsi"/>
          <w:shd w:val="clear" w:color="auto" w:fill="FFFFFF"/>
        </w:rPr>
        <w:t xml:space="preserve">, </w:t>
      </w:r>
      <w:r w:rsidR="0098329E" w:rsidRPr="005145B7">
        <w:rPr>
          <w:rFonts w:asciiTheme="majorHAnsi" w:hAnsiTheme="majorHAnsi" w:cstheme="majorHAnsi"/>
          <w:shd w:val="clear" w:color="auto" w:fill="FFFFFF"/>
        </w:rPr>
        <w:t>V</w:t>
      </w:r>
      <w:r w:rsidR="0098329E">
        <w:rPr>
          <w:rFonts w:asciiTheme="majorHAnsi" w:hAnsiTheme="majorHAnsi" w:cstheme="majorHAnsi"/>
          <w:shd w:val="clear" w:color="auto" w:fill="FFFFFF"/>
        </w:rPr>
        <w:t>ysoká škola uměleckoprůmyslová v Praze, detašovaný ateliér ve Zlíně</w:t>
      </w:r>
    </w:p>
    <w:p w14:paraId="7429DDB8" w14:textId="77777777" w:rsidR="00033566" w:rsidRPr="004476DC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6"/>
          <w:szCs w:val="16"/>
          <w:shd w:val="clear" w:color="auto" w:fill="FFFFFF"/>
        </w:rPr>
      </w:pPr>
    </w:p>
    <w:p w14:paraId="052BD947" w14:textId="77777777" w:rsidR="00033566" w:rsidRPr="00663736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 xml:space="preserve">Ultralehký skládací vozík pro osoby s tělesným postižením </w:t>
      </w:r>
    </w:p>
    <w:p w14:paraId="7E3B2EF6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Avantgarde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4 DS je ultralehký skládací vozík pro osoby s tělesným postižením.</w:t>
      </w:r>
    </w:p>
    <w:p w14:paraId="3F85A015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výrobce: Otto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Bock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Mobility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Solution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GmbH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>, Německo</w:t>
      </w:r>
    </w:p>
    <w:p w14:paraId="045B2444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vozík zapůjčila firma: PATRON Bohemia a.s., Česká republika</w:t>
      </w:r>
    </w:p>
    <w:p w14:paraId="378B07FD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rok vzniku designu: 2015</w:t>
      </w:r>
    </w:p>
    <w:p w14:paraId="6BBE5318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rok výroby prvního prototypu: 2016</w:t>
      </w:r>
    </w:p>
    <w:p w14:paraId="7F86A5EB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rok zahájení sériové výroby a prodeje: 2017 - dosud</w:t>
      </w:r>
    </w:p>
    <w:p w14:paraId="6B981F48" w14:textId="77777777" w:rsidR="00033566" w:rsidRPr="005145B7" w:rsidRDefault="00033566" w:rsidP="00033566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materiál: aluminium, titan, karbon, plast, textilie</w:t>
      </w:r>
    </w:p>
    <w:p w14:paraId="57135B0B" w14:textId="77777777" w:rsidR="0098329E" w:rsidRDefault="00033566" w:rsidP="0098329E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technika výroby: svařovaný rám z lehkých kovových materiálů</w:t>
      </w:r>
    </w:p>
    <w:p w14:paraId="4C922ED6" w14:textId="2C4AB288" w:rsidR="004476DC" w:rsidRPr="005145B7" w:rsidRDefault="004476DC" w:rsidP="0098329E">
      <w:pP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>Absolvent:</w:t>
      </w:r>
      <w:r w:rsidR="0098329E">
        <w:rPr>
          <w:rFonts w:asciiTheme="majorHAnsi" w:hAnsiTheme="majorHAnsi" w:cstheme="majorHAnsi"/>
          <w:shd w:val="clear" w:color="auto" w:fill="FFFFFF"/>
        </w:rPr>
        <w:t xml:space="preserve"> UTB,</w:t>
      </w:r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Jan Škola</w:t>
      </w:r>
    </w:p>
    <w:p w14:paraId="769BA83D" w14:textId="77777777" w:rsidR="004476DC" w:rsidRDefault="004476DC" w:rsidP="00033566">
      <w:pPr>
        <w:jc w:val="both"/>
        <w:rPr>
          <w:rFonts w:asciiTheme="majorHAnsi" w:hAnsiTheme="majorHAnsi" w:cstheme="majorHAnsi"/>
          <w:shd w:val="clear" w:color="auto" w:fill="FFFFFF"/>
        </w:rPr>
      </w:pPr>
    </w:p>
    <w:p w14:paraId="6DA22032" w14:textId="580E2ED5" w:rsidR="00E54631" w:rsidRPr="005145B7" w:rsidRDefault="00A52E7C" w:rsidP="00912BB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Ochutnávka</w:t>
      </w:r>
      <w:r w:rsidR="00E54631" w:rsidRPr="0066373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expon</w:t>
      </w:r>
      <w:r w:rsidR="00E54631" w:rsidRPr="005145B7">
        <w:rPr>
          <w:rFonts w:asciiTheme="majorHAnsi" w:hAnsiTheme="majorHAnsi" w:cstheme="majorHAnsi"/>
          <w:b/>
          <w:bCs/>
          <w:sz w:val="28"/>
          <w:szCs w:val="28"/>
          <w:u w:val="single"/>
        </w:rPr>
        <w:t>á</w:t>
      </w:r>
      <w:r w:rsidR="00E54631" w:rsidRPr="00663736">
        <w:rPr>
          <w:rFonts w:asciiTheme="majorHAnsi" w:hAnsiTheme="majorHAnsi" w:cstheme="majorHAnsi"/>
          <w:b/>
          <w:bCs/>
          <w:sz w:val="28"/>
          <w:szCs w:val="28"/>
          <w:u w:val="single"/>
        </w:rPr>
        <w:t>t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ů</w:t>
      </w:r>
      <w:r w:rsidR="00E54631" w:rsidRPr="0066373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v 61. budově  </w:t>
      </w:r>
    </w:p>
    <w:p w14:paraId="10F2665E" w14:textId="77777777" w:rsidR="00E54631" w:rsidRPr="001D01E1" w:rsidRDefault="00E54631" w:rsidP="00912BB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16"/>
          <w:szCs w:val="16"/>
          <w:u w:val="single"/>
        </w:rPr>
      </w:pPr>
    </w:p>
    <w:p w14:paraId="7FBA1E70" w14:textId="76311F88" w:rsidR="00E54631" w:rsidRPr="00912BB8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 xml:space="preserve">KOMA </w:t>
      </w:r>
      <w:r w:rsidRPr="00912BB8">
        <w:rPr>
          <w:rFonts w:asciiTheme="majorHAnsi" w:hAnsiTheme="majorHAnsi" w:cstheme="majorHAnsi"/>
          <w:b/>
          <w:bCs/>
        </w:rPr>
        <w:t xml:space="preserve">– </w:t>
      </w:r>
      <w:proofErr w:type="spellStart"/>
      <w:r w:rsidRPr="00663736">
        <w:rPr>
          <w:rFonts w:asciiTheme="majorHAnsi" w:hAnsiTheme="majorHAnsi" w:cstheme="majorHAnsi"/>
          <w:b/>
          <w:bCs/>
        </w:rPr>
        <w:t>Fashion</w:t>
      </w:r>
      <w:proofErr w:type="spellEnd"/>
      <w:r w:rsidRPr="00663736">
        <w:rPr>
          <w:rFonts w:asciiTheme="majorHAnsi" w:hAnsiTheme="majorHAnsi" w:cstheme="majorHAnsi"/>
          <w:b/>
          <w:bCs/>
        </w:rPr>
        <w:t xml:space="preserve"> Line</w:t>
      </w:r>
    </w:p>
    <w:p w14:paraId="222EADB1" w14:textId="6D7CA53C" w:rsidR="00E54631" w:rsidRPr="001D01E1" w:rsidRDefault="00A52E7C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1D01E1">
        <w:rPr>
          <w:rFonts w:asciiTheme="majorHAnsi" w:hAnsiTheme="majorHAnsi" w:cstheme="majorHAnsi"/>
          <w:color w:val="auto"/>
          <w:shd w:val="clear" w:color="auto" w:fill="FFFFFF"/>
        </w:rPr>
        <w:t>M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>odulární stavebnic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>e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21. století, jejíž hlavními 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>znaky jsou elegance,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rychlost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realizace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, variabilita, inovativní řešení a propojení designu s architekturou. Každý díl této stavebnice 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>je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design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>em</w:t>
      </w:r>
      <w:r w:rsidR="00E54631" w:rsidRPr="001D01E1">
        <w:rPr>
          <w:rFonts w:asciiTheme="majorHAnsi" w:hAnsiTheme="majorHAnsi" w:cstheme="majorHAnsi"/>
          <w:color w:val="auto"/>
          <w:shd w:val="clear" w:color="auto" w:fill="FFFFFF"/>
        </w:rPr>
        <w:t>, ale až propojení těchto dílů vytváří moderní modulární architekturu, která je navíc také mobilní.</w:t>
      </w:r>
    </w:p>
    <w:p w14:paraId="73CA34A4" w14:textId="08BF9642" w:rsidR="00E54631" w:rsidRPr="001D01E1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Čerstvý pohled na modulární výstavbu přinesla do KOMA </w:t>
      </w:r>
      <w:proofErr w:type="spellStart"/>
      <w:r w:rsidRPr="001D01E1">
        <w:rPr>
          <w:rFonts w:asciiTheme="majorHAnsi" w:hAnsiTheme="majorHAnsi" w:cstheme="majorHAnsi"/>
          <w:color w:val="auto"/>
          <w:shd w:val="clear" w:color="auto" w:fill="FFFFFF"/>
        </w:rPr>
        <w:t>Modular</w:t>
      </w:r>
      <w:proofErr w:type="spellEnd"/>
      <w:r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designérka Adéla Bačová, se kterou firma dlouhodobě spolupracuje. </w:t>
      </w:r>
      <w:proofErr w:type="spellStart"/>
      <w:r w:rsidRPr="001D01E1">
        <w:rPr>
          <w:rFonts w:asciiTheme="majorHAnsi" w:hAnsiTheme="majorHAnsi" w:cstheme="majorHAnsi"/>
          <w:color w:val="auto"/>
          <w:shd w:val="clear" w:color="auto" w:fill="FFFFFF"/>
        </w:rPr>
        <w:t>Fashion</w:t>
      </w:r>
      <w:proofErr w:type="spellEnd"/>
      <w:r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Line je </w:t>
      </w:r>
      <w:r w:rsidR="00387AF1" w:rsidRPr="001D01E1">
        <w:rPr>
          <w:rFonts w:asciiTheme="majorHAnsi" w:hAnsiTheme="majorHAnsi" w:cstheme="majorHAnsi"/>
          <w:color w:val="auto"/>
          <w:shd w:val="clear" w:color="auto" w:fill="FFFFFF"/>
        </w:rPr>
        <w:t>dílem</w:t>
      </w:r>
      <w:r w:rsidRPr="001D01E1">
        <w:rPr>
          <w:rFonts w:asciiTheme="majorHAnsi" w:hAnsiTheme="majorHAnsi" w:cstheme="majorHAnsi"/>
          <w:color w:val="auto"/>
          <w:shd w:val="clear" w:color="auto" w:fill="FFFFFF"/>
        </w:rPr>
        <w:t xml:space="preserve"> kreativity mladé návrhářky a více než 25leté zkušenosti firmy s modulární výstavbou.</w:t>
      </w:r>
    </w:p>
    <w:p w14:paraId="1E09D86B" w14:textId="6E9AD41E" w:rsidR="00C804AC" w:rsidRDefault="00C804AC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shd w:val="clear" w:color="auto" w:fill="FFFFFF"/>
        </w:rPr>
      </w:pPr>
      <w:r w:rsidRPr="00912BB8">
        <w:rPr>
          <w:rFonts w:asciiTheme="majorHAnsi" w:hAnsiTheme="majorHAnsi" w:cstheme="majorHAnsi"/>
          <w:shd w:val="clear" w:color="auto" w:fill="FFFFFF"/>
        </w:rPr>
        <w:t xml:space="preserve">Design: </w:t>
      </w:r>
      <w:r>
        <w:rPr>
          <w:rFonts w:asciiTheme="majorHAnsi" w:hAnsiTheme="majorHAnsi" w:cstheme="majorHAnsi"/>
          <w:shd w:val="clear" w:color="auto" w:fill="FFFFFF"/>
        </w:rPr>
        <w:t>Adéla Bačová</w:t>
      </w:r>
      <w:r w:rsidR="00BA1435">
        <w:rPr>
          <w:rFonts w:asciiTheme="majorHAnsi" w:hAnsiTheme="majorHAnsi" w:cstheme="majorHAnsi"/>
          <w:shd w:val="clear" w:color="auto" w:fill="FFFFFF"/>
        </w:rPr>
        <w:t xml:space="preserve"> /</w:t>
      </w:r>
      <w:r w:rsidR="00A373D1">
        <w:rPr>
          <w:rFonts w:asciiTheme="majorHAnsi" w:hAnsiTheme="majorHAnsi" w:cstheme="majorHAnsi"/>
          <w:shd w:val="clear" w:color="auto" w:fill="FFFFFF"/>
        </w:rPr>
        <w:t xml:space="preserve"> 2020</w:t>
      </w:r>
    </w:p>
    <w:p w14:paraId="598B0F9C" w14:textId="4065C710" w:rsidR="005145B7" w:rsidRDefault="00C804AC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C804AC">
        <w:rPr>
          <w:rFonts w:asciiTheme="majorHAnsi" w:hAnsiTheme="majorHAnsi" w:cstheme="majorHAnsi"/>
          <w:b/>
          <w:bCs/>
          <w:shd w:val="clear" w:color="auto" w:fill="FFFFFF"/>
        </w:rPr>
        <w:t>Oce</w:t>
      </w:r>
      <w:r w:rsidR="005145B7" w:rsidRPr="00C804AC">
        <w:rPr>
          <w:rFonts w:asciiTheme="majorHAnsi" w:hAnsiTheme="majorHAnsi" w:cstheme="majorHAnsi"/>
          <w:b/>
          <w:bCs/>
          <w:shd w:val="clear" w:color="auto" w:fill="FFFFFF"/>
        </w:rPr>
        <w:t xml:space="preserve">nění: </w:t>
      </w:r>
      <w:proofErr w:type="spellStart"/>
      <w:r w:rsidR="00A373D1">
        <w:rPr>
          <w:rFonts w:asciiTheme="majorHAnsi" w:hAnsiTheme="majorHAnsi" w:cstheme="majorHAnsi"/>
          <w:b/>
          <w:bCs/>
          <w:shd w:val="clear" w:color="auto" w:fill="FFFFFF"/>
        </w:rPr>
        <w:t>R</w:t>
      </w:r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>ed</w:t>
      </w:r>
      <w:proofErr w:type="spellEnd"/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proofErr w:type="spellStart"/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>Dot</w:t>
      </w:r>
      <w:proofErr w:type="spellEnd"/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 xml:space="preserve"> Design </w:t>
      </w:r>
      <w:proofErr w:type="spellStart"/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>Award</w:t>
      </w:r>
      <w:proofErr w:type="spellEnd"/>
      <w:r w:rsidR="00A373D1" w:rsidRPr="00A373D1">
        <w:rPr>
          <w:rFonts w:asciiTheme="majorHAnsi" w:hAnsiTheme="majorHAnsi" w:cstheme="majorHAnsi"/>
          <w:b/>
          <w:bCs/>
          <w:shd w:val="clear" w:color="auto" w:fill="FFFFFF"/>
        </w:rPr>
        <w:t xml:space="preserve"> 2021</w:t>
      </w:r>
    </w:p>
    <w:p w14:paraId="2CC5E16B" w14:textId="77777777" w:rsidR="0098329E" w:rsidRDefault="0098329E" w:rsidP="0098329E">
      <w:pPr>
        <w:pStyle w:val="Default"/>
        <w:rPr>
          <w:sz w:val="23"/>
          <w:szCs w:val="23"/>
        </w:rPr>
      </w:pPr>
    </w:p>
    <w:p w14:paraId="43A4A4DD" w14:textId="5A745889" w:rsidR="0098329E" w:rsidRPr="0098329E" w:rsidRDefault="00A373D1" w:rsidP="0098329E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</w:t>
      </w:r>
      <w:r w:rsidR="0098329E" w:rsidRPr="0098329E">
        <w:rPr>
          <w:rFonts w:asciiTheme="majorHAnsi" w:hAnsiTheme="majorHAnsi" w:cstheme="majorHAnsi"/>
          <w:b/>
          <w:bCs/>
        </w:rPr>
        <w:t>etoun ZLIN Z 242 L</w:t>
      </w:r>
    </w:p>
    <w:p w14:paraId="1114A1DF" w14:textId="77DE8B0D" w:rsidR="0098329E" w:rsidRPr="00BA1435" w:rsidRDefault="0098329E" w:rsidP="00BA143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BA1435">
        <w:rPr>
          <w:rFonts w:asciiTheme="majorHAnsi" w:hAnsiTheme="majorHAnsi" w:cstheme="majorHAnsi"/>
          <w:shd w:val="clear" w:color="auto" w:fill="FFFFFF"/>
        </w:rPr>
        <w:t xml:space="preserve">Cvičný a plně akrobatický dvousedadlový letoun ZLIN Z 242 L je vrtulový výcvikový letoun pro výcvik a přípravu posádek letadel od společnosti </w:t>
      </w:r>
      <w:r w:rsidR="00BA1435" w:rsidRPr="00BA1435">
        <w:rPr>
          <w:rFonts w:asciiTheme="majorHAnsi" w:hAnsiTheme="majorHAnsi" w:cstheme="majorHAnsi"/>
          <w:shd w:val="clear" w:color="auto" w:fill="FFFFFF"/>
        </w:rPr>
        <w:t xml:space="preserve">ZLÍN </w:t>
      </w:r>
      <w:r w:rsidRPr="00BA1435">
        <w:rPr>
          <w:rFonts w:asciiTheme="majorHAnsi" w:hAnsiTheme="majorHAnsi" w:cstheme="majorHAnsi"/>
          <w:shd w:val="clear" w:color="auto" w:fill="FFFFFF"/>
        </w:rPr>
        <w:t xml:space="preserve">AIRCRAFT. Představuje rovnováhu mezi nízkými provozními náklady a dokonalými letovými vlastnostmi. Je výsledkem náročných představ i zkušeností pilotů a konstruktérů s cílem poznat jednoduchý, příjemný, účelný, a přitom bezpečný zážitek z létání. </w:t>
      </w:r>
    </w:p>
    <w:p w14:paraId="2F897154" w14:textId="262842D7" w:rsidR="00BA1435" w:rsidRDefault="00BA1435" w:rsidP="00BA143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BA1435">
        <w:rPr>
          <w:rFonts w:asciiTheme="majorHAnsi" w:hAnsiTheme="majorHAnsi" w:cstheme="majorHAnsi"/>
          <w:shd w:val="clear" w:color="auto" w:fill="FFFFFF"/>
        </w:rPr>
        <w:t>Lze použít pro základní výcvik, přístrojový výcvik, denní a noční výcvik Letoun je vhodný pro přípravu žáků leteckých škol a získání prvotních zkušeností techniky pilotáže jako i pro pokročilejší UPRT výcvik a lety v kategorii A.</w:t>
      </w:r>
    </w:p>
    <w:p w14:paraId="7198E7FA" w14:textId="60AEDBDF" w:rsidR="00BA1435" w:rsidRPr="00BA1435" w:rsidRDefault="00BA1435" w:rsidP="00BA143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Design: Michal Šiška / 2021</w:t>
      </w:r>
    </w:p>
    <w:p w14:paraId="2F527383" w14:textId="77777777" w:rsidR="00E54631" w:rsidRPr="00BA1435" w:rsidRDefault="00E54631" w:rsidP="00BA1435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</w:p>
    <w:p w14:paraId="09262CDA" w14:textId="5D7D9E62" w:rsidR="00E54631" w:rsidRPr="00663736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>Katamarán MINICAT</w:t>
      </w:r>
    </w:p>
    <w:p w14:paraId="18936CE2" w14:textId="77777777" w:rsidR="00E54631" w:rsidRPr="00912BB8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912BB8">
        <w:rPr>
          <w:rFonts w:asciiTheme="majorHAnsi" w:hAnsiTheme="majorHAnsi" w:cstheme="majorHAnsi"/>
          <w:shd w:val="clear" w:color="auto" w:fill="FFFFFF"/>
        </w:rPr>
        <w:t xml:space="preserve">MINICAT 420 </w:t>
      </w:r>
      <w:proofErr w:type="spellStart"/>
      <w:r w:rsidRPr="00912BB8">
        <w:rPr>
          <w:rFonts w:asciiTheme="majorHAnsi" w:hAnsiTheme="majorHAnsi" w:cstheme="majorHAnsi"/>
          <w:shd w:val="clear" w:color="auto" w:fill="FFFFFF"/>
        </w:rPr>
        <w:t>Evoque</w:t>
      </w:r>
      <w:proofErr w:type="spellEnd"/>
      <w:r w:rsidRPr="00912BB8">
        <w:rPr>
          <w:rFonts w:asciiTheme="majorHAnsi" w:hAnsiTheme="majorHAnsi" w:cstheme="majorHAnsi"/>
          <w:shd w:val="clear" w:color="auto" w:fill="FFFFFF"/>
        </w:rPr>
        <w:t xml:space="preserve"> – skládací rekreační, sportovní katamarán. Plachetnice pro adrenalinovou sportovní plavbu, stejně jako pro rekreační rodinné výlety. Celá loď je stavebnice – nafukovací plováky a skládací konstrukce umožňují sbalit kompletní loď do dvou tašek o rozměru 175 x 30 x 30 cm. Celková hmotnost je 52 kg. Složit celou loď zvládne jeden člověk bez použití nářadí za cca 30 minut. MINICAT je vhodný pro začátečníky i pro pokročilé jachtaře a k provozování není nutné žádné oprávnění.</w:t>
      </w:r>
    </w:p>
    <w:p w14:paraId="6AC4CABA" w14:textId="77777777" w:rsidR="00E54631" w:rsidRPr="00912BB8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912BB8">
        <w:rPr>
          <w:rFonts w:asciiTheme="majorHAnsi" w:hAnsiTheme="majorHAnsi" w:cstheme="majorHAnsi"/>
          <w:shd w:val="clear" w:color="auto" w:fill="FFFFFF"/>
        </w:rPr>
        <w:t>Design: MgA. Martin Horák / MgA. Jan Pavézka / 2019</w:t>
      </w:r>
    </w:p>
    <w:p w14:paraId="1AA23D5B" w14:textId="77777777" w:rsidR="00E54631" w:rsidRPr="001D01E1" w:rsidRDefault="00E54631" w:rsidP="00912BB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Helvetica" w:hAnsiTheme="majorHAnsi" w:cstheme="majorHAnsi"/>
          <w:sz w:val="16"/>
          <w:szCs w:val="16"/>
        </w:rPr>
      </w:pPr>
    </w:p>
    <w:p w14:paraId="5D18823B" w14:textId="77777777" w:rsidR="00E54631" w:rsidRPr="00663736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>Bezpilotní letoun typu CANTAS</w:t>
      </w:r>
    </w:p>
    <w:p w14:paraId="1048F7CA" w14:textId="77777777" w:rsidR="00E54631" w:rsidRPr="005145B7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Bezpilotní letoun typu CANTAS byl vyvinut ve společnosti New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Space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Technologies s.r.o. (NST) sídlící ve Starém Městě v období 2016-2020. Jedná se o unikátní autonomní bezpilotní systém založený na originální platformě letounu typu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tailsitter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se schopností vertikálního vzletu a přistání (VTOL). Klíčovým benefitem této koncepce je spojení možnosti VTOL s výkonností srovnatelnou s letouny standardní koncepce. V designu stroje se odráží propojení funkčních požadavků specifické koncepce, aerodynamické čistoty vysokovýkonného letounu a možnosti aplikací pokročilých výrobních technologií. Za vznikem tohoto jedinečného projektu stojí jak znalosti a zkušenosti z oblasti vývoje letecké techniky, tak entuziazmus a odvaha k realizaci nových přístupů a řešení všech členů realizačního týmu NST.</w:t>
      </w:r>
    </w:p>
    <w:p w14:paraId="5A56B881" w14:textId="77777777" w:rsidR="00E54631" w:rsidRPr="005145B7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Design: Ing. Martin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Drštička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/ 2020</w:t>
      </w:r>
    </w:p>
    <w:p w14:paraId="78E2D5D3" w14:textId="77777777" w:rsidR="00E54631" w:rsidRPr="001D01E1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31320B78" w14:textId="77777777" w:rsidR="00E54631" w:rsidRPr="00663736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Theme="majorHAnsi" w:hAnsiTheme="majorHAnsi" w:cstheme="majorHAnsi"/>
          <w:b/>
          <w:bCs/>
        </w:rPr>
      </w:pPr>
      <w:r w:rsidRPr="00663736">
        <w:rPr>
          <w:rFonts w:asciiTheme="majorHAnsi" w:hAnsiTheme="majorHAnsi" w:cstheme="majorHAnsi"/>
          <w:b/>
          <w:bCs/>
        </w:rPr>
        <w:t>Kombinéza PSÍ HUBÍK</w:t>
      </w:r>
    </w:p>
    <w:p w14:paraId="67EED255" w14:textId="77777777" w:rsidR="00E54631" w:rsidRPr="005145B7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PSí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HUBÍK s.r.o. se specializuje na oblečení pro motorkáře od roku 1990. Od počátku jde cestou vlastní výroby a intenzivního vývoje, který se silně opírá o zkušenosti ze závodních tratí. Jejich cílem je maximální komfort a bezpečnost každého zákazníka. Nabízí stejné služby začínajícímu motorkáři i závodníkovi Mistrovství světa od vytvoření grafického návrhu, změření, až po finální ušití kombinézy na míru. V jejich výrobním závodu v Hulíně a značkových prodejnách v Tlumačově a Plzni pracuje v současnosti 61 lidí.</w:t>
      </w:r>
    </w:p>
    <w:p w14:paraId="5D4CB616" w14:textId="25CC70C9" w:rsidR="00E54631" w:rsidRDefault="00E5463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5145B7">
        <w:rPr>
          <w:rFonts w:asciiTheme="majorHAnsi" w:hAnsiTheme="majorHAnsi" w:cstheme="majorHAnsi"/>
          <w:shd w:val="clear" w:color="auto" w:fill="FFFFFF"/>
        </w:rPr>
        <w:t xml:space="preserve"> Design: Bc. Simona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Darebníková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/ 2022 </w:t>
      </w:r>
    </w:p>
    <w:p w14:paraId="2F0F9887" w14:textId="045B2DCA" w:rsidR="00387AF1" w:rsidRDefault="00387AF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</w:p>
    <w:p w14:paraId="38F86172" w14:textId="77777777" w:rsidR="00387AF1" w:rsidRPr="005145B7" w:rsidRDefault="00387AF1" w:rsidP="00735DA8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</w:p>
    <w:p w14:paraId="5B059A49" w14:textId="0F6AFC0D" w:rsidR="005145B7" w:rsidRPr="00033566" w:rsidRDefault="005145B7" w:rsidP="00033566">
      <w:pPr>
        <w:jc w:val="both"/>
        <w:rPr>
          <w:rFonts w:asciiTheme="majorHAnsi" w:eastAsia="Arial Unicode MS" w:hAnsiTheme="majorHAnsi" w:cstheme="majorHAnsi"/>
          <w:color w:val="000000"/>
          <w:bdr w:val="nil"/>
        </w:rPr>
      </w:pPr>
      <w:r w:rsidRPr="005145B7">
        <w:rPr>
          <w:b/>
          <w:bCs/>
          <w:lang w:val="sv-SE"/>
        </w:rPr>
        <w:t>Ocen</w:t>
      </w:r>
      <w:proofErr w:type="spellStart"/>
      <w:r w:rsidRPr="005145B7">
        <w:rPr>
          <w:b/>
          <w:bCs/>
        </w:rPr>
        <w:t>ěné</w:t>
      </w:r>
      <w:proofErr w:type="spellEnd"/>
      <w:r w:rsidRPr="005145B7">
        <w:rPr>
          <w:b/>
          <w:bCs/>
        </w:rPr>
        <w:t xml:space="preserve"> produkty  </w:t>
      </w:r>
    </w:p>
    <w:p w14:paraId="00FCD730" w14:textId="77777777" w:rsidR="005145B7" w:rsidRPr="005145B7" w:rsidRDefault="005145B7" w:rsidP="00735DA8">
      <w:pPr>
        <w:pStyle w:val="Vcho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Fashion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Line by KOMA –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Red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Dot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2021</w:t>
      </w:r>
    </w:p>
    <w:p w14:paraId="7ED7F8CB" w14:textId="77777777" w:rsidR="005145B7" w:rsidRPr="005145B7" w:rsidRDefault="005145B7" w:rsidP="00735DA8">
      <w:pPr>
        <w:pStyle w:val="Vcho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Footwear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Research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Center –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European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Product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Design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Award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, German Innovation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Award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Global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Footwear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Awards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Red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Dot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2021</w:t>
      </w:r>
    </w:p>
    <w:p w14:paraId="3E7071F8" w14:textId="77777777" w:rsidR="005145B7" w:rsidRPr="005145B7" w:rsidRDefault="005145B7" w:rsidP="00735DA8">
      <w:pPr>
        <w:pStyle w:val="Vcho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Libella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variabilní antidekubitní sedák pro vozíčkáře –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Red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Dot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2022</w:t>
      </w:r>
    </w:p>
    <w:p w14:paraId="7AD0FD99" w14:textId="77777777" w:rsidR="005145B7" w:rsidRPr="005145B7" w:rsidRDefault="005145B7" w:rsidP="00735DA8">
      <w:pPr>
        <w:pStyle w:val="Vcho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mmcité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Reforma –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Red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5145B7">
        <w:rPr>
          <w:rFonts w:asciiTheme="majorHAnsi" w:hAnsiTheme="majorHAnsi" w:cstheme="majorHAnsi"/>
          <w:shd w:val="clear" w:color="auto" w:fill="FFFFFF"/>
        </w:rPr>
        <w:t>Dot</w:t>
      </w:r>
      <w:proofErr w:type="spellEnd"/>
      <w:r w:rsidRPr="005145B7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6E71B0D" w14:textId="496D45CE" w:rsidR="005145B7" w:rsidRPr="001D01E1" w:rsidRDefault="005145B7" w:rsidP="00AD45BD">
      <w:pPr>
        <w:pStyle w:val="Vchoz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hd w:val="clear" w:color="auto" w:fill="FFFFFF"/>
        </w:rPr>
      </w:pPr>
      <w:r w:rsidRPr="001D01E1">
        <w:rPr>
          <w:rFonts w:asciiTheme="majorHAnsi" w:hAnsiTheme="majorHAnsi" w:cstheme="majorHAnsi"/>
          <w:shd w:val="clear" w:color="auto" w:fill="FFFFFF"/>
        </w:rPr>
        <w:t xml:space="preserve">Tescoma –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Red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Dot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Good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 Design, German Design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Award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, IF Design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Award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Solutions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Kitchen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 xml:space="preserve"> Innovation </w:t>
      </w:r>
      <w:proofErr w:type="spellStart"/>
      <w:r w:rsidRPr="001D01E1">
        <w:rPr>
          <w:rFonts w:asciiTheme="majorHAnsi" w:hAnsiTheme="majorHAnsi" w:cstheme="majorHAnsi"/>
          <w:shd w:val="clear" w:color="auto" w:fill="FFFFFF"/>
        </w:rPr>
        <w:t>Award</w:t>
      </w:r>
      <w:proofErr w:type="spellEnd"/>
      <w:r w:rsidRPr="001D01E1">
        <w:rPr>
          <w:rFonts w:asciiTheme="majorHAnsi" w:hAnsiTheme="majorHAnsi" w:cstheme="majorHAnsi"/>
          <w:shd w:val="clear" w:color="auto" w:fill="FFFFFF"/>
        </w:rPr>
        <w:t>, Design Plus</w:t>
      </w:r>
    </w:p>
    <w:sectPr w:rsidR="005145B7" w:rsidRPr="001D01E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Microsoft YaHei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C7B"/>
    <w:multiLevelType w:val="hybridMultilevel"/>
    <w:tmpl w:val="15DE6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47"/>
    <w:rsid w:val="0000083A"/>
    <w:rsid w:val="00033566"/>
    <w:rsid w:val="00083D53"/>
    <w:rsid w:val="000B7248"/>
    <w:rsid w:val="00132C07"/>
    <w:rsid w:val="001D01E1"/>
    <w:rsid w:val="002309C0"/>
    <w:rsid w:val="00237C41"/>
    <w:rsid w:val="00270DD2"/>
    <w:rsid w:val="003736CC"/>
    <w:rsid w:val="00382BCE"/>
    <w:rsid w:val="0038485A"/>
    <w:rsid w:val="00387AF1"/>
    <w:rsid w:val="004476DC"/>
    <w:rsid w:val="004E2ADF"/>
    <w:rsid w:val="005145B7"/>
    <w:rsid w:val="00556E07"/>
    <w:rsid w:val="00570CE0"/>
    <w:rsid w:val="005B4264"/>
    <w:rsid w:val="005E41FF"/>
    <w:rsid w:val="006368A1"/>
    <w:rsid w:val="00663736"/>
    <w:rsid w:val="0067420B"/>
    <w:rsid w:val="006B0BBA"/>
    <w:rsid w:val="007213E6"/>
    <w:rsid w:val="00735DA8"/>
    <w:rsid w:val="00741211"/>
    <w:rsid w:val="007B697E"/>
    <w:rsid w:val="007D4805"/>
    <w:rsid w:val="008262D1"/>
    <w:rsid w:val="008774B9"/>
    <w:rsid w:val="00912BB8"/>
    <w:rsid w:val="00915453"/>
    <w:rsid w:val="00915671"/>
    <w:rsid w:val="00940942"/>
    <w:rsid w:val="0098329E"/>
    <w:rsid w:val="00993BB2"/>
    <w:rsid w:val="009C2DB2"/>
    <w:rsid w:val="009C7437"/>
    <w:rsid w:val="009F4A12"/>
    <w:rsid w:val="00A01E88"/>
    <w:rsid w:val="00A04047"/>
    <w:rsid w:val="00A12C8B"/>
    <w:rsid w:val="00A24634"/>
    <w:rsid w:val="00A373D1"/>
    <w:rsid w:val="00A420DD"/>
    <w:rsid w:val="00A52E7C"/>
    <w:rsid w:val="00AC0E42"/>
    <w:rsid w:val="00AC4AB1"/>
    <w:rsid w:val="00B02570"/>
    <w:rsid w:val="00B03311"/>
    <w:rsid w:val="00B30D89"/>
    <w:rsid w:val="00B665AF"/>
    <w:rsid w:val="00BA1435"/>
    <w:rsid w:val="00BC422D"/>
    <w:rsid w:val="00C00887"/>
    <w:rsid w:val="00C21635"/>
    <w:rsid w:val="00C51591"/>
    <w:rsid w:val="00C53F47"/>
    <w:rsid w:val="00C804AC"/>
    <w:rsid w:val="00C93307"/>
    <w:rsid w:val="00CA650F"/>
    <w:rsid w:val="00CA7A10"/>
    <w:rsid w:val="00CB390D"/>
    <w:rsid w:val="00CF2D33"/>
    <w:rsid w:val="00D3391A"/>
    <w:rsid w:val="00D841AE"/>
    <w:rsid w:val="00E54631"/>
    <w:rsid w:val="00EB352A"/>
    <w:rsid w:val="00ED44E8"/>
    <w:rsid w:val="00EE08E8"/>
    <w:rsid w:val="00F55D2D"/>
    <w:rsid w:val="00F936C2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FF7A"/>
  <w15:docId w15:val="{F6CD9F03-88A9-4077-A3A1-688CEC7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Vchoz">
    <w:name w:val="Výchozí"/>
    <w:rsid w:val="00E546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textovodkaz">
    <w:name w:val="Hyperlink"/>
    <w:basedOn w:val="Standardnpsmoodstavce"/>
    <w:uiPriority w:val="99"/>
    <w:unhideWhenUsed/>
    <w:rsid w:val="00387A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AF1"/>
    <w:rPr>
      <w:color w:val="605E5C"/>
      <w:shd w:val="clear" w:color="auto" w:fill="E1DFDD"/>
    </w:rPr>
  </w:style>
  <w:style w:type="paragraph" w:customStyle="1" w:styleId="Default">
    <w:name w:val="Default"/>
    <w:rsid w:val="0098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romotio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ykanova.kat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zd.cz" TargetMode="External"/><Relationship Id="rId11" Type="http://schemas.openxmlformats.org/officeDocument/2006/relationships/hyperlink" Target="http://www.lasvi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jetsur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4l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Martykánová</dc:creator>
  <cp:lastModifiedBy>Kateřina Martykánová</cp:lastModifiedBy>
  <cp:revision>3</cp:revision>
  <dcterms:created xsi:type="dcterms:W3CDTF">2022-05-05T21:04:00Z</dcterms:created>
  <dcterms:modified xsi:type="dcterms:W3CDTF">2022-05-05T21:16:00Z</dcterms:modified>
</cp:coreProperties>
</file>