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EB" w:rsidRDefault="008E19FA" w:rsidP="007766FF">
      <w:pPr>
        <w:rPr>
          <w:color w:val="auto"/>
        </w:rPr>
      </w:pPr>
      <w:r w:rsidRPr="00F725AF">
        <w:rPr>
          <w:color w:val="auto"/>
        </w:rPr>
        <w:t>V</w:t>
      </w:r>
      <w:r w:rsidR="001849C8" w:rsidRPr="00F725AF">
        <w:rPr>
          <w:color w:val="auto"/>
        </w:rPr>
        <w:t> Bystřici pod Hostýnem</w:t>
      </w:r>
      <w:r w:rsidRPr="00F725AF">
        <w:rPr>
          <w:color w:val="auto"/>
        </w:rPr>
        <w:t xml:space="preserve">, dne </w:t>
      </w:r>
      <w:r w:rsidR="00374C1D" w:rsidRPr="00F725AF">
        <w:rPr>
          <w:color w:val="auto"/>
        </w:rPr>
        <w:fldChar w:fldCharType="begin"/>
      </w:r>
      <w:r w:rsidRPr="00F725AF">
        <w:rPr>
          <w:color w:val="auto"/>
        </w:rPr>
        <w:instrText xml:space="preserve"> DATE  \@ "d. MMMM yyyy"  \* MERGEFORMAT </w:instrText>
      </w:r>
      <w:r w:rsidR="00374C1D" w:rsidRPr="00F725AF">
        <w:rPr>
          <w:color w:val="auto"/>
        </w:rPr>
        <w:fldChar w:fldCharType="separate"/>
      </w:r>
      <w:r w:rsidR="00EC4C43">
        <w:rPr>
          <w:noProof/>
          <w:color w:val="auto"/>
        </w:rPr>
        <w:t>4. června 2014</w:t>
      </w:r>
      <w:r w:rsidR="00374C1D" w:rsidRPr="00F725AF">
        <w:rPr>
          <w:color w:val="auto"/>
        </w:rPr>
        <w:fldChar w:fldCharType="end"/>
      </w:r>
      <w:r w:rsidR="00E604B1">
        <w:rPr>
          <w:color w:val="auto"/>
        </w:rPr>
        <w:t xml:space="preserve"> </w:t>
      </w:r>
    </w:p>
    <w:p w:rsidR="007F0E60" w:rsidRDefault="007F0E60" w:rsidP="007F0E60">
      <w:pPr>
        <w:pStyle w:val="Zhlav"/>
        <w:tabs>
          <w:tab w:val="left" w:pos="0"/>
          <w:tab w:val="left" w:pos="7200"/>
        </w:tabs>
        <w:spacing w:line="360" w:lineRule="auto"/>
        <w:jc w:val="center"/>
        <w:rPr>
          <w:color w:val="auto"/>
          <w:szCs w:val="20"/>
        </w:rPr>
      </w:pPr>
    </w:p>
    <w:p w:rsidR="007F0E60" w:rsidRDefault="007F0E60" w:rsidP="007F0E60">
      <w:pPr>
        <w:pStyle w:val="Zhlav"/>
        <w:tabs>
          <w:tab w:val="left" w:pos="0"/>
          <w:tab w:val="left" w:pos="7200"/>
        </w:tabs>
        <w:spacing w:line="360" w:lineRule="auto"/>
        <w:jc w:val="center"/>
        <w:rPr>
          <w:color w:val="auto"/>
          <w:szCs w:val="20"/>
        </w:rPr>
      </w:pPr>
      <w:r>
        <w:rPr>
          <w:color w:val="auto"/>
          <w:szCs w:val="20"/>
        </w:rPr>
        <w:t>TISKOVÁ ZPRÁVA</w:t>
      </w:r>
    </w:p>
    <w:p w:rsidR="0028703B" w:rsidRDefault="00D46434" w:rsidP="007F0E60">
      <w:pPr>
        <w:pStyle w:val="Zhlav"/>
        <w:tabs>
          <w:tab w:val="left" w:pos="0"/>
          <w:tab w:val="left" w:pos="7200"/>
        </w:tabs>
        <w:spacing w:line="360" w:lineRule="auto"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 xml:space="preserve">TON </w:t>
      </w:r>
      <w:r w:rsidR="004D1D1B">
        <w:rPr>
          <w:b/>
          <w:color w:val="auto"/>
          <w:szCs w:val="20"/>
        </w:rPr>
        <w:t>rozhoupal DMY Berlín</w:t>
      </w:r>
    </w:p>
    <w:p w:rsidR="002C4E07" w:rsidRDefault="002C4E07" w:rsidP="007F0E60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color w:val="auto"/>
          <w:szCs w:val="20"/>
        </w:rPr>
      </w:pPr>
    </w:p>
    <w:p w:rsidR="004D1D1B" w:rsidRDefault="004D1D1B" w:rsidP="004D1D1B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color w:val="auto"/>
          <w:szCs w:val="20"/>
        </w:rPr>
      </w:pPr>
      <w:r w:rsidRPr="004D1D1B">
        <w:rPr>
          <w:color w:val="auto"/>
          <w:szCs w:val="20"/>
        </w:rPr>
        <w:t xml:space="preserve">Také v tomto roce se TON představil na mezinárodním designovém festivalu </w:t>
      </w:r>
      <w:r w:rsidRPr="00EC6478">
        <w:rPr>
          <w:b/>
          <w:color w:val="auto"/>
          <w:szCs w:val="20"/>
        </w:rPr>
        <w:t>DMY Berlín</w:t>
      </w:r>
      <w:r w:rsidRPr="004D1D1B">
        <w:rPr>
          <w:color w:val="auto"/>
          <w:szCs w:val="20"/>
        </w:rPr>
        <w:t xml:space="preserve">. Od </w:t>
      </w:r>
      <w:r w:rsidRPr="00EC6478">
        <w:rPr>
          <w:b/>
          <w:color w:val="auto"/>
          <w:szCs w:val="20"/>
        </w:rPr>
        <w:t>28. května až do 1. června</w:t>
      </w:r>
      <w:r w:rsidRPr="004D1D1B">
        <w:rPr>
          <w:color w:val="auto"/>
          <w:szCs w:val="20"/>
        </w:rPr>
        <w:t xml:space="preserve"> zde prezentoval novinky letošního roku, židli a barovou židli Merano. Expozici tentokrát navrhlo a realizovalo mladé designové studio </w:t>
      </w:r>
      <w:proofErr w:type="spellStart"/>
      <w:r w:rsidRPr="00EC6478">
        <w:rPr>
          <w:b/>
          <w:color w:val="auto"/>
          <w:szCs w:val="20"/>
        </w:rPr>
        <w:t>Mütanta</w:t>
      </w:r>
      <w:proofErr w:type="spellEnd"/>
      <w:r w:rsidRPr="004D1D1B">
        <w:rPr>
          <w:color w:val="auto"/>
          <w:szCs w:val="20"/>
        </w:rPr>
        <w:t xml:space="preserve">, které tvoří duo </w:t>
      </w:r>
      <w:r w:rsidR="005D5A6B">
        <w:rPr>
          <w:b/>
          <w:color w:val="auto"/>
          <w:szCs w:val="20"/>
        </w:rPr>
        <w:t>Daniel Gonzalez</w:t>
      </w:r>
      <w:r w:rsidR="00C65D7D">
        <w:rPr>
          <w:color w:val="auto"/>
          <w:szCs w:val="20"/>
        </w:rPr>
        <w:t xml:space="preserve"> s</w:t>
      </w:r>
      <w:r w:rsidRPr="004D1D1B">
        <w:rPr>
          <w:color w:val="auto"/>
          <w:szCs w:val="20"/>
        </w:rPr>
        <w:t xml:space="preserve"> </w:t>
      </w:r>
      <w:r w:rsidRPr="00EC6478">
        <w:rPr>
          <w:b/>
          <w:color w:val="auto"/>
          <w:szCs w:val="20"/>
        </w:rPr>
        <w:t>Tomáš</w:t>
      </w:r>
      <w:r w:rsidR="00C65D7D">
        <w:rPr>
          <w:b/>
          <w:color w:val="auto"/>
          <w:szCs w:val="20"/>
        </w:rPr>
        <w:t>em</w:t>
      </w:r>
      <w:r w:rsidRPr="00EC6478">
        <w:rPr>
          <w:b/>
          <w:color w:val="auto"/>
          <w:szCs w:val="20"/>
        </w:rPr>
        <w:t xml:space="preserve"> Varg</w:t>
      </w:r>
      <w:r w:rsidR="00C65D7D">
        <w:rPr>
          <w:b/>
          <w:color w:val="auto"/>
          <w:szCs w:val="20"/>
        </w:rPr>
        <w:t>ou</w:t>
      </w:r>
      <w:r w:rsidR="00405BA0">
        <w:rPr>
          <w:b/>
          <w:color w:val="auto"/>
          <w:szCs w:val="20"/>
        </w:rPr>
        <w:t xml:space="preserve"> </w:t>
      </w:r>
      <w:r w:rsidR="00405BA0">
        <w:rPr>
          <w:color w:val="auto"/>
          <w:szCs w:val="20"/>
        </w:rPr>
        <w:t xml:space="preserve">a momentálně působí v rezidenčním ateliéru </w:t>
      </w:r>
      <w:proofErr w:type="spellStart"/>
      <w:r w:rsidR="00405BA0" w:rsidRPr="00405BA0">
        <w:rPr>
          <w:b/>
          <w:color w:val="auto"/>
          <w:szCs w:val="20"/>
        </w:rPr>
        <w:t>Tonlab</w:t>
      </w:r>
      <w:proofErr w:type="spellEnd"/>
      <w:r w:rsidR="00EC4C43">
        <w:rPr>
          <w:color w:val="auto"/>
          <w:szCs w:val="20"/>
        </w:rPr>
        <w:t>. Jejich k</w:t>
      </w:r>
      <w:r w:rsidRPr="004D1D1B">
        <w:rPr>
          <w:color w:val="auto"/>
          <w:szCs w:val="20"/>
        </w:rPr>
        <w:t xml:space="preserve">oncept zaujal odbornou porotu </w:t>
      </w:r>
      <w:r w:rsidRPr="00EC6478">
        <w:rPr>
          <w:b/>
          <w:color w:val="auto"/>
          <w:szCs w:val="20"/>
        </w:rPr>
        <w:t>DMY AWARDS</w:t>
      </w:r>
      <w:r w:rsidRPr="004D1D1B">
        <w:rPr>
          <w:color w:val="auto"/>
          <w:szCs w:val="20"/>
        </w:rPr>
        <w:t xml:space="preserve"> natolik, že TON </w:t>
      </w:r>
      <w:proofErr w:type="gramStart"/>
      <w:r w:rsidRPr="004D1D1B">
        <w:rPr>
          <w:color w:val="auto"/>
          <w:szCs w:val="20"/>
        </w:rPr>
        <w:t>vybrala</w:t>
      </w:r>
      <w:proofErr w:type="gramEnd"/>
      <w:r w:rsidRPr="004D1D1B">
        <w:rPr>
          <w:color w:val="auto"/>
          <w:szCs w:val="20"/>
        </w:rPr>
        <w:t xml:space="preserve"> mezi 10 nejlepších a následně mu udělila </w:t>
      </w:r>
      <w:r w:rsidRPr="00EC6478">
        <w:rPr>
          <w:b/>
          <w:color w:val="auto"/>
          <w:szCs w:val="20"/>
        </w:rPr>
        <w:t xml:space="preserve">první místo v kategorii </w:t>
      </w:r>
      <w:proofErr w:type="spellStart"/>
      <w:r w:rsidRPr="00EC6478">
        <w:rPr>
          <w:b/>
          <w:color w:val="auto"/>
          <w:szCs w:val="20"/>
        </w:rPr>
        <w:t>Exhibitor</w:t>
      </w:r>
      <w:proofErr w:type="spellEnd"/>
      <w:r w:rsidRPr="004D1D1B">
        <w:rPr>
          <w:color w:val="auto"/>
          <w:szCs w:val="20"/>
        </w:rPr>
        <w:t>.</w:t>
      </w:r>
    </w:p>
    <w:p w:rsidR="00C41393" w:rsidRPr="004D1D1B" w:rsidRDefault="00C41393" w:rsidP="004D1D1B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color w:val="auto"/>
          <w:szCs w:val="20"/>
        </w:rPr>
      </w:pPr>
    </w:p>
    <w:p w:rsidR="004D1D1B" w:rsidRDefault="00EC6478" w:rsidP="004D1D1B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color w:val="auto"/>
          <w:szCs w:val="20"/>
        </w:rPr>
      </w:pPr>
      <w:r w:rsidRPr="00EC6478">
        <w:rPr>
          <w:i/>
          <w:color w:val="auto"/>
          <w:szCs w:val="20"/>
        </w:rPr>
        <w:t>„K návrhu nás inspirovala dobová fotografie houpajících se dělníků z počátku dvacátého století, kteří hravým, ale zároveň seriózním způso</w:t>
      </w:r>
      <w:r>
        <w:rPr>
          <w:i/>
          <w:color w:val="auto"/>
          <w:szCs w:val="20"/>
        </w:rPr>
        <w:t>bem testují židli číslo čtrnáct</w:t>
      </w:r>
      <w:r w:rsidRPr="00EC6478">
        <w:rPr>
          <w:i/>
          <w:color w:val="auto"/>
          <w:szCs w:val="20"/>
        </w:rPr>
        <w:t>. Aranžmá této upřímné reklamy a tím i odkaz na tradici jsme se rozhodli přenést do současnosti firmy TON. Výhodou konceptu, který tvořila houpačka položená přes židli Merano, byla jeho interaktivita s návštěvníky výstavy, kteří si neodnášeli pouze neosobní dojem, ale i vlastní zážitek z houpání. Cenný je i fakt pravdivosti, protože vystavená židle byla celou dobu opravdu testována,“</w:t>
      </w:r>
      <w:r w:rsidRPr="00EC6478">
        <w:rPr>
          <w:color w:val="auto"/>
          <w:szCs w:val="20"/>
        </w:rPr>
        <w:t xml:space="preserve"> popsal nápad </w:t>
      </w:r>
      <w:r w:rsidRPr="00151DDE">
        <w:rPr>
          <w:b/>
          <w:color w:val="auto"/>
          <w:szCs w:val="20"/>
        </w:rPr>
        <w:t>Tomáš Varga</w:t>
      </w:r>
      <w:r w:rsidRPr="00EC6478">
        <w:rPr>
          <w:color w:val="auto"/>
          <w:szCs w:val="20"/>
        </w:rPr>
        <w:t>.</w:t>
      </w:r>
      <w:r>
        <w:rPr>
          <w:color w:val="auto"/>
          <w:szCs w:val="20"/>
        </w:rPr>
        <w:t xml:space="preserve"> </w:t>
      </w:r>
      <w:r w:rsidR="00151DDE">
        <w:rPr>
          <w:color w:val="auto"/>
          <w:szCs w:val="20"/>
        </w:rPr>
        <w:t>Reálnou zkoušku židle</w:t>
      </w:r>
      <w:r w:rsidR="004D1D1B" w:rsidRPr="004D1D1B">
        <w:rPr>
          <w:color w:val="auto"/>
          <w:szCs w:val="20"/>
        </w:rPr>
        <w:t xml:space="preserve"> potvrzuje i marketingov</w:t>
      </w:r>
      <w:r w:rsidR="00151DDE">
        <w:rPr>
          <w:color w:val="auto"/>
          <w:szCs w:val="20"/>
        </w:rPr>
        <w:t>ý ř</w:t>
      </w:r>
      <w:r w:rsidR="004D1D1B" w:rsidRPr="004D1D1B">
        <w:rPr>
          <w:color w:val="auto"/>
          <w:szCs w:val="20"/>
        </w:rPr>
        <w:t xml:space="preserve">editel TON, </w:t>
      </w:r>
      <w:r w:rsidR="004D1D1B" w:rsidRPr="00C65D7D">
        <w:rPr>
          <w:b/>
          <w:color w:val="auto"/>
          <w:szCs w:val="20"/>
        </w:rPr>
        <w:t xml:space="preserve">Jan </w:t>
      </w:r>
      <w:bookmarkStart w:id="0" w:name="_GoBack"/>
      <w:bookmarkEnd w:id="0"/>
      <w:r w:rsidR="004D1D1B" w:rsidRPr="00C65D7D">
        <w:rPr>
          <w:b/>
          <w:color w:val="auto"/>
          <w:szCs w:val="20"/>
        </w:rPr>
        <w:t>Juza</w:t>
      </w:r>
      <w:r w:rsidR="004D1D1B" w:rsidRPr="004D1D1B">
        <w:rPr>
          <w:color w:val="auto"/>
          <w:szCs w:val="20"/>
        </w:rPr>
        <w:t>:</w:t>
      </w:r>
      <w:r>
        <w:rPr>
          <w:color w:val="auto"/>
          <w:szCs w:val="20"/>
        </w:rPr>
        <w:t xml:space="preserve"> </w:t>
      </w:r>
      <w:r w:rsidRPr="00151DDE">
        <w:rPr>
          <w:i/>
          <w:color w:val="auto"/>
          <w:szCs w:val="20"/>
        </w:rPr>
        <w:t>„Merano vydržel</w:t>
      </w:r>
      <w:r w:rsidR="00151DDE" w:rsidRPr="00151DDE">
        <w:rPr>
          <w:i/>
          <w:color w:val="auto"/>
          <w:szCs w:val="20"/>
        </w:rPr>
        <w:t>o</w:t>
      </w:r>
      <w:r w:rsidRPr="00151DDE">
        <w:rPr>
          <w:i/>
          <w:color w:val="auto"/>
          <w:szCs w:val="20"/>
        </w:rPr>
        <w:t xml:space="preserve"> houpání</w:t>
      </w:r>
      <w:r w:rsidR="00151DDE" w:rsidRPr="00151DDE">
        <w:rPr>
          <w:i/>
          <w:color w:val="auto"/>
          <w:szCs w:val="20"/>
        </w:rPr>
        <w:t xml:space="preserve"> návštěv</w:t>
      </w:r>
      <w:r w:rsidR="00957503">
        <w:rPr>
          <w:i/>
          <w:color w:val="auto"/>
          <w:szCs w:val="20"/>
        </w:rPr>
        <w:t xml:space="preserve">níků </w:t>
      </w:r>
      <w:r w:rsidR="00151DDE" w:rsidRPr="00151DDE">
        <w:rPr>
          <w:i/>
          <w:color w:val="auto"/>
          <w:szCs w:val="20"/>
        </w:rPr>
        <w:t>celou výstavu.</w:t>
      </w:r>
      <w:r w:rsidR="00151DDE">
        <w:rPr>
          <w:i/>
          <w:color w:val="auto"/>
          <w:szCs w:val="20"/>
        </w:rPr>
        <w:t xml:space="preserve"> V</w:t>
      </w:r>
      <w:r w:rsidR="00957503">
        <w:rPr>
          <w:i/>
          <w:color w:val="auto"/>
          <w:szCs w:val="20"/>
        </w:rPr>
        <w:t> </w:t>
      </w:r>
      <w:r w:rsidR="00151DDE">
        <w:rPr>
          <w:i/>
          <w:color w:val="auto"/>
          <w:szCs w:val="20"/>
        </w:rPr>
        <w:t>Bystřici</w:t>
      </w:r>
      <w:r w:rsidR="00957503">
        <w:rPr>
          <w:i/>
          <w:color w:val="auto"/>
          <w:szCs w:val="20"/>
        </w:rPr>
        <w:t xml:space="preserve"> pod Hostýnem</w:t>
      </w:r>
      <w:r w:rsidR="00151DDE">
        <w:rPr>
          <w:i/>
          <w:color w:val="auto"/>
          <w:szCs w:val="20"/>
        </w:rPr>
        <w:t xml:space="preserve"> jsme jej testovali na váhu </w:t>
      </w:r>
      <w:r w:rsidR="00151DDE" w:rsidRPr="00151DDE">
        <w:rPr>
          <w:b/>
          <w:i/>
          <w:color w:val="auto"/>
          <w:szCs w:val="20"/>
        </w:rPr>
        <w:t>čtyři sta kilogramů</w:t>
      </w:r>
      <w:r w:rsidR="00151DDE">
        <w:rPr>
          <w:i/>
          <w:color w:val="auto"/>
          <w:szCs w:val="20"/>
        </w:rPr>
        <w:t xml:space="preserve"> a i tady jej návštěvníci nešetřili</w:t>
      </w:r>
      <w:r w:rsidR="00151DDE" w:rsidRPr="00151DDE">
        <w:rPr>
          <w:i/>
          <w:color w:val="auto"/>
          <w:szCs w:val="20"/>
        </w:rPr>
        <w:t xml:space="preserve">. Bylo zajímavé sledovat, jak se při houpání všem okamžitě objevoval úsměv na tváři.“ </w:t>
      </w:r>
    </w:p>
    <w:p w:rsidR="00151DDE" w:rsidRPr="004D1D1B" w:rsidRDefault="00151DDE" w:rsidP="004D1D1B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color w:val="auto"/>
          <w:szCs w:val="20"/>
        </w:rPr>
      </w:pPr>
    </w:p>
    <w:p w:rsidR="004D1D1B" w:rsidRPr="004D1D1B" w:rsidRDefault="004D1D1B" w:rsidP="004D1D1B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color w:val="auto"/>
          <w:szCs w:val="20"/>
        </w:rPr>
      </w:pPr>
      <w:r w:rsidRPr="004D1D1B">
        <w:rPr>
          <w:color w:val="auto"/>
          <w:szCs w:val="20"/>
        </w:rPr>
        <w:t>Expozice</w:t>
      </w:r>
      <w:r w:rsidR="006A1B8F">
        <w:rPr>
          <w:color w:val="auto"/>
          <w:szCs w:val="20"/>
        </w:rPr>
        <w:t xml:space="preserve"> se sloganem </w:t>
      </w:r>
      <w:proofErr w:type="spellStart"/>
      <w:r w:rsidR="006A1B8F" w:rsidRPr="006A1B8F">
        <w:rPr>
          <w:i/>
          <w:color w:val="auto"/>
          <w:szCs w:val="20"/>
        </w:rPr>
        <w:t>Keeping</w:t>
      </w:r>
      <w:proofErr w:type="spellEnd"/>
      <w:r w:rsidR="006A1B8F" w:rsidRPr="006A1B8F">
        <w:rPr>
          <w:i/>
          <w:color w:val="auto"/>
          <w:szCs w:val="20"/>
        </w:rPr>
        <w:t xml:space="preserve"> </w:t>
      </w:r>
      <w:proofErr w:type="spellStart"/>
      <w:r w:rsidR="006A1B8F" w:rsidRPr="006A1B8F">
        <w:rPr>
          <w:i/>
          <w:color w:val="auto"/>
          <w:szCs w:val="20"/>
        </w:rPr>
        <w:t>The</w:t>
      </w:r>
      <w:proofErr w:type="spellEnd"/>
      <w:r w:rsidR="006A1B8F" w:rsidRPr="006A1B8F">
        <w:rPr>
          <w:i/>
          <w:color w:val="auto"/>
          <w:szCs w:val="20"/>
        </w:rPr>
        <w:t xml:space="preserve"> Balanc </w:t>
      </w:r>
      <w:proofErr w:type="spellStart"/>
      <w:r w:rsidR="006A1B8F" w:rsidRPr="006A1B8F">
        <w:rPr>
          <w:i/>
          <w:color w:val="auto"/>
          <w:szCs w:val="20"/>
        </w:rPr>
        <w:t>For</w:t>
      </w:r>
      <w:proofErr w:type="spellEnd"/>
      <w:r w:rsidR="006A1B8F" w:rsidRPr="006A1B8F">
        <w:rPr>
          <w:i/>
          <w:color w:val="auto"/>
          <w:szCs w:val="20"/>
        </w:rPr>
        <w:t xml:space="preserve"> </w:t>
      </w:r>
      <w:proofErr w:type="spellStart"/>
      <w:r w:rsidR="006A1B8F" w:rsidRPr="006A1B8F">
        <w:rPr>
          <w:i/>
          <w:color w:val="auto"/>
          <w:szCs w:val="20"/>
        </w:rPr>
        <w:t>Over</w:t>
      </w:r>
      <w:proofErr w:type="spellEnd"/>
      <w:r w:rsidR="006A1B8F" w:rsidRPr="006A1B8F">
        <w:rPr>
          <w:i/>
          <w:color w:val="auto"/>
          <w:szCs w:val="20"/>
        </w:rPr>
        <w:t xml:space="preserve"> 150 </w:t>
      </w:r>
      <w:proofErr w:type="spellStart"/>
      <w:r w:rsidR="006A1B8F" w:rsidRPr="006A1B8F">
        <w:rPr>
          <w:i/>
          <w:color w:val="auto"/>
          <w:szCs w:val="20"/>
        </w:rPr>
        <w:t>Years</w:t>
      </w:r>
      <w:proofErr w:type="spellEnd"/>
      <w:r w:rsidRPr="004D1D1B">
        <w:rPr>
          <w:color w:val="auto"/>
          <w:szCs w:val="20"/>
        </w:rPr>
        <w:t xml:space="preserve"> </w:t>
      </w:r>
      <w:r w:rsidR="00EC6478" w:rsidRPr="004D1D1B">
        <w:rPr>
          <w:color w:val="auto"/>
          <w:szCs w:val="20"/>
        </w:rPr>
        <w:t>představovala</w:t>
      </w:r>
      <w:r w:rsidRPr="004D1D1B">
        <w:rPr>
          <w:color w:val="auto"/>
          <w:szCs w:val="20"/>
        </w:rPr>
        <w:t xml:space="preserve"> </w:t>
      </w:r>
      <w:r w:rsidR="00EC6478" w:rsidRPr="004D1D1B">
        <w:rPr>
          <w:color w:val="auto"/>
          <w:szCs w:val="20"/>
        </w:rPr>
        <w:t>společnost</w:t>
      </w:r>
      <w:r w:rsidRPr="004D1D1B">
        <w:rPr>
          <w:color w:val="auto"/>
          <w:szCs w:val="20"/>
        </w:rPr>
        <w:t xml:space="preserve"> TON</w:t>
      </w:r>
      <w:r w:rsidR="005D5A6B">
        <w:rPr>
          <w:color w:val="auto"/>
          <w:szCs w:val="20"/>
        </w:rPr>
        <w:t xml:space="preserve"> </w:t>
      </w:r>
      <w:r w:rsidRPr="004D1D1B">
        <w:rPr>
          <w:color w:val="auto"/>
          <w:szCs w:val="20"/>
        </w:rPr>
        <w:t>a jej</w:t>
      </w:r>
      <w:r w:rsidR="00EC6478">
        <w:rPr>
          <w:color w:val="auto"/>
          <w:szCs w:val="20"/>
        </w:rPr>
        <w:t>í poslední</w:t>
      </w:r>
      <w:r w:rsidRPr="004D1D1B">
        <w:rPr>
          <w:color w:val="auto"/>
          <w:szCs w:val="20"/>
        </w:rPr>
        <w:t xml:space="preserve"> novinku </w:t>
      </w:r>
      <w:r w:rsidR="00EC6478" w:rsidRPr="004D1D1B">
        <w:rPr>
          <w:color w:val="auto"/>
          <w:szCs w:val="20"/>
        </w:rPr>
        <w:t>židli</w:t>
      </w:r>
      <w:r w:rsidRPr="004D1D1B">
        <w:rPr>
          <w:color w:val="auto"/>
          <w:szCs w:val="20"/>
        </w:rPr>
        <w:t xml:space="preserve"> a barovou </w:t>
      </w:r>
      <w:r w:rsidR="00EC6478" w:rsidRPr="004D1D1B">
        <w:rPr>
          <w:color w:val="auto"/>
          <w:szCs w:val="20"/>
        </w:rPr>
        <w:t>židli</w:t>
      </w:r>
      <w:r w:rsidRPr="004D1D1B">
        <w:rPr>
          <w:color w:val="auto"/>
          <w:szCs w:val="20"/>
        </w:rPr>
        <w:t xml:space="preserve"> Merano. Ty vznikly jako set k úspěšnému křeslu, pro které již TON získal </w:t>
      </w:r>
      <w:proofErr w:type="spellStart"/>
      <w:r w:rsidRPr="004D1D1B">
        <w:rPr>
          <w:color w:val="auto"/>
          <w:szCs w:val="20"/>
        </w:rPr>
        <w:t>Red</w:t>
      </w:r>
      <w:proofErr w:type="spellEnd"/>
      <w:r w:rsidRPr="004D1D1B">
        <w:rPr>
          <w:color w:val="auto"/>
          <w:szCs w:val="20"/>
        </w:rPr>
        <w:t xml:space="preserve"> </w:t>
      </w:r>
      <w:proofErr w:type="spellStart"/>
      <w:r w:rsidRPr="004D1D1B">
        <w:rPr>
          <w:color w:val="auto"/>
          <w:szCs w:val="20"/>
        </w:rPr>
        <w:t>Dot</w:t>
      </w:r>
      <w:proofErr w:type="spellEnd"/>
      <w:r w:rsidRPr="004D1D1B">
        <w:rPr>
          <w:color w:val="auto"/>
          <w:szCs w:val="20"/>
        </w:rPr>
        <w:t xml:space="preserve"> Design </w:t>
      </w:r>
      <w:proofErr w:type="spellStart"/>
      <w:r w:rsidRPr="004D1D1B">
        <w:rPr>
          <w:color w:val="auto"/>
          <w:szCs w:val="20"/>
        </w:rPr>
        <w:t>Award</w:t>
      </w:r>
      <w:proofErr w:type="spellEnd"/>
      <w:r w:rsidRPr="004D1D1B">
        <w:rPr>
          <w:color w:val="auto"/>
          <w:szCs w:val="20"/>
        </w:rPr>
        <w:t xml:space="preserve"> i Good Design</w:t>
      </w:r>
      <w:r w:rsidRPr="00151DDE">
        <w:rPr>
          <w:i/>
          <w:color w:val="auto"/>
          <w:szCs w:val="20"/>
        </w:rPr>
        <w:t>. „Modely bych charakterizoval jako tvarově jednoduché a funkční. Chtěl jsem, aby po estetické stránce působily jako sochy, ale na druhou stranu byly hlavně komfortní a praktické při manipulaci,“</w:t>
      </w:r>
      <w:r w:rsidRPr="004D1D1B">
        <w:rPr>
          <w:color w:val="auto"/>
          <w:szCs w:val="20"/>
        </w:rPr>
        <w:t xml:space="preserve"> popsal mladý designér Alexander </w:t>
      </w:r>
      <w:proofErr w:type="spellStart"/>
      <w:r w:rsidRPr="004D1D1B">
        <w:rPr>
          <w:color w:val="auto"/>
          <w:szCs w:val="20"/>
        </w:rPr>
        <w:t>Gufler</w:t>
      </w:r>
      <w:proofErr w:type="spellEnd"/>
      <w:r w:rsidRPr="004D1D1B">
        <w:rPr>
          <w:color w:val="auto"/>
          <w:szCs w:val="20"/>
        </w:rPr>
        <w:t xml:space="preserve">, se kterým TON spolupracuje od roku 2010. V jejich konstrukci propojil masivní dřevo s harmonickými tvary ohýbané překližky v sedáku a opěrce. Díky výrobní technologii jsou oba modely velmi lehké a neobsahují šrouby či kovové části. U barových židlí si zákazník může zvolit ze dvou výšek, židle zase stohovat. Nechybí také čalouněná varianta a provedení v dubu, buku i americkém ořechu. </w:t>
      </w:r>
    </w:p>
    <w:p w:rsidR="004D1D1B" w:rsidRDefault="004D1D1B" w:rsidP="007F0E60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color w:val="auto"/>
          <w:szCs w:val="20"/>
        </w:rPr>
      </w:pPr>
    </w:p>
    <w:p w:rsidR="00151DDE" w:rsidRPr="00151DDE" w:rsidRDefault="00151DDE" w:rsidP="007F0E60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Expozice TON bude vystavena ještě od 26. června v </w:t>
      </w:r>
      <w:r w:rsidRPr="00151DDE">
        <w:rPr>
          <w:color w:val="auto"/>
          <w:szCs w:val="20"/>
        </w:rPr>
        <w:t>DMY Des</w:t>
      </w:r>
      <w:r>
        <w:rPr>
          <w:color w:val="auto"/>
          <w:szCs w:val="20"/>
        </w:rPr>
        <w:t xml:space="preserve">ign </w:t>
      </w:r>
      <w:proofErr w:type="spellStart"/>
      <w:r>
        <w:rPr>
          <w:color w:val="auto"/>
          <w:szCs w:val="20"/>
        </w:rPr>
        <w:t>Gallery</w:t>
      </w:r>
      <w:proofErr w:type="spellEnd"/>
      <w:r>
        <w:rPr>
          <w:color w:val="auto"/>
          <w:szCs w:val="20"/>
        </w:rPr>
        <w:t xml:space="preserve"> na </w:t>
      </w:r>
      <w:proofErr w:type="spellStart"/>
      <w:r>
        <w:rPr>
          <w:color w:val="auto"/>
          <w:szCs w:val="20"/>
        </w:rPr>
        <w:t>Blücherstraße</w:t>
      </w:r>
      <w:proofErr w:type="spellEnd"/>
      <w:r>
        <w:rPr>
          <w:color w:val="auto"/>
          <w:szCs w:val="20"/>
        </w:rPr>
        <w:t xml:space="preserve"> 23</w:t>
      </w:r>
      <w:r w:rsidRPr="00151DDE">
        <w:rPr>
          <w:color w:val="auto"/>
          <w:szCs w:val="20"/>
        </w:rPr>
        <w:t>. Ž</w:t>
      </w:r>
      <w:r w:rsidR="00485FBB">
        <w:rPr>
          <w:color w:val="auto"/>
          <w:szCs w:val="20"/>
        </w:rPr>
        <w:t xml:space="preserve">idli Merano a další novinky TON </w:t>
      </w:r>
      <w:r w:rsidRPr="00151DDE">
        <w:rPr>
          <w:color w:val="auto"/>
          <w:szCs w:val="20"/>
        </w:rPr>
        <w:t>můžete</w:t>
      </w:r>
      <w:r w:rsidR="00485FBB">
        <w:rPr>
          <w:color w:val="auto"/>
          <w:szCs w:val="20"/>
        </w:rPr>
        <w:t xml:space="preserve"> v Berlíně</w:t>
      </w:r>
      <w:r w:rsidRPr="00151DDE">
        <w:rPr>
          <w:color w:val="auto"/>
          <w:szCs w:val="20"/>
        </w:rPr>
        <w:t xml:space="preserve"> vidět také v </w:t>
      </w:r>
      <w:proofErr w:type="spellStart"/>
      <w:r w:rsidRPr="00151DDE">
        <w:rPr>
          <w:color w:val="auto"/>
          <w:szCs w:val="20"/>
        </w:rPr>
        <w:t>showroomu</w:t>
      </w:r>
      <w:proofErr w:type="spellEnd"/>
      <w:r w:rsidRPr="00151DDE">
        <w:rPr>
          <w:color w:val="auto"/>
          <w:szCs w:val="20"/>
        </w:rPr>
        <w:t xml:space="preserve"> na </w:t>
      </w:r>
      <w:proofErr w:type="spellStart"/>
      <w:r w:rsidRPr="00151DDE">
        <w:rPr>
          <w:color w:val="auto"/>
          <w:szCs w:val="20"/>
        </w:rPr>
        <w:t>Chausseestraße</w:t>
      </w:r>
      <w:proofErr w:type="spellEnd"/>
      <w:r w:rsidRPr="00151DDE">
        <w:rPr>
          <w:color w:val="auto"/>
          <w:szCs w:val="20"/>
        </w:rPr>
        <w:t xml:space="preserve"> 13.</w:t>
      </w:r>
    </w:p>
    <w:p w:rsidR="009E1AB8" w:rsidRDefault="009E1AB8" w:rsidP="008324A8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b/>
          <w:color w:val="auto"/>
          <w:szCs w:val="20"/>
        </w:rPr>
      </w:pPr>
    </w:p>
    <w:p w:rsidR="001F0A49" w:rsidRDefault="001F0A49" w:rsidP="00260BA0">
      <w:pPr>
        <w:spacing w:line="360" w:lineRule="auto"/>
        <w:jc w:val="both"/>
        <w:rPr>
          <w:rFonts w:cs="Arial"/>
          <w:iCs/>
          <w:color w:val="auto"/>
          <w:szCs w:val="20"/>
        </w:rPr>
      </w:pPr>
      <w:r>
        <w:rPr>
          <w:rFonts w:cs="Arial"/>
          <w:iCs/>
          <w:color w:val="auto"/>
          <w:szCs w:val="20"/>
        </w:rPr>
        <w:lastRenderedPageBreak/>
        <w:t>---</w:t>
      </w:r>
    </w:p>
    <w:p w:rsidR="00435E21" w:rsidRPr="007F6BC4" w:rsidRDefault="00435E21" w:rsidP="00435E21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rFonts w:eastAsia="Times New Roman"/>
          <w:i/>
          <w:color w:val="auto"/>
          <w:szCs w:val="20"/>
          <w:lang w:eastAsia="cs-CZ"/>
        </w:rPr>
      </w:pPr>
      <w:r>
        <w:rPr>
          <w:rFonts w:eastAsia="Times New Roman"/>
          <w:i/>
          <w:color w:val="auto"/>
          <w:szCs w:val="20"/>
          <w:lang w:eastAsia="cs-CZ"/>
        </w:rPr>
        <w:t xml:space="preserve">O </w:t>
      </w:r>
      <w:proofErr w:type="gramStart"/>
      <w:r>
        <w:rPr>
          <w:rFonts w:eastAsia="Times New Roman"/>
          <w:i/>
          <w:color w:val="auto"/>
          <w:szCs w:val="20"/>
          <w:lang w:eastAsia="cs-CZ"/>
        </w:rPr>
        <w:t>TON</w:t>
      </w:r>
      <w:proofErr w:type="gramEnd"/>
    </w:p>
    <w:p w:rsidR="00435E21" w:rsidRPr="00596058" w:rsidRDefault="00435E21" w:rsidP="00435E21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rFonts w:cs="Arial"/>
          <w:color w:val="auto"/>
          <w:szCs w:val="20"/>
        </w:rPr>
      </w:pPr>
      <w:r>
        <w:rPr>
          <w:rFonts w:eastAsia="Times New Roman"/>
          <w:i/>
          <w:color w:val="auto"/>
          <w:szCs w:val="20"/>
          <w:lang w:eastAsia="cs-CZ"/>
        </w:rPr>
        <w:t>TON</w:t>
      </w:r>
      <w:r w:rsidRPr="00596058">
        <w:rPr>
          <w:rFonts w:eastAsia="Times New Roman"/>
          <w:i/>
          <w:color w:val="auto"/>
          <w:szCs w:val="20"/>
          <w:lang w:eastAsia="cs-CZ"/>
        </w:rPr>
        <w:t xml:space="preserve"> vznikl</w:t>
      </w:r>
      <w:r>
        <w:rPr>
          <w:rFonts w:eastAsia="Times New Roman"/>
          <w:i/>
          <w:color w:val="auto"/>
          <w:szCs w:val="20"/>
          <w:lang w:eastAsia="cs-CZ"/>
        </w:rPr>
        <w:t xml:space="preserve"> v roce 1953 jako suverénní firma</w:t>
      </w:r>
      <w:r w:rsidRPr="00596058">
        <w:rPr>
          <w:rFonts w:eastAsia="Times New Roman"/>
          <w:i/>
          <w:color w:val="auto"/>
          <w:szCs w:val="20"/>
          <w:lang w:eastAsia="cs-CZ"/>
        </w:rPr>
        <w:t xml:space="preserve"> ze společnosti Thonet</w:t>
      </w:r>
      <w:r>
        <w:rPr>
          <w:rFonts w:eastAsia="Times New Roman"/>
          <w:i/>
          <w:color w:val="auto"/>
          <w:szCs w:val="20"/>
          <w:lang w:eastAsia="cs-CZ"/>
        </w:rPr>
        <w:t>,</w:t>
      </w:r>
      <w:r w:rsidRPr="00596058">
        <w:rPr>
          <w:rFonts w:eastAsia="Times New Roman"/>
          <w:i/>
          <w:color w:val="auto"/>
          <w:szCs w:val="20"/>
          <w:lang w:eastAsia="cs-CZ"/>
        </w:rPr>
        <w:t xml:space="preserve"> založené v roce 1861 Michaelem </w:t>
      </w:r>
      <w:proofErr w:type="spellStart"/>
      <w:r w:rsidRPr="00596058">
        <w:rPr>
          <w:rFonts w:eastAsia="Times New Roman"/>
          <w:i/>
          <w:color w:val="auto"/>
          <w:szCs w:val="20"/>
          <w:lang w:eastAsia="cs-CZ"/>
        </w:rPr>
        <w:t>Thonetem</w:t>
      </w:r>
      <w:proofErr w:type="spellEnd"/>
      <w:r w:rsidRPr="00596058">
        <w:rPr>
          <w:rFonts w:eastAsia="Times New Roman"/>
          <w:i/>
          <w:color w:val="auto"/>
          <w:szCs w:val="20"/>
          <w:lang w:eastAsia="cs-CZ"/>
        </w:rPr>
        <w:t xml:space="preserve"> v Bystřici pod Hostýnem a je nejstarším místem na světě, kde se nábytek podle tradičního principu ohýbání párou vyrábí. Léty prověřené technologie i moderní inovace našim výrobkům zabezpečují kvalitu a my jim společně s významnými designéry dodáváme správný šmrnc. Naše produkty nejsou kusem dřeva, ale pohodlnou židlí u rodinného stolu, elegantním doplňkem interiéru i stylovým posezením v příjemné kavárně.</w:t>
      </w:r>
      <w:r>
        <w:rPr>
          <w:rFonts w:eastAsia="Times New Roman"/>
          <w:i/>
          <w:color w:val="auto"/>
          <w:szCs w:val="20"/>
          <w:lang w:eastAsia="cs-CZ"/>
        </w:rPr>
        <w:t xml:space="preserve"> Potvrzují to nejen spokojení zákazníci z více než 60 zemí světa, ale také četná ocenění, jako například </w:t>
      </w:r>
      <w:proofErr w:type="spellStart"/>
      <w:r w:rsidRPr="00596058">
        <w:rPr>
          <w:rFonts w:eastAsia="Times New Roman"/>
          <w:i/>
          <w:color w:val="auto"/>
          <w:szCs w:val="20"/>
          <w:lang w:eastAsia="cs-CZ"/>
        </w:rPr>
        <w:t>Reddot</w:t>
      </w:r>
      <w:proofErr w:type="spellEnd"/>
      <w:r w:rsidRPr="00596058">
        <w:rPr>
          <w:rFonts w:eastAsia="Times New Roman"/>
          <w:i/>
          <w:color w:val="auto"/>
          <w:szCs w:val="20"/>
          <w:lang w:eastAsia="cs-CZ"/>
        </w:rPr>
        <w:t xml:space="preserve"> design </w:t>
      </w:r>
      <w:proofErr w:type="spellStart"/>
      <w:r w:rsidRPr="00596058">
        <w:rPr>
          <w:rFonts w:eastAsia="Times New Roman"/>
          <w:i/>
          <w:color w:val="auto"/>
          <w:szCs w:val="20"/>
          <w:lang w:eastAsia="cs-CZ"/>
        </w:rPr>
        <w:t>award</w:t>
      </w:r>
      <w:proofErr w:type="spellEnd"/>
      <w:r>
        <w:rPr>
          <w:rFonts w:eastAsia="Times New Roman"/>
          <w:i/>
          <w:color w:val="auto"/>
          <w:szCs w:val="20"/>
          <w:lang w:eastAsia="cs-CZ"/>
        </w:rPr>
        <w:t xml:space="preserve"> a Good Design</w:t>
      </w:r>
      <w:r w:rsidRPr="00596058">
        <w:rPr>
          <w:rFonts w:eastAsia="Times New Roman"/>
          <w:i/>
          <w:color w:val="auto"/>
          <w:szCs w:val="20"/>
          <w:lang w:eastAsia="cs-CZ"/>
        </w:rPr>
        <w:t xml:space="preserve"> pro křeslo Merano</w:t>
      </w:r>
      <w:r>
        <w:rPr>
          <w:rFonts w:eastAsia="Times New Roman"/>
          <w:i/>
          <w:color w:val="auto"/>
          <w:szCs w:val="20"/>
          <w:lang w:eastAsia="cs-CZ"/>
        </w:rPr>
        <w:t>,</w:t>
      </w:r>
      <w:r w:rsidRPr="00596058">
        <w:rPr>
          <w:rFonts w:eastAsia="Times New Roman"/>
          <w:i/>
          <w:color w:val="auto"/>
          <w:szCs w:val="20"/>
          <w:lang w:eastAsia="cs-CZ"/>
        </w:rPr>
        <w:t xml:space="preserve"> </w:t>
      </w:r>
      <w:proofErr w:type="spellStart"/>
      <w:r w:rsidRPr="00596058">
        <w:rPr>
          <w:rFonts w:eastAsia="Times New Roman"/>
          <w:i/>
          <w:color w:val="auto"/>
          <w:szCs w:val="20"/>
          <w:lang w:eastAsia="cs-CZ"/>
        </w:rPr>
        <w:t>Red</w:t>
      </w:r>
      <w:proofErr w:type="spellEnd"/>
      <w:r w:rsidRPr="00596058">
        <w:rPr>
          <w:rFonts w:eastAsia="Times New Roman"/>
          <w:i/>
          <w:color w:val="auto"/>
          <w:szCs w:val="20"/>
          <w:lang w:eastAsia="cs-CZ"/>
        </w:rPr>
        <w:t xml:space="preserve"> </w:t>
      </w:r>
      <w:proofErr w:type="spellStart"/>
      <w:r w:rsidRPr="00596058">
        <w:rPr>
          <w:rFonts w:eastAsia="Times New Roman"/>
          <w:i/>
          <w:color w:val="auto"/>
          <w:szCs w:val="20"/>
          <w:lang w:eastAsia="cs-CZ"/>
        </w:rPr>
        <w:t>dot</w:t>
      </w:r>
      <w:proofErr w:type="spellEnd"/>
      <w:r w:rsidRPr="00596058">
        <w:rPr>
          <w:rFonts w:eastAsia="Times New Roman"/>
          <w:i/>
          <w:color w:val="auto"/>
          <w:szCs w:val="20"/>
          <w:lang w:eastAsia="cs-CZ"/>
        </w:rPr>
        <w:t xml:space="preserve"> </w:t>
      </w:r>
      <w:proofErr w:type="spellStart"/>
      <w:r w:rsidRPr="00596058">
        <w:rPr>
          <w:rFonts w:eastAsia="Times New Roman"/>
          <w:i/>
          <w:color w:val="auto"/>
          <w:szCs w:val="20"/>
          <w:lang w:eastAsia="cs-CZ"/>
        </w:rPr>
        <w:t>Honourable</w:t>
      </w:r>
      <w:proofErr w:type="spellEnd"/>
      <w:r w:rsidRPr="00596058">
        <w:rPr>
          <w:rFonts w:eastAsia="Times New Roman"/>
          <w:i/>
          <w:color w:val="auto"/>
          <w:szCs w:val="20"/>
          <w:lang w:eastAsia="cs-CZ"/>
        </w:rPr>
        <w:t xml:space="preserve"> </w:t>
      </w:r>
      <w:proofErr w:type="spellStart"/>
      <w:r>
        <w:rPr>
          <w:rFonts w:eastAsia="Times New Roman"/>
          <w:i/>
          <w:color w:val="auto"/>
          <w:szCs w:val="20"/>
          <w:lang w:eastAsia="cs-CZ"/>
        </w:rPr>
        <w:t>mention</w:t>
      </w:r>
      <w:proofErr w:type="spellEnd"/>
      <w:r>
        <w:rPr>
          <w:rFonts w:eastAsia="Times New Roman"/>
          <w:i/>
          <w:color w:val="auto"/>
          <w:szCs w:val="20"/>
          <w:lang w:eastAsia="cs-CZ"/>
        </w:rPr>
        <w:t xml:space="preserve"> pro němého sluhu </w:t>
      </w:r>
      <w:proofErr w:type="spellStart"/>
      <w:r>
        <w:rPr>
          <w:rFonts w:eastAsia="Times New Roman"/>
          <w:i/>
          <w:color w:val="auto"/>
          <w:szCs w:val="20"/>
          <w:lang w:eastAsia="cs-CZ"/>
        </w:rPr>
        <w:t>Petalo</w:t>
      </w:r>
      <w:proofErr w:type="spellEnd"/>
      <w:r>
        <w:rPr>
          <w:rFonts w:eastAsia="Times New Roman"/>
          <w:i/>
          <w:color w:val="auto"/>
          <w:szCs w:val="20"/>
          <w:lang w:eastAsia="cs-CZ"/>
        </w:rPr>
        <w:t xml:space="preserve">, </w:t>
      </w:r>
      <w:proofErr w:type="spellStart"/>
      <w:r w:rsidRPr="00596058">
        <w:rPr>
          <w:rFonts w:eastAsia="Times New Roman"/>
          <w:i/>
          <w:color w:val="auto"/>
          <w:szCs w:val="20"/>
          <w:lang w:eastAsia="cs-CZ"/>
        </w:rPr>
        <w:t>Interior</w:t>
      </w:r>
      <w:proofErr w:type="spellEnd"/>
      <w:r w:rsidRPr="00596058">
        <w:rPr>
          <w:rFonts w:eastAsia="Times New Roman"/>
          <w:i/>
          <w:color w:val="auto"/>
          <w:szCs w:val="20"/>
          <w:lang w:eastAsia="cs-CZ"/>
        </w:rPr>
        <w:t xml:space="preserve"> </w:t>
      </w:r>
      <w:proofErr w:type="spellStart"/>
      <w:r w:rsidRPr="00596058">
        <w:rPr>
          <w:rFonts w:eastAsia="Times New Roman"/>
          <w:i/>
          <w:color w:val="auto"/>
          <w:szCs w:val="20"/>
          <w:lang w:eastAsia="cs-CZ"/>
        </w:rPr>
        <w:t>innovation</w:t>
      </w:r>
      <w:proofErr w:type="spellEnd"/>
      <w:r w:rsidRPr="00596058">
        <w:rPr>
          <w:rFonts w:eastAsia="Times New Roman"/>
          <w:i/>
          <w:color w:val="auto"/>
          <w:szCs w:val="20"/>
          <w:lang w:eastAsia="cs-CZ"/>
        </w:rPr>
        <w:t xml:space="preserve"> </w:t>
      </w:r>
      <w:proofErr w:type="spellStart"/>
      <w:r w:rsidRPr="00596058">
        <w:rPr>
          <w:rFonts w:eastAsia="Times New Roman"/>
          <w:i/>
          <w:color w:val="auto"/>
          <w:szCs w:val="20"/>
          <w:lang w:eastAsia="cs-CZ"/>
        </w:rPr>
        <w:t>award</w:t>
      </w:r>
      <w:proofErr w:type="spellEnd"/>
      <w:r>
        <w:rPr>
          <w:rFonts w:eastAsia="Times New Roman"/>
          <w:i/>
          <w:color w:val="auto"/>
          <w:szCs w:val="20"/>
          <w:lang w:eastAsia="cs-CZ"/>
        </w:rPr>
        <w:t xml:space="preserve"> pro barovou židli </w:t>
      </w:r>
      <w:proofErr w:type="spellStart"/>
      <w:r>
        <w:rPr>
          <w:rFonts w:eastAsia="Times New Roman"/>
          <w:i/>
          <w:color w:val="auto"/>
          <w:szCs w:val="20"/>
          <w:lang w:eastAsia="cs-CZ"/>
        </w:rPr>
        <w:t>Rioja</w:t>
      </w:r>
      <w:proofErr w:type="spellEnd"/>
      <w:r>
        <w:rPr>
          <w:rFonts w:eastAsia="Times New Roman"/>
          <w:i/>
          <w:color w:val="auto"/>
          <w:szCs w:val="20"/>
          <w:lang w:eastAsia="cs-CZ"/>
        </w:rPr>
        <w:t xml:space="preserve">, Good Design pro židle Mojo a Tram a </w:t>
      </w:r>
      <w:r w:rsidRPr="00596058">
        <w:rPr>
          <w:rFonts w:eastAsia="Times New Roman"/>
          <w:i/>
          <w:color w:val="auto"/>
          <w:szCs w:val="20"/>
          <w:lang w:eastAsia="cs-CZ"/>
        </w:rPr>
        <w:t xml:space="preserve">Výrobce roku 2010 v rámci Czech Grand Design.  </w:t>
      </w:r>
      <w:r w:rsidRPr="00596058">
        <w:rPr>
          <w:rFonts w:cs="Arial"/>
          <w:color w:val="auto"/>
          <w:szCs w:val="20"/>
        </w:rPr>
        <w:t xml:space="preserve">    </w:t>
      </w:r>
    </w:p>
    <w:p w:rsidR="007F0E60" w:rsidRDefault="007F0E60" w:rsidP="007F0E60">
      <w:pPr>
        <w:pStyle w:val="BasicParagraph"/>
        <w:rPr>
          <w:rFonts w:ascii="Arial" w:hAnsi="Arial" w:cs="Arial"/>
          <w:color w:val="auto"/>
          <w:sz w:val="20"/>
          <w:szCs w:val="20"/>
          <w:lang w:val="cs-CZ"/>
        </w:rPr>
      </w:pPr>
    </w:p>
    <w:p w:rsidR="000065C8" w:rsidRDefault="000065C8" w:rsidP="007F0E60">
      <w:pPr>
        <w:pStyle w:val="BasicParagraph"/>
        <w:rPr>
          <w:rFonts w:ascii="Arial" w:hAnsi="Arial" w:cs="Arial"/>
          <w:color w:val="auto"/>
          <w:sz w:val="20"/>
          <w:szCs w:val="20"/>
          <w:lang w:val="cs-CZ"/>
        </w:rPr>
      </w:pPr>
    </w:p>
    <w:p w:rsidR="007F0E60" w:rsidRDefault="002D3A96" w:rsidP="007F0E60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rFonts w:cs="Arial"/>
          <w:noProof/>
        </w:rPr>
      </w:pPr>
      <w:r>
        <w:rPr>
          <w:rFonts w:cs="Arial"/>
          <w:noProof/>
        </w:rPr>
        <w:t>Kontakt pro dotazy</w:t>
      </w:r>
      <w:r w:rsidR="002D7796">
        <w:rPr>
          <w:rFonts w:cs="Arial"/>
          <w:noProof/>
        </w:rPr>
        <w:t>, podklady</w:t>
      </w:r>
      <w:r>
        <w:rPr>
          <w:rFonts w:cs="Arial"/>
          <w:noProof/>
        </w:rPr>
        <w:t xml:space="preserve"> a další informace:</w:t>
      </w:r>
    </w:p>
    <w:p w:rsidR="007F0E60" w:rsidRDefault="002D4CA1" w:rsidP="007F0E60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rFonts w:cs="Arial"/>
          <w:noProof/>
        </w:rPr>
      </w:pPr>
      <w:r>
        <w:rPr>
          <w:rFonts w:cs="Arial"/>
          <w:noProof/>
        </w:rPr>
        <w:t>Anna Handlová</w:t>
      </w:r>
    </w:p>
    <w:p w:rsidR="007F0E60" w:rsidRDefault="007F0E60" w:rsidP="007F0E60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rFonts w:cs="Arial"/>
          <w:noProof/>
        </w:rPr>
      </w:pPr>
      <w:r>
        <w:rPr>
          <w:rFonts w:cs="Arial"/>
          <w:noProof/>
        </w:rPr>
        <w:t xml:space="preserve">marketing specialist </w:t>
      </w:r>
    </w:p>
    <w:p w:rsidR="007F0E60" w:rsidRDefault="007F0E60" w:rsidP="007F0E60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noProof/>
        </w:rPr>
      </w:pPr>
      <w:r>
        <w:rPr>
          <w:noProof/>
        </w:rPr>
        <w:t>tel.:    +420 573 325 460</w:t>
      </w:r>
    </w:p>
    <w:p w:rsidR="007F0E60" w:rsidRDefault="007F0E60" w:rsidP="007F0E60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noProof/>
        </w:rPr>
      </w:pPr>
      <w:r>
        <w:rPr>
          <w:noProof/>
        </w:rPr>
        <w:t>gsm:  +420 702 001 171</w:t>
      </w:r>
    </w:p>
    <w:p w:rsidR="007F0E60" w:rsidRPr="00F725AF" w:rsidRDefault="007F0E60" w:rsidP="008B3052">
      <w:pPr>
        <w:pStyle w:val="Zhlav"/>
        <w:tabs>
          <w:tab w:val="left" w:pos="0"/>
          <w:tab w:val="left" w:pos="7200"/>
        </w:tabs>
        <w:spacing w:line="360" w:lineRule="auto"/>
        <w:jc w:val="both"/>
        <w:rPr>
          <w:color w:val="auto"/>
        </w:rPr>
      </w:pPr>
      <w:r>
        <w:rPr>
          <w:noProof/>
        </w:rPr>
        <w:t xml:space="preserve">email: </w:t>
      </w:r>
      <w:r w:rsidR="002D4CA1">
        <w:rPr>
          <w:noProof/>
        </w:rPr>
        <w:t>anna.handl</w:t>
      </w:r>
      <w:r w:rsidR="00B03F90" w:rsidRPr="00B03F90">
        <w:rPr>
          <w:noProof/>
        </w:rPr>
        <w:t>ova</w:t>
      </w:r>
      <w:r w:rsidR="00B03F90" w:rsidRPr="00B03F90">
        <w:rPr>
          <w:rFonts w:cs="Arial"/>
          <w:noProof/>
        </w:rPr>
        <w:t>@</w:t>
      </w:r>
      <w:r w:rsidR="00B03F90" w:rsidRPr="00B03F90">
        <w:rPr>
          <w:noProof/>
        </w:rPr>
        <w:t>ton.cz</w:t>
      </w:r>
    </w:p>
    <w:sectPr w:rsidR="007F0E60" w:rsidRPr="00F725AF" w:rsidSect="00D543B7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362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D1" w:rsidRDefault="00992FD1" w:rsidP="00F770EE">
      <w:pPr>
        <w:spacing w:after="0" w:line="240" w:lineRule="auto"/>
      </w:pPr>
      <w:r>
        <w:separator/>
      </w:r>
    </w:p>
  </w:endnote>
  <w:endnote w:type="continuationSeparator" w:id="0">
    <w:p w:rsidR="00992FD1" w:rsidRDefault="00992FD1" w:rsidP="00F7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006"/>
      <w:docPartObj>
        <w:docPartGallery w:val="Page Numbers (Bottom of Page)"/>
        <w:docPartUnique/>
      </w:docPartObj>
    </w:sdtPr>
    <w:sdtEndPr/>
    <w:sdtContent>
      <w:p w:rsidR="00775B57" w:rsidRDefault="00775B57" w:rsidP="002E5E6B">
        <w:pPr>
          <w:pStyle w:val="Patika"/>
          <w:jc w:val="right"/>
        </w:pPr>
      </w:p>
      <w:tbl>
        <w:tblPr>
          <w:tblStyle w:val="Mkatabulky"/>
          <w:tblW w:w="10206" w:type="dxa"/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601"/>
          <w:gridCol w:w="6421"/>
          <w:gridCol w:w="226"/>
          <w:gridCol w:w="958"/>
        </w:tblGrid>
        <w:tr w:rsidR="00E10D4A" w:rsidRPr="00AF7A1A" w:rsidTr="00E10D4A">
          <w:trPr>
            <w:trHeight w:val="851"/>
          </w:trPr>
          <w:tc>
            <w:tcPr>
              <w:tcW w:w="2601" w:type="dxa"/>
              <w:tcBorders>
                <w:top w:val="nil"/>
                <w:bottom w:val="nil"/>
              </w:tcBorders>
              <w:vAlign w:val="center"/>
            </w:tcPr>
            <w:p w:rsidR="00E10D4A" w:rsidRPr="00AF7A1A" w:rsidRDefault="00E10D4A" w:rsidP="00557365">
              <w:pPr>
                <w:pStyle w:val="Patika"/>
                <w:rPr>
                  <w:color w:val="auto"/>
                </w:rPr>
              </w:pPr>
              <w:r>
                <w:rPr>
                  <w:noProof/>
                  <w:color w:val="auto"/>
                  <w:lang w:eastAsia="cs-CZ"/>
                </w:rPr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-1270</wp:posOffset>
                    </wp:positionV>
                    <wp:extent cx="1114425" cy="541020"/>
                    <wp:effectExtent l="19050" t="0" r="9525" b="0"/>
                    <wp:wrapNone/>
                    <wp:docPr id="6" name="Obrázek 2" descr="logo_to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_ton.png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14425" cy="5410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6421" w:type="dxa"/>
              <w:vAlign w:val="center"/>
            </w:tcPr>
            <w:p w:rsidR="00E10D4A" w:rsidRPr="00E10D4A" w:rsidRDefault="002D4CA1" w:rsidP="00E10D4A">
              <w:pPr>
                <w:pStyle w:val="BasicParagraph"/>
                <w:rPr>
                  <w:rFonts w:asciiTheme="majorHAnsi" w:hAnsiTheme="majorHAnsi" w:cstheme="majorHAnsi"/>
                  <w:sz w:val="15"/>
                  <w:szCs w:val="15"/>
                </w:rPr>
              </w:pPr>
              <w:r>
                <w:rPr>
                  <w:rFonts w:asciiTheme="majorHAnsi" w:hAnsiTheme="majorHAnsi" w:cstheme="majorHAnsi"/>
                  <w:sz w:val="15"/>
                  <w:szCs w:val="15"/>
                </w:rPr>
                <w:t>Anna Handl</w:t>
              </w:r>
              <w:r w:rsidR="00E604B1">
                <w:rPr>
                  <w:rFonts w:asciiTheme="majorHAnsi" w:hAnsiTheme="majorHAnsi" w:cstheme="majorHAnsi"/>
                  <w:sz w:val="15"/>
                  <w:szCs w:val="15"/>
                </w:rPr>
                <w:t>ová</w:t>
              </w:r>
              <w:r w:rsidR="00E10D4A" w:rsidRPr="00E10D4A">
                <w:rPr>
                  <w:rFonts w:asciiTheme="majorHAnsi" w:hAnsiTheme="majorHAnsi" w:cstheme="majorHAnsi"/>
                  <w:sz w:val="15"/>
                  <w:szCs w:val="15"/>
                </w:rPr>
                <w:t xml:space="preserve"> / marketing specialist </w:t>
              </w:r>
              <w:r w:rsidR="00E10D4A" w:rsidRPr="00E10D4A">
                <w:rPr>
                  <w:rFonts w:asciiTheme="majorHAnsi" w:hAnsiTheme="majorHAnsi" w:cstheme="majorHAnsi"/>
                  <w:sz w:val="15"/>
                  <w:szCs w:val="15"/>
                </w:rPr>
                <w:br/>
                <w:t>M +420</w:t>
              </w:r>
              <w:r w:rsidR="00E10D4A">
                <w:rPr>
                  <w:rFonts w:asciiTheme="majorHAnsi" w:hAnsiTheme="majorHAnsi" w:cstheme="majorHAnsi"/>
                  <w:sz w:val="15"/>
                  <w:szCs w:val="15"/>
                </w:rPr>
                <w:t> 702 001 171</w:t>
              </w:r>
              <w:r w:rsidR="00E10D4A" w:rsidRPr="00E10D4A">
                <w:rPr>
                  <w:rFonts w:asciiTheme="majorHAnsi" w:hAnsiTheme="majorHAnsi" w:cstheme="majorHAnsi"/>
                  <w:sz w:val="15"/>
                  <w:szCs w:val="15"/>
                </w:rPr>
                <w:t xml:space="preserve"> / E </w:t>
              </w:r>
              <w:r>
                <w:rPr>
                  <w:rFonts w:asciiTheme="majorHAnsi" w:hAnsiTheme="majorHAnsi" w:cstheme="majorHAnsi"/>
                  <w:sz w:val="15"/>
                  <w:szCs w:val="15"/>
                </w:rPr>
                <w:t>anna.handlo</w:t>
              </w:r>
              <w:r w:rsidR="00E10D4A">
                <w:rPr>
                  <w:rFonts w:asciiTheme="majorHAnsi" w:hAnsiTheme="majorHAnsi" w:cstheme="majorHAnsi"/>
                  <w:sz w:val="15"/>
                  <w:szCs w:val="15"/>
                </w:rPr>
                <w:t>va</w:t>
              </w:r>
              <w:r w:rsidR="00E10D4A" w:rsidRPr="00E10D4A">
                <w:rPr>
                  <w:rFonts w:asciiTheme="majorHAnsi" w:hAnsiTheme="majorHAnsi" w:cstheme="majorHAnsi"/>
                  <w:sz w:val="15"/>
                  <w:szCs w:val="15"/>
                </w:rPr>
                <w:t>@ton.cz</w:t>
              </w:r>
            </w:p>
            <w:p w:rsidR="00E10D4A" w:rsidRPr="00AF7A1A" w:rsidRDefault="00E10D4A" w:rsidP="00E10D4A">
              <w:pPr>
                <w:pStyle w:val="BasicParagraph"/>
                <w:rPr>
                  <w:rFonts w:ascii="Arial" w:hAnsi="Arial" w:cs="Arial"/>
                  <w:color w:val="auto"/>
                  <w:sz w:val="15"/>
                  <w:szCs w:val="15"/>
                  <w:lang w:val="cs-CZ"/>
                </w:rPr>
              </w:pPr>
              <w:r w:rsidRPr="00E10D4A">
                <w:rPr>
                  <w:rFonts w:asciiTheme="majorHAnsi" w:hAnsiTheme="majorHAnsi" w:cstheme="majorHAnsi"/>
                  <w:sz w:val="15"/>
                  <w:szCs w:val="15"/>
                </w:rPr>
                <w:t>T +420 573 325 460 / F +420 573 378 261</w:t>
              </w:r>
            </w:p>
          </w:tc>
          <w:tc>
            <w:tcPr>
              <w:tcW w:w="226" w:type="dxa"/>
              <w:vAlign w:val="center"/>
            </w:tcPr>
            <w:p w:rsidR="00E10D4A" w:rsidRPr="00E45693" w:rsidRDefault="00E10D4A" w:rsidP="00557365">
              <w:pPr>
                <w:pStyle w:val="BasicParagraph"/>
                <w:rPr>
                  <w:rFonts w:ascii="Arial" w:hAnsi="Arial" w:cs="Arial"/>
                  <w:color w:val="auto"/>
                  <w:sz w:val="15"/>
                  <w:szCs w:val="15"/>
                  <w:lang w:val="cs-CZ"/>
                </w:rPr>
              </w:pPr>
            </w:p>
          </w:tc>
          <w:tc>
            <w:tcPr>
              <w:tcW w:w="958" w:type="dxa"/>
              <w:vAlign w:val="center"/>
            </w:tcPr>
            <w:p w:rsidR="00E10D4A" w:rsidRPr="00E45693" w:rsidRDefault="00992FD1" w:rsidP="00557365">
              <w:pPr>
                <w:pStyle w:val="BasicParagraph"/>
                <w:jc w:val="right"/>
                <w:rPr>
                  <w:rFonts w:ascii="Arial" w:hAnsi="Arial" w:cs="Arial"/>
                  <w:b/>
                  <w:bCs/>
                  <w:color w:val="auto"/>
                  <w:sz w:val="15"/>
                  <w:szCs w:val="15"/>
                  <w:lang w:val="cs-CZ"/>
                </w:rPr>
              </w:pPr>
              <w:hyperlink r:id="rId2" w:history="1">
                <w:r w:rsidR="00E10D4A" w:rsidRPr="00E45693">
                  <w:rPr>
                    <w:rStyle w:val="Hypertextovodkaz"/>
                    <w:rFonts w:ascii="Arial" w:hAnsi="Arial" w:cs="Arial"/>
                    <w:b/>
                    <w:bCs/>
                    <w:color w:val="auto"/>
                    <w:sz w:val="15"/>
                    <w:szCs w:val="15"/>
                    <w:u w:val="none"/>
                    <w:lang w:val="cs-CZ"/>
                  </w:rPr>
                  <w:t>www.ton.eu</w:t>
                </w:r>
              </w:hyperlink>
            </w:p>
            <w:p w:rsidR="00E10D4A" w:rsidRPr="00E45693" w:rsidRDefault="00E10D4A" w:rsidP="00557365">
              <w:pPr>
                <w:pStyle w:val="BasicParagraph"/>
                <w:rPr>
                  <w:rFonts w:ascii="Arial" w:hAnsi="Arial" w:cs="Arial"/>
                  <w:b/>
                  <w:bCs/>
                  <w:color w:val="auto"/>
                  <w:sz w:val="15"/>
                  <w:szCs w:val="15"/>
                  <w:lang w:val="cs-CZ"/>
                </w:rPr>
              </w:pPr>
            </w:p>
            <w:p w:rsidR="00E10D4A" w:rsidRPr="00775B57" w:rsidRDefault="00374C1D" w:rsidP="00775B57">
              <w:pPr>
                <w:pStyle w:val="Patika"/>
                <w:jc w:val="right"/>
                <w:rPr>
                  <w:b/>
                  <w:sz w:val="15"/>
                  <w:szCs w:val="15"/>
                </w:rPr>
              </w:pPr>
              <w:r w:rsidRPr="00775B57">
                <w:rPr>
                  <w:b/>
                  <w:sz w:val="15"/>
                  <w:szCs w:val="15"/>
                </w:rPr>
                <w:fldChar w:fldCharType="begin"/>
              </w:r>
              <w:r w:rsidR="00E10D4A" w:rsidRPr="00775B57">
                <w:rPr>
                  <w:b/>
                  <w:sz w:val="15"/>
                  <w:szCs w:val="15"/>
                </w:rPr>
                <w:instrText xml:space="preserve"> PAGE   \* MERGEFORMAT </w:instrText>
              </w:r>
              <w:r w:rsidRPr="00775B57">
                <w:rPr>
                  <w:b/>
                  <w:sz w:val="15"/>
                  <w:szCs w:val="15"/>
                </w:rPr>
                <w:fldChar w:fldCharType="separate"/>
              </w:r>
              <w:r w:rsidR="00EC4C43">
                <w:rPr>
                  <w:b/>
                  <w:noProof/>
                  <w:sz w:val="15"/>
                  <w:szCs w:val="15"/>
                </w:rPr>
                <w:t>2</w:t>
              </w:r>
              <w:r w:rsidRPr="00775B57">
                <w:rPr>
                  <w:b/>
                  <w:sz w:val="15"/>
                  <w:szCs w:val="15"/>
                </w:rPr>
                <w:fldChar w:fldCharType="end"/>
              </w:r>
            </w:p>
          </w:tc>
        </w:tr>
      </w:tbl>
      <w:p w:rsidR="00D03044" w:rsidRDefault="00992FD1" w:rsidP="002E5E6B">
        <w:pPr>
          <w:pStyle w:val="Patika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206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1"/>
      <w:gridCol w:w="6421"/>
      <w:gridCol w:w="226"/>
      <w:gridCol w:w="958"/>
    </w:tblGrid>
    <w:tr w:rsidR="00CA31E3" w:rsidRPr="00AF7A1A" w:rsidTr="00CA31E3">
      <w:trPr>
        <w:trHeight w:val="851"/>
      </w:trPr>
      <w:tc>
        <w:tcPr>
          <w:tcW w:w="2601" w:type="dxa"/>
          <w:tcBorders>
            <w:top w:val="nil"/>
            <w:bottom w:val="nil"/>
          </w:tcBorders>
          <w:vAlign w:val="center"/>
        </w:tcPr>
        <w:p w:rsidR="00CA31E3" w:rsidRPr="00AF7A1A" w:rsidRDefault="00CA31E3" w:rsidP="00074DFC">
          <w:pPr>
            <w:pStyle w:val="Patika"/>
            <w:rPr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-1270</wp:posOffset>
                </wp:positionV>
                <wp:extent cx="1114425" cy="541020"/>
                <wp:effectExtent l="19050" t="0" r="9525" b="0"/>
                <wp:wrapNone/>
                <wp:docPr id="5" name="Obrázek 2" descr="logo_t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o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21" w:type="dxa"/>
          <w:vAlign w:val="center"/>
        </w:tcPr>
        <w:p w:rsidR="00CA31E3" w:rsidRPr="00E10D4A" w:rsidRDefault="002D4CA1" w:rsidP="00CA31E3">
          <w:pPr>
            <w:pStyle w:val="BasicParagraph"/>
            <w:rPr>
              <w:rFonts w:asciiTheme="majorHAnsi" w:hAnsiTheme="majorHAnsi" w:cstheme="majorHAnsi"/>
              <w:sz w:val="15"/>
              <w:szCs w:val="15"/>
            </w:rPr>
          </w:pPr>
          <w:r>
            <w:rPr>
              <w:rFonts w:asciiTheme="majorHAnsi" w:hAnsiTheme="majorHAnsi" w:cstheme="majorHAnsi"/>
              <w:sz w:val="15"/>
              <w:szCs w:val="15"/>
            </w:rPr>
            <w:t>Anna Hand</w:t>
          </w:r>
          <w:r w:rsidR="00E604B1">
            <w:rPr>
              <w:rFonts w:asciiTheme="majorHAnsi" w:hAnsiTheme="majorHAnsi" w:cstheme="majorHAnsi"/>
              <w:sz w:val="15"/>
              <w:szCs w:val="15"/>
            </w:rPr>
            <w:t>lová</w:t>
          </w:r>
          <w:r w:rsidR="00CA31E3" w:rsidRPr="00E10D4A">
            <w:rPr>
              <w:rFonts w:asciiTheme="majorHAnsi" w:hAnsiTheme="majorHAnsi" w:cstheme="majorHAnsi"/>
              <w:sz w:val="15"/>
              <w:szCs w:val="15"/>
            </w:rPr>
            <w:t xml:space="preserve"> / marketing specialist </w:t>
          </w:r>
          <w:r w:rsidR="00CA31E3" w:rsidRPr="00E10D4A">
            <w:rPr>
              <w:rFonts w:asciiTheme="majorHAnsi" w:hAnsiTheme="majorHAnsi" w:cstheme="majorHAnsi"/>
              <w:sz w:val="15"/>
              <w:szCs w:val="15"/>
            </w:rPr>
            <w:br/>
            <w:t>M +420</w:t>
          </w:r>
          <w:r w:rsidR="00E10D4A">
            <w:rPr>
              <w:rFonts w:asciiTheme="majorHAnsi" w:hAnsiTheme="majorHAnsi" w:cstheme="majorHAnsi"/>
              <w:sz w:val="15"/>
              <w:szCs w:val="15"/>
            </w:rPr>
            <w:t> 702 001 171</w:t>
          </w:r>
          <w:r w:rsidR="00CA31E3" w:rsidRPr="00E10D4A">
            <w:rPr>
              <w:rFonts w:asciiTheme="majorHAnsi" w:hAnsiTheme="majorHAnsi" w:cstheme="majorHAnsi"/>
              <w:sz w:val="15"/>
              <w:szCs w:val="15"/>
            </w:rPr>
            <w:t xml:space="preserve"> / E </w:t>
          </w:r>
          <w:r>
            <w:rPr>
              <w:rFonts w:asciiTheme="majorHAnsi" w:hAnsiTheme="majorHAnsi" w:cstheme="majorHAnsi"/>
              <w:sz w:val="15"/>
              <w:szCs w:val="15"/>
            </w:rPr>
            <w:t>anna.handl</w:t>
          </w:r>
          <w:r w:rsidR="00E604B1">
            <w:rPr>
              <w:rFonts w:asciiTheme="majorHAnsi" w:hAnsiTheme="majorHAnsi" w:cstheme="majorHAnsi"/>
              <w:sz w:val="15"/>
              <w:szCs w:val="15"/>
            </w:rPr>
            <w:t>ova</w:t>
          </w:r>
          <w:r w:rsidR="00CA31E3" w:rsidRPr="00E10D4A">
            <w:rPr>
              <w:rFonts w:asciiTheme="majorHAnsi" w:hAnsiTheme="majorHAnsi" w:cstheme="majorHAnsi"/>
              <w:sz w:val="15"/>
              <w:szCs w:val="15"/>
            </w:rPr>
            <w:t>@ton.cz</w:t>
          </w:r>
        </w:p>
        <w:p w:rsidR="00CA31E3" w:rsidRPr="00E10D4A" w:rsidRDefault="00CA31E3" w:rsidP="00CA31E3">
          <w:pPr>
            <w:pStyle w:val="BasicParagraph"/>
            <w:rPr>
              <w:rFonts w:asciiTheme="majorHAnsi" w:hAnsiTheme="majorHAnsi" w:cstheme="majorHAnsi"/>
              <w:color w:val="auto"/>
              <w:sz w:val="15"/>
              <w:szCs w:val="15"/>
              <w:lang w:val="cs-CZ"/>
            </w:rPr>
          </w:pPr>
          <w:r w:rsidRPr="00E10D4A">
            <w:rPr>
              <w:rFonts w:asciiTheme="majorHAnsi" w:hAnsiTheme="majorHAnsi" w:cstheme="majorHAnsi"/>
              <w:sz w:val="15"/>
              <w:szCs w:val="15"/>
            </w:rPr>
            <w:t>T +420 573 325 460 / F +420 573 378 261</w:t>
          </w:r>
        </w:p>
      </w:tc>
      <w:tc>
        <w:tcPr>
          <w:tcW w:w="226" w:type="dxa"/>
          <w:vAlign w:val="center"/>
        </w:tcPr>
        <w:p w:rsidR="00CA31E3" w:rsidRPr="00E10D4A" w:rsidRDefault="00CA31E3" w:rsidP="00AF7A1A">
          <w:pPr>
            <w:pStyle w:val="BasicParagraph"/>
            <w:rPr>
              <w:rFonts w:asciiTheme="majorHAnsi" w:hAnsiTheme="majorHAnsi" w:cstheme="majorHAnsi"/>
              <w:color w:val="auto"/>
              <w:sz w:val="15"/>
              <w:szCs w:val="15"/>
              <w:lang w:val="cs-CZ"/>
            </w:rPr>
          </w:pPr>
        </w:p>
      </w:tc>
      <w:tc>
        <w:tcPr>
          <w:tcW w:w="958" w:type="dxa"/>
          <w:vAlign w:val="center"/>
        </w:tcPr>
        <w:p w:rsidR="00CA31E3" w:rsidRPr="00E10D4A" w:rsidRDefault="00992FD1" w:rsidP="00B87C1F">
          <w:pPr>
            <w:pStyle w:val="BasicParagraph"/>
            <w:jc w:val="right"/>
            <w:rPr>
              <w:rFonts w:asciiTheme="majorHAnsi" w:hAnsiTheme="majorHAnsi" w:cstheme="majorHAnsi"/>
              <w:b/>
              <w:bCs/>
              <w:color w:val="auto"/>
              <w:sz w:val="15"/>
              <w:szCs w:val="15"/>
              <w:lang w:val="cs-CZ"/>
            </w:rPr>
          </w:pPr>
          <w:hyperlink r:id="rId2" w:history="1">
            <w:r w:rsidR="00CA31E3" w:rsidRPr="00E10D4A">
              <w:rPr>
                <w:rStyle w:val="Hypertextovodkaz"/>
                <w:rFonts w:asciiTheme="majorHAnsi" w:hAnsiTheme="majorHAnsi" w:cstheme="majorHAnsi"/>
                <w:b/>
                <w:bCs/>
                <w:color w:val="auto"/>
                <w:sz w:val="15"/>
                <w:szCs w:val="15"/>
                <w:u w:val="none"/>
                <w:lang w:val="cs-CZ"/>
              </w:rPr>
              <w:t>www.ton.eu</w:t>
            </w:r>
          </w:hyperlink>
        </w:p>
        <w:p w:rsidR="00CA31E3" w:rsidRPr="00E10D4A" w:rsidRDefault="00CA31E3" w:rsidP="00E45693">
          <w:pPr>
            <w:pStyle w:val="BasicParagraph"/>
            <w:rPr>
              <w:rFonts w:asciiTheme="majorHAnsi" w:hAnsiTheme="majorHAnsi" w:cstheme="majorHAnsi"/>
              <w:b/>
              <w:bCs/>
              <w:color w:val="auto"/>
              <w:sz w:val="15"/>
              <w:szCs w:val="15"/>
              <w:lang w:val="cs-CZ"/>
            </w:rPr>
          </w:pPr>
        </w:p>
        <w:p w:rsidR="00CA31E3" w:rsidRPr="00E10D4A" w:rsidRDefault="00CA31E3" w:rsidP="00AF7A1A">
          <w:pPr>
            <w:pStyle w:val="BasicParagraph"/>
            <w:rPr>
              <w:rFonts w:asciiTheme="majorHAnsi" w:hAnsiTheme="majorHAnsi" w:cstheme="majorHAnsi"/>
              <w:color w:val="auto"/>
              <w:sz w:val="15"/>
              <w:szCs w:val="15"/>
              <w:lang w:val="cs-CZ"/>
            </w:rPr>
          </w:pPr>
        </w:p>
      </w:tc>
    </w:tr>
  </w:tbl>
  <w:p w:rsidR="00D03044" w:rsidRDefault="00D030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D1" w:rsidRDefault="00992FD1" w:rsidP="00F770EE">
      <w:pPr>
        <w:spacing w:after="0" w:line="240" w:lineRule="auto"/>
      </w:pPr>
      <w:r>
        <w:separator/>
      </w:r>
    </w:p>
  </w:footnote>
  <w:footnote w:type="continuationSeparator" w:id="0">
    <w:p w:rsidR="00992FD1" w:rsidRDefault="00992FD1" w:rsidP="00F7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27" w:rsidRDefault="00942227">
    <w:pPr>
      <w:pStyle w:val="Zhlav"/>
    </w:pPr>
    <w:r w:rsidRPr="00942227">
      <w:rPr>
        <w:noProof/>
        <w:lang w:eastAsia="cs-CZ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column">
            <wp:posOffset>-10972</wp:posOffset>
          </wp:positionH>
          <wp:positionV relativeFrom="paragraph">
            <wp:posOffset>-1782785</wp:posOffset>
          </wp:positionV>
          <wp:extent cx="6498708" cy="712382"/>
          <wp:effectExtent l="19050" t="0" r="0" b="0"/>
          <wp:wrapNone/>
          <wp:docPr id="14" name="obrázek 13" descr="C:\Documents and Settings\Zaneta\Desktop\work\TON\design\merkantilie\word_sablona\motivy\press_new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Documents and Settings\Zaneta\Desktop\work\TON\design\merkantilie\word_sablona\motivy\press_new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60"/>
    <w:rsid w:val="000065C8"/>
    <w:rsid w:val="000119F2"/>
    <w:rsid w:val="00011FFE"/>
    <w:rsid w:val="00012B96"/>
    <w:rsid w:val="00033FA2"/>
    <w:rsid w:val="000370E7"/>
    <w:rsid w:val="0004066D"/>
    <w:rsid w:val="00042465"/>
    <w:rsid w:val="00043747"/>
    <w:rsid w:val="00055B80"/>
    <w:rsid w:val="000961B7"/>
    <w:rsid w:val="0009677E"/>
    <w:rsid w:val="000A5908"/>
    <w:rsid w:val="000B1830"/>
    <w:rsid w:val="000C76EF"/>
    <w:rsid w:val="000D374A"/>
    <w:rsid w:val="000E0B3D"/>
    <w:rsid w:val="000E1402"/>
    <w:rsid w:val="000E290A"/>
    <w:rsid w:val="000E5151"/>
    <w:rsid w:val="000F1438"/>
    <w:rsid w:val="000F2DF0"/>
    <w:rsid w:val="000F5C40"/>
    <w:rsid w:val="00106A56"/>
    <w:rsid w:val="00111E9A"/>
    <w:rsid w:val="001163C8"/>
    <w:rsid w:val="00134A22"/>
    <w:rsid w:val="001429FA"/>
    <w:rsid w:val="00142A80"/>
    <w:rsid w:val="00151DDE"/>
    <w:rsid w:val="00162669"/>
    <w:rsid w:val="001849C8"/>
    <w:rsid w:val="00190ACD"/>
    <w:rsid w:val="001A498E"/>
    <w:rsid w:val="001A566B"/>
    <w:rsid w:val="001A7E51"/>
    <w:rsid w:val="001B120B"/>
    <w:rsid w:val="001C0830"/>
    <w:rsid w:val="001C0D4D"/>
    <w:rsid w:val="001C597F"/>
    <w:rsid w:val="001D15A3"/>
    <w:rsid w:val="001D2F2E"/>
    <w:rsid w:val="001D2F43"/>
    <w:rsid w:val="001D6EAB"/>
    <w:rsid w:val="001E670E"/>
    <w:rsid w:val="001F0A49"/>
    <w:rsid w:val="00203ADF"/>
    <w:rsid w:val="00203F72"/>
    <w:rsid w:val="00230B22"/>
    <w:rsid w:val="00236634"/>
    <w:rsid w:val="00241D6A"/>
    <w:rsid w:val="00242BE8"/>
    <w:rsid w:val="002453EB"/>
    <w:rsid w:val="0024651A"/>
    <w:rsid w:val="00250B11"/>
    <w:rsid w:val="00260BA0"/>
    <w:rsid w:val="00266BB4"/>
    <w:rsid w:val="002717FC"/>
    <w:rsid w:val="0028155C"/>
    <w:rsid w:val="0028703B"/>
    <w:rsid w:val="00287BA9"/>
    <w:rsid w:val="00291E5D"/>
    <w:rsid w:val="002A734D"/>
    <w:rsid w:val="002C4E07"/>
    <w:rsid w:val="002C4E5C"/>
    <w:rsid w:val="002D3A96"/>
    <w:rsid w:val="002D4CA1"/>
    <w:rsid w:val="002D7796"/>
    <w:rsid w:val="002E5E6B"/>
    <w:rsid w:val="002F0405"/>
    <w:rsid w:val="002F0BB8"/>
    <w:rsid w:val="002F33EE"/>
    <w:rsid w:val="00310239"/>
    <w:rsid w:val="0031393F"/>
    <w:rsid w:val="00332ED3"/>
    <w:rsid w:val="00335941"/>
    <w:rsid w:val="00335DC8"/>
    <w:rsid w:val="0034036D"/>
    <w:rsid w:val="00352FD9"/>
    <w:rsid w:val="003538C9"/>
    <w:rsid w:val="00355196"/>
    <w:rsid w:val="00357EA5"/>
    <w:rsid w:val="00363EAA"/>
    <w:rsid w:val="003642A3"/>
    <w:rsid w:val="00374C1D"/>
    <w:rsid w:val="00382CC6"/>
    <w:rsid w:val="00385F31"/>
    <w:rsid w:val="0039790C"/>
    <w:rsid w:val="003B77EA"/>
    <w:rsid w:val="003C58A6"/>
    <w:rsid w:val="003D1A37"/>
    <w:rsid w:val="003D452A"/>
    <w:rsid w:val="003E2C02"/>
    <w:rsid w:val="003F68F8"/>
    <w:rsid w:val="004003F9"/>
    <w:rsid w:val="00401F89"/>
    <w:rsid w:val="00405BA0"/>
    <w:rsid w:val="00406BEB"/>
    <w:rsid w:val="00411135"/>
    <w:rsid w:val="00413F9B"/>
    <w:rsid w:val="004154C9"/>
    <w:rsid w:val="004309FC"/>
    <w:rsid w:val="00435E21"/>
    <w:rsid w:val="00436526"/>
    <w:rsid w:val="00436C2A"/>
    <w:rsid w:val="00447D2C"/>
    <w:rsid w:val="004637C8"/>
    <w:rsid w:val="0046486A"/>
    <w:rsid w:val="00467813"/>
    <w:rsid w:val="004771A8"/>
    <w:rsid w:val="00480DBC"/>
    <w:rsid w:val="00484A96"/>
    <w:rsid w:val="00485FBB"/>
    <w:rsid w:val="00486B18"/>
    <w:rsid w:val="004A6B18"/>
    <w:rsid w:val="004D1D1B"/>
    <w:rsid w:val="004D74B2"/>
    <w:rsid w:val="004F1CDB"/>
    <w:rsid w:val="005008F9"/>
    <w:rsid w:val="00502957"/>
    <w:rsid w:val="00506556"/>
    <w:rsid w:val="00507447"/>
    <w:rsid w:val="00514D27"/>
    <w:rsid w:val="00524CFE"/>
    <w:rsid w:val="005311EC"/>
    <w:rsid w:val="005407B6"/>
    <w:rsid w:val="00544C5D"/>
    <w:rsid w:val="00555E4E"/>
    <w:rsid w:val="00564C3D"/>
    <w:rsid w:val="00565D97"/>
    <w:rsid w:val="00571649"/>
    <w:rsid w:val="005807ED"/>
    <w:rsid w:val="00587E92"/>
    <w:rsid w:val="005907D4"/>
    <w:rsid w:val="00596058"/>
    <w:rsid w:val="005A717F"/>
    <w:rsid w:val="005D5A6B"/>
    <w:rsid w:val="005E7A79"/>
    <w:rsid w:val="00602B27"/>
    <w:rsid w:val="00617282"/>
    <w:rsid w:val="006173A2"/>
    <w:rsid w:val="0062649F"/>
    <w:rsid w:val="0064165A"/>
    <w:rsid w:val="0064428A"/>
    <w:rsid w:val="006462DF"/>
    <w:rsid w:val="00655F07"/>
    <w:rsid w:val="0067001D"/>
    <w:rsid w:val="00682F0C"/>
    <w:rsid w:val="006959D9"/>
    <w:rsid w:val="006A1B8F"/>
    <w:rsid w:val="006A2AC4"/>
    <w:rsid w:val="006A6E86"/>
    <w:rsid w:val="006B0737"/>
    <w:rsid w:val="006B61BF"/>
    <w:rsid w:val="006C34FB"/>
    <w:rsid w:val="006C42A0"/>
    <w:rsid w:val="006C6270"/>
    <w:rsid w:val="006C6F0D"/>
    <w:rsid w:val="006E7204"/>
    <w:rsid w:val="00703DF1"/>
    <w:rsid w:val="00713086"/>
    <w:rsid w:val="0071558B"/>
    <w:rsid w:val="0071613B"/>
    <w:rsid w:val="00725501"/>
    <w:rsid w:val="0075034E"/>
    <w:rsid w:val="00751691"/>
    <w:rsid w:val="00763C92"/>
    <w:rsid w:val="00763EC1"/>
    <w:rsid w:val="007704D2"/>
    <w:rsid w:val="00775B57"/>
    <w:rsid w:val="007766FF"/>
    <w:rsid w:val="00777995"/>
    <w:rsid w:val="007A268E"/>
    <w:rsid w:val="007B79D3"/>
    <w:rsid w:val="007D0890"/>
    <w:rsid w:val="007D3C63"/>
    <w:rsid w:val="007F0E60"/>
    <w:rsid w:val="007F2200"/>
    <w:rsid w:val="007F2218"/>
    <w:rsid w:val="007F6BC4"/>
    <w:rsid w:val="008107ED"/>
    <w:rsid w:val="00810B20"/>
    <w:rsid w:val="008142F6"/>
    <w:rsid w:val="00820090"/>
    <w:rsid w:val="008252FD"/>
    <w:rsid w:val="0083163E"/>
    <w:rsid w:val="008322C3"/>
    <w:rsid w:val="008324A8"/>
    <w:rsid w:val="00832DC6"/>
    <w:rsid w:val="00840065"/>
    <w:rsid w:val="00843A7A"/>
    <w:rsid w:val="00846457"/>
    <w:rsid w:val="00846EF2"/>
    <w:rsid w:val="00850235"/>
    <w:rsid w:val="008612B7"/>
    <w:rsid w:val="008729A1"/>
    <w:rsid w:val="008765C0"/>
    <w:rsid w:val="008776B2"/>
    <w:rsid w:val="00882497"/>
    <w:rsid w:val="008910D6"/>
    <w:rsid w:val="008914C3"/>
    <w:rsid w:val="00893564"/>
    <w:rsid w:val="00896622"/>
    <w:rsid w:val="008A0525"/>
    <w:rsid w:val="008A35F1"/>
    <w:rsid w:val="008B3052"/>
    <w:rsid w:val="008B56FA"/>
    <w:rsid w:val="008C7A85"/>
    <w:rsid w:val="008C7AE1"/>
    <w:rsid w:val="008D72B8"/>
    <w:rsid w:val="008E19FA"/>
    <w:rsid w:val="008E20F4"/>
    <w:rsid w:val="00942227"/>
    <w:rsid w:val="009470F1"/>
    <w:rsid w:val="00957503"/>
    <w:rsid w:val="00962F98"/>
    <w:rsid w:val="00992FD1"/>
    <w:rsid w:val="00997826"/>
    <w:rsid w:val="009A5E85"/>
    <w:rsid w:val="009A6F91"/>
    <w:rsid w:val="009B05C3"/>
    <w:rsid w:val="009B32CD"/>
    <w:rsid w:val="009B40D5"/>
    <w:rsid w:val="009C0E91"/>
    <w:rsid w:val="009C4D5F"/>
    <w:rsid w:val="009C5D52"/>
    <w:rsid w:val="009E1AB8"/>
    <w:rsid w:val="009F2CC1"/>
    <w:rsid w:val="00A06527"/>
    <w:rsid w:val="00A073C6"/>
    <w:rsid w:val="00A16ED4"/>
    <w:rsid w:val="00A21B51"/>
    <w:rsid w:val="00A22A18"/>
    <w:rsid w:val="00A254ED"/>
    <w:rsid w:val="00A257E5"/>
    <w:rsid w:val="00A367F1"/>
    <w:rsid w:val="00A500F8"/>
    <w:rsid w:val="00A64950"/>
    <w:rsid w:val="00A67580"/>
    <w:rsid w:val="00A87676"/>
    <w:rsid w:val="00AA084A"/>
    <w:rsid w:val="00AA20EF"/>
    <w:rsid w:val="00AA2CDD"/>
    <w:rsid w:val="00AA32A8"/>
    <w:rsid w:val="00AC1348"/>
    <w:rsid w:val="00AC698D"/>
    <w:rsid w:val="00AD709C"/>
    <w:rsid w:val="00AE506E"/>
    <w:rsid w:val="00AF39E5"/>
    <w:rsid w:val="00AF7A1A"/>
    <w:rsid w:val="00B03F90"/>
    <w:rsid w:val="00B0556A"/>
    <w:rsid w:val="00B13CBA"/>
    <w:rsid w:val="00B14446"/>
    <w:rsid w:val="00B554A3"/>
    <w:rsid w:val="00B554C8"/>
    <w:rsid w:val="00B5676A"/>
    <w:rsid w:val="00B5783B"/>
    <w:rsid w:val="00B72289"/>
    <w:rsid w:val="00B82E36"/>
    <w:rsid w:val="00B8537D"/>
    <w:rsid w:val="00B85BC0"/>
    <w:rsid w:val="00B87C1F"/>
    <w:rsid w:val="00B900B5"/>
    <w:rsid w:val="00B92914"/>
    <w:rsid w:val="00BA0114"/>
    <w:rsid w:val="00BA5533"/>
    <w:rsid w:val="00BA6E3E"/>
    <w:rsid w:val="00BB507F"/>
    <w:rsid w:val="00BC7ED1"/>
    <w:rsid w:val="00BD40BE"/>
    <w:rsid w:val="00BE43F8"/>
    <w:rsid w:val="00BE63C7"/>
    <w:rsid w:val="00BE6573"/>
    <w:rsid w:val="00C254FF"/>
    <w:rsid w:val="00C40E91"/>
    <w:rsid w:val="00C41393"/>
    <w:rsid w:val="00C44E9D"/>
    <w:rsid w:val="00C65D7D"/>
    <w:rsid w:val="00C71BD6"/>
    <w:rsid w:val="00C71D73"/>
    <w:rsid w:val="00C76ABE"/>
    <w:rsid w:val="00C9255F"/>
    <w:rsid w:val="00C95327"/>
    <w:rsid w:val="00CA31E3"/>
    <w:rsid w:val="00CB1658"/>
    <w:rsid w:val="00CC1B79"/>
    <w:rsid w:val="00CC4E54"/>
    <w:rsid w:val="00CC5D25"/>
    <w:rsid w:val="00CD2A3D"/>
    <w:rsid w:val="00CD2C58"/>
    <w:rsid w:val="00CD3C22"/>
    <w:rsid w:val="00CF4B8E"/>
    <w:rsid w:val="00D03044"/>
    <w:rsid w:val="00D275AA"/>
    <w:rsid w:val="00D32DCB"/>
    <w:rsid w:val="00D3578B"/>
    <w:rsid w:val="00D36EFA"/>
    <w:rsid w:val="00D41A72"/>
    <w:rsid w:val="00D4557F"/>
    <w:rsid w:val="00D46434"/>
    <w:rsid w:val="00D4693C"/>
    <w:rsid w:val="00D47D0A"/>
    <w:rsid w:val="00D53792"/>
    <w:rsid w:val="00D543B7"/>
    <w:rsid w:val="00D65AF6"/>
    <w:rsid w:val="00D75BD0"/>
    <w:rsid w:val="00D77D4A"/>
    <w:rsid w:val="00DA4380"/>
    <w:rsid w:val="00DB1258"/>
    <w:rsid w:val="00DC238A"/>
    <w:rsid w:val="00DC2A12"/>
    <w:rsid w:val="00DC3E3E"/>
    <w:rsid w:val="00DD073B"/>
    <w:rsid w:val="00DD4008"/>
    <w:rsid w:val="00DD6C06"/>
    <w:rsid w:val="00DF00DD"/>
    <w:rsid w:val="00DF3DE5"/>
    <w:rsid w:val="00E02A10"/>
    <w:rsid w:val="00E10D4A"/>
    <w:rsid w:val="00E20BC2"/>
    <w:rsid w:val="00E257F5"/>
    <w:rsid w:val="00E260F4"/>
    <w:rsid w:val="00E36470"/>
    <w:rsid w:val="00E41ABE"/>
    <w:rsid w:val="00E45693"/>
    <w:rsid w:val="00E5322C"/>
    <w:rsid w:val="00E57B54"/>
    <w:rsid w:val="00E604B1"/>
    <w:rsid w:val="00E63BC5"/>
    <w:rsid w:val="00E654C1"/>
    <w:rsid w:val="00E70EC2"/>
    <w:rsid w:val="00E72D63"/>
    <w:rsid w:val="00E901A8"/>
    <w:rsid w:val="00E90F48"/>
    <w:rsid w:val="00EA3A78"/>
    <w:rsid w:val="00EA53AD"/>
    <w:rsid w:val="00EA61F4"/>
    <w:rsid w:val="00EB696F"/>
    <w:rsid w:val="00EC112C"/>
    <w:rsid w:val="00EC1ECF"/>
    <w:rsid w:val="00EC3879"/>
    <w:rsid w:val="00EC4C43"/>
    <w:rsid w:val="00EC6478"/>
    <w:rsid w:val="00F1073D"/>
    <w:rsid w:val="00F11478"/>
    <w:rsid w:val="00F15EB9"/>
    <w:rsid w:val="00F16A01"/>
    <w:rsid w:val="00F16FC8"/>
    <w:rsid w:val="00F20987"/>
    <w:rsid w:val="00F234B4"/>
    <w:rsid w:val="00F30145"/>
    <w:rsid w:val="00F5374E"/>
    <w:rsid w:val="00F55FDF"/>
    <w:rsid w:val="00F62E51"/>
    <w:rsid w:val="00F70184"/>
    <w:rsid w:val="00F725AF"/>
    <w:rsid w:val="00F72FDC"/>
    <w:rsid w:val="00F770EE"/>
    <w:rsid w:val="00F77E0B"/>
    <w:rsid w:val="00F87F0C"/>
    <w:rsid w:val="00F91872"/>
    <w:rsid w:val="00F920D0"/>
    <w:rsid w:val="00FB0C18"/>
    <w:rsid w:val="00FB173D"/>
    <w:rsid w:val="00FB3794"/>
    <w:rsid w:val="00FC3559"/>
    <w:rsid w:val="00FD34BA"/>
    <w:rsid w:val="00FD7607"/>
    <w:rsid w:val="00FE478F"/>
    <w:rsid w:val="00FF2A14"/>
    <w:rsid w:val="00FF381B"/>
    <w:rsid w:val="00FF630F"/>
    <w:rsid w:val="00FF733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72D63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Nadpis1">
    <w:name w:val="heading 1"/>
    <w:aliases w:val="Nadpis"/>
    <w:next w:val="Normln"/>
    <w:link w:val="Nadpis1Char"/>
    <w:uiPriority w:val="9"/>
    <w:rsid w:val="00E72D63"/>
    <w:pPr>
      <w:keepNext/>
      <w:keepLines/>
      <w:spacing w:line="280" w:lineRule="exact"/>
      <w:outlineLvl w:val="0"/>
    </w:pPr>
    <w:rPr>
      <w:rFonts w:ascii="Arial" w:eastAsiaTheme="majorEastAsia" w:hAnsi="Arial" w:cstheme="majorBidi"/>
      <w:b/>
      <w:bCs/>
      <w:color w:val="853494" w:themeColor="accent1"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1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5349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5349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0EE"/>
  </w:style>
  <w:style w:type="paragraph" w:styleId="Zpat">
    <w:name w:val="footer"/>
    <w:basedOn w:val="Normln"/>
    <w:link w:val="ZpatChar"/>
    <w:uiPriority w:val="99"/>
    <w:unhideWhenUsed/>
    <w:rsid w:val="002C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E5C"/>
    <w:rPr>
      <w:rFonts w:ascii="Arial" w:hAnsi="Arial"/>
      <w:color w:val="000000" w:themeColor="tex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0E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F0BB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E5D"/>
    <w:rPr>
      <w:rFonts w:asciiTheme="majorHAnsi" w:eastAsiaTheme="majorEastAsia" w:hAnsiTheme="majorHAnsi" w:cstheme="majorBidi"/>
      <w:b/>
      <w:bCs/>
      <w:color w:val="853494" w:themeColor="accent1"/>
      <w:sz w:val="26"/>
      <w:szCs w:val="26"/>
    </w:rPr>
  </w:style>
  <w:style w:type="table" w:styleId="Mkatabulky">
    <w:name w:val="Table Grid"/>
    <w:basedOn w:val="Normlntabulka"/>
    <w:uiPriority w:val="59"/>
    <w:rsid w:val="002F0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36C2A"/>
    <w:rPr>
      <w:color w:val="FA0000" w:themeColor="hyperlink"/>
      <w:u w:val="single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72D63"/>
    <w:rPr>
      <w:rFonts w:ascii="Arial" w:eastAsiaTheme="majorEastAsia" w:hAnsi="Arial" w:cstheme="majorBidi"/>
      <w:b/>
      <w:bCs/>
      <w:color w:val="853494" w:themeColor="accent1"/>
      <w:sz w:val="20"/>
      <w:szCs w:val="28"/>
    </w:rPr>
  </w:style>
  <w:style w:type="paragraph" w:styleId="Odstavecseseznamem">
    <w:name w:val="List Paragraph"/>
    <w:basedOn w:val="Normln"/>
    <w:uiPriority w:val="34"/>
    <w:qFormat/>
    <w:rsid w:val="007766FF"/>
    <w:pPr>
      <w:ind w:left="720"/>
      <w:contextualSpacing/>
    </w:pPr>
  </w:style>
  <w:style w:type="paragraph" w:customStyle="1" w:styleId="Adresa">
    <w:name w:val="Adresa"/>
    <w:basedOn w:val="Normln"/>
    <w:link w:val="AdresaChar"/>
    <w:qFormat/>
    <w:rsid w:val="00291E5D"/>
    <w:pPr>
      <w:ind w:left="5103"/>
    </w:pPr>
  </w:style>
  <w:style w:type="paragraph" w:customStyle="1" w:styleId="Patika">
    <w:name w:val="Patička"/>
    <w:rsid w:val="00E72D63"/>
    <w:pPr>
      <w:tabs>
        <w:tab w:val="left" w:pos="142"/>
      </w:tabs>
      <w:spacing w:after="0" w:line="168" w:lineRule="exact"/>
    </w:pPr>
    <w:rPr>
      <w:rFonts w:ascii="Arial" w:hAnsi="Arial" w:cs="Arial"/>
      <w:color w:val="000000" w:themeColor="text1"/>
      <w:sz w:val="14"/>
      <w:szCs w:val="14"/>
    </w:rPr>
  </w:style>
  <w:style w:type="character" w:customStyle="1" w:styleId="AdresaChar">
    <w:name w:val="Adresa Char"/>
    <w:basedOn w:val="Standardnpsmoodstavce"/>
    <w:link w:val="Adresa"/>
    <w:rsid w:val="00291E5D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ln"/>
    <w:uiPriority w:val="99"/>
    <w:rsid w:val="001849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0D0"/>
    <w:rPr>
      <w:rFonts w:asciiTheme="majorHAnsi" w:eastAsiaTheme="majorEastAsia" w:hAnsiTheme="majorHAnsi" w:cstheme="majorBidi"/>
      <w:b/>
      <w:bCs/>
      <w:color w:val="853494" w:themeColor="accen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72D63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Nadpis1">
    <w:name w:val="heading 1"/>
    <w:aliases w:val="Nadpis"/>
    <w:next w:val="Normln"/>
    <w:link w:val="Nadpis1Char"/>
    <w:uiPriority w:val="9"/>
    <w:rsid w:val="00E72D63"/>
    <w:pPr>
      <w:keepNext/>
      <w:keepLines/>
      <w:spacing w:line="280" w:lineRule="exact"/>
      <w:outlineLvl w:val="0"/>
    </w:pPr>
    <w:rPr>
      <w:rFonts w:ascii="Arial" w:eastAsiaTheme="majorEastAsia" w:hAnsi="Arial" w:cstheme="majorBidi"/>
      <w:b/>
      <w:bCs/>
      <w:color w:val="853494" w:themeColor="accent1"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1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5349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5349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0EE"/>
  </w:style>
  <w:style w:type="paragraph" w:styleId="Zpat">
    <w:name w:val="footer"/>
    <w:basedOn w:val="Normln"/>
    <w:link w:val="ZpatChar"/>
    <w:uiPriority w:val="99"/>
    <w:unhideWhenUsed/>
    <w:rsid w:val="002C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E5C"/>
    <w:rPr>
      <w:rFonts w:ascii="Arial" w:hAnsi="Arial"/>
      <w:color w:val="000000" w:themeColor="tex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0E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F0BB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E5D"/>
    <w:rPr>
      <w:rFonts w:asciiTheme="majorHAnsi" w:eastAsiaTheme="majorEastAsia" w:hAnsiTheme="majorHAnsi" w:cstheme="majorBidi"/>
      <w:b/>
      <w:bCs/>
      <w:color w:val="853494" w:themeColor="accent1"/>
      <w:sz w:val="26"/>
      <w:szCs w:val="26"/>
    </w:rPr>
  </w:style>
  <w:style w:type="table" w:styleId="Mkatabulky">
    <w:name w:val="Table Grid"/>
    <w:basedOn w:val="Normlntabulka"/>
    <w:uiPriority w:val="59"/>
    <w:rsid w:val="002F0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36C2A"/>
    <w:rPr>
      <w:color w:val="FA0000" w:themeColor="hyperlink"/>
      <w:u w:val="single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72D63"/>
    <w:rPr>
      <w:rFonts w:ascii="Arial" w:eastAsiaTheme="majorEastAsia" w:hAnsi="Arial" w:cstheme="majorBidi"/>
      <w:b/>
      <w:bCs/>
      <w:color w:val="853494" w:themeColor="accent1"/>
      <w:sz w:val="20"/>
      <w:szCs w:val="28"/>
    </w:rPr>
  </w:style>
  <w:style w:type="paragraph" w:styleId="Odstavecseseznamem">
    <w:name w:val="List Paragraph"/>
    <w:basedOn w:val="Normln"/>
    <w:uiPriority w:val="34"/>
    <w:qFormat/>
    <w:rsid w:val="007766FF"/>
    <w:pPr>
      <w:ind w:left="720"/>
      <w:contextualSpacing/>
    </w:pPr>
  </w:style>
  <w:style w:type="paragraph" w:customStyle="1" w:styleId="Adresa">
    <w:name w:val="Adresa"/>
    <w:basedOn w:val="Normln"/>
    <w:link w:val="AdresaChar"/>
    <w:qFormat/>
    <w:rsid w:val="00291E5D"/>
    <w:pPr>
      <w:ind w:left="5103"/>
    </w:pPr>
  </w:style>
  <w:style w:type="paragraph" w:customStyle="1" w:styleId="Patika">
    <w:name w:val="Patička"/>
    <w:rsid w:val="00E72D63"/>
    <w:pPr>
      <w:tabs>
        <w:tab w:val="left" w:pos="142"/>
      </w:tabs>
      <w:spacing w:after="0" w:line="168" w:lineRule="exact"/>
    </w:pPr>
    <w:rPr>
      <w:rFonts w:ascii="Arial" w:hAnsi="Arial" w:cs="Arial"/>
      <w:color w:val="000000" w:themeColor="text1"/>
      <w:sz w:val="14"/>
      <w:szCs w:val="14"/>
    </w:rPr>
  </w:style>
  <w:style w:type="character" w:customStyle="1" w:styleId="AdresaChar">
    <w:name w:val="Adresa Char"/>
    <w:basedOn w:val="Standardnpsmoodstavce"/>
    <w:link w:val="Adresa"/>
    <w:rsid w:val="00291E5D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ln"/>
    <w:uiPriority w:val="99"/>
    <w:rsid w:val="001849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0D0"/>
    <w:rPr>
      <w:rFonts w:asciiTheme="majorHAnsi" w:eastAsiaTheme="majorEastAsia" w:hAnsiTheme="majorHAnsi" w:cstheme="majorBidi"/>
      <w:b/>
      <w:bCs/>
      <w:color w:val="853494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n.e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n.eu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TON colours">
      <a:dk1>
        <a:srgbClr val="000000"/>
      </a:dk1>
      <a:lt1>
        <a:srgbClr val="FFFFFF"/>
      </a:lt1>
      <a:dk2>
        <a:srgbClr val="697065"/>
      </a:dk2>
      <a:lt2>
        <a:srgbClr val="FFFFFF"/>
      </a:lt2>
      <a:accent1>
        <a:srgbClr val="853494"/>
      </a:accent1>
      <a:accent2>
        <a:srgbClr val="00AFAD"/>
      </a:accent2>
      <a:accent3>
        <a:srgbClr val="697065"/>
      </a:accent3>
      <a:accent4>
        <a:srgbClr val="FDB913"/>
      </a:accent4>
      <a:accent5>
        <a:srgbClr val="00BCE4"/>
      </a:accent5>
      <a:accent6>
        <a:srgbClr val="EE3D8A"/>
      </a:accent6>
      <a:hlink>
        <a:srgbClr val="FA0000"/>
      </a:hlink>
      <a:folHlink>
        <a:srgbClr val="697065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9C8A-C7FB-46EC-940D-E0775D1D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ZAD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Kovalová</dc:creator>
  <cp:lastModifiedBy>Zapletalová Anna</cp:lastModifiedBy>
  <cp:revision>72</cp:revision>
  <cp:lastPrinted>2012-05-18T19:51:00Z</cp:lastPrinted>
  <dcterms:created xsi:type="dcterms:W3CDTF">2013-05-10T09:12:00Z</dcterms:created>
  <dcterms:modified xsi:type="dcterms:W3CDTF">2014-06-04T13:01:00Z</dcterms:modified>
</cp:coreProperties>
</file>