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91E" w:rsidRPr="005C5918" w:rsidRDefault="005C5918">
      <w:pPr>
        <w:rPr>
          <w:b/>
          <w:caps/>
        </w:rPr>
      </w:pPr>
      <w:r w:rsidRPr="005C5918">
        <w:rPr>
          <w:b/>
          <w:caps/>
        </w:rPr>
        <w:t>Mládež z Ostravy chce pomoci světu</w:t>
      </w:r>
    </w:p>
    <w:p w:rsidR="00694FBE" w:rsidRDefault="005C5918" w:rsidP="00694FBE">
      <w:pPr>
        <w:rPr>
          <w:b/>
        </w:rPr>
      </w:pPr>
      <w:r w:rsidRPr="005C5918">
        <w:rPr>
          <w:b/>
        </w:rPr>
        <w:t xml:space="preserve">Netradiční formu financování pomoci lidem z míst postižených přírodními katastrofami si vybrali 4 mladí lidé v Ostravě. Prostřednictvím internetové aukce </w:t>
      </w:r>
      <w:r w:rsidR="00CC38BE">
        <w:rPr>
          <w:b/>
        </w:rPr>
        <w:t>čtyřiceti</w:t>
      </w:r>
      <w:r w:rsidRPr="005C5918">
        <w:rPr>
          <w:b/>
        </w:rPr>
        <w:t xml:space="preserve"> předmětů, které dodalo většinou</w:t>
      </w:r>
      <w:r w:rsidR="0091009E">
        <w:rPr>
          <w:b/>
        </w:rPr>
        <w:t xml:space="preserve"> 16</w:t>
      </w:r>
      <w:r w:rsidRPr="005C5918">
        <w:rPr>
          <w:b/>
        </w:rPr>
        <w:t xml:space="preserve"> mladých umělců z České republi</w:t>
      </w:r>
      <w:r w:rsidR="00CC38BE">
        <w:rPr>
          <w:b/>
        </w:rPr>
        <w:t>ky chtějí nakoupit tzv. Shelter</w:t>
      </w:r>
      <w:r w:rsidRPr="005C5918">
        <w:rPr>
          <w:b/>
        </w:rPr>
        <w:t>boxy, které obsahují vše potřebné pro lidi v nouzi a jsou zasílány z Velké Británie do míst ve světě, kde dojde k nějaké katastrofě.  I když  nápad není zcela originální, zalíbil se agentuře Reuters a National Geographic, že se k aukci přip</w:t>
      </w:r>
      <w:r>
        <w:rPr>
          <w:b/>
        </w:rPr>
        <w:t>o</w:t>
      </w:r>
      <w:r w:rsidRPr="005C5918">
        <w:rPr>
          <w:b/>
        </w:rPr>
        <w:t>jili svými fotografiemi.</w:t>
      </w:r>
    </w:p>
    <w:p w:rsidR="0046234B" w:rsidRDefault="00694FBE" w:rsidP="00694FBE">
      <w:r>
        <w:t xml:space="preserve">Myšlenka </w:t>
      </w:r>
      <w:r w:rsidR="005C5918">
        <w:t xml:space="preserve">pomoci lidem, kteří </w:t>
      </w:r>
      <w:r>
        <w:t xml:space="preserve">ztratili svůj domov </w:t>
      </w:r>
      <w:r w:rsidR="005C5918">
        <w:t>vlivem přírodní katastrofy nebo se stali oběťmi válečných konfliktů</w:t>
      </w:r>
      <w:r>
        <w:t xml:space="preserve"> prostřednictvím internetové aukce, napadla dvaadvacetiletého Lukáše Plačka v prosinci 2011. Ne</w:t>
      </w:r>
      <w:r w:rsidR="00CC38BE">
        <w:t xml:space="preserve">byl to jeho první charitativní </w:t>
      </w:r>
      <w:r>
        <w:t>projekt, ale financovat pomoc lidem prostřednictvím aukce byla premiéra.</w:t>
      </w:r>
      <w:r w:rsidRPr="0046234B">
        <w:rPr>
          <w:b/>
        </w:rPr>
        <w:t xml:space="preserve"> </w:t>
      </w:r>
      <w:r>
        <w:t>Říká: „Internetovou aukcí nejste</w:t>
      </w:r>
      <w:r w:rsidR="005C5918">
        <w:t xml:space="preserve"> vázaní na jedno konkrétní místo, ale vše se odehrává na internetu, což je svobodné médium, které sleduje snad každý člověk. Oslovíme tím</w:t>
      </w:r>
      <w:r>
        <w:t xml:space="preserve"> snad </w:t>
      </w:r>
      <w:r w:rsidR="005C5918">
        <w:t xml:space="preserve"> více lidí</w:t>
      </w:r>
      <w:r>
        <w:t xml:space="preserve"> než běžnou cestou</w:t>
      </w:r>
      <w:r w:rsidR="0046234B">
        <w:t>,</w:t>
      </w:r>
      <w:r>
        <w:t>“ říká L. Plaček a dodává „a taky věříme, že č</w:t>
      </w:r>
      <w:r w:rsidR="005C5918">
        <w:t xml:space="preserve">lověk </w:t>
      </w:r>
      <w:r>
        <w:t>mnohem raději zaplatí hezkou věc, než</w:t>
      </w:r>
      <w:r w:rsidR="005C5918">
        <w:t xml:space="preserve"> aby </w:t>
      </w:r>
      <w:r>
        <w:t xml:space="preserve">jen </w:t>
      </w:r>
      <w:r w:rsidR="005C5918">
        <w:t xml:space="preserve">někde poslal peníze. </w:t>
      </w:r>
      <w:r>
        <w:t>P</w:t>
      </w:r>
      <w:r w:rsidR="005C5918">
        <w:t xml:space="preserve">odpoří </w:t>
      </w:r>
      <w:r>
        <w:t xml:space="preserve">tak dobrou věc </w:t>
      </w:r>
      <w:r w:rsidR="005C5918">
        <w:t xml:space="preserve">a </w:t>
      </w:r>
      <w:r w:rsidR="00CC38BE">
        <w:t xml:space="preserve">ještě něco dostane, </w:t>
      </w:r>
      <w:r>
        <w:t>to mi přijde celkem férové.“</w:t>
      </w:r>
      <w:r w:rsidRPr="0046234B">
        <w:rPr>
          <w:b/>
        </w:rPr>
        <w:t xml:space="preserve"> </w:t>
      </w:r>
      <w:r w:rsidRPr="0046234B">
        <w:t xml:space="preserve"> </w:t>
      </w:r>
      <w:r w:rsidR="0046234B" w:rsidRPr="0046234B">
        <w:t>Jako forma pomoci byla vybrán nákup tzv. Shelterboxu</w:t>
      </w:r>
      <w:r w:rsidR="0046234B">
        <w:rPr>
          <w:b/>
        </w:rPr>
        <w:t xml:space="preserve">, </w:t>
      </w:r>
      <w:r w:rsidR="0046234B">
        <w:t xml:space="preserve">což je plastový box o hmotnosti cca 60 kg, ve kterém jsou veškeré věci, potřebné k přežití. Jak velký rodinný stan, tak kanystry na vodu, dezinfekce, kamna, přikrývky, nářadí, pila i hračky pro děti i další věci. Shelterboxy posílá mezinárodní organizace stejného jména, jejíž centrála sídlí ve Velké Británii, do míst kde jsou potřebné. Nejčastěji jsou to místa, kde došlo k nějaké humanitární katastrofě, ať už je příčinou přírodní katastrofa nebo válečný konflikt. Každý ShelterBox je opatřen unikátním číslem a jeho dárce může na internetu sledovat, kde „jeho“ box pomáhá. O distribuci na místě katastrof a pomoc při stavění stanů atd. se starají </w:t>
      </w:r>
      <w:r w:rsidR="00CC38BE">
        <w:t>členové ShelterBox Response teamu a</w:t>
      </w:r>
      <w:r w:rsidR="0046234B">
        <w:t xml:space="preserve"> Skauti.</w:t>
      </w:r>
    </w:p>
    <w:p w:rsidR="009E15B9" w:rsidRDefault="00694FBE" w:rsidP="009E15B9">
      <w:pPr>
        <w:rPr>
          <w:rFonts w:cstheme="minorHAnsi"/>
          <w:b/>
          <w:color w:val="222222"/>
        </w:rPr>
      </w:pPr>
      <w:r w:rsidRPr="00694FBE">
        <w:t xml:space="preserve">S pomocí </w:t>
      </w:r>
      <w:r w:rsidR="0046234B">
        <w:t>svých 2</w:t>
      </w:r>
      <w:r w:rsidRPr="00694FBE">
        <w:t xml:space="preserve"> kolegů</w:t>
      </w:r>
      <w:r w:rsidR="0046234B">
        <w:t xml:space="preserve"> a kolegyně</w:t>
      </w:r>
      <w:r w:rsidRPr="00694FBE">
        <w:t xml:space="preserve"> </w:t>
      </w:r>
      <w:r w:rsidR="0046234B">
        <w:t xml:space="preserve">Lucie Janoštíkové, všichni </w:t>
      </w:r>
      <w:r w:rsidR="0046234B" w:rsidRPr="00694FBE">
        <w:t xml:space="preserve">z Rotaractu </w:t>
      </w:r>
      <w:r w:rsidR="0046234B">
        <w:t>Ostrava</w:t>
      </w:r>
      <w:r w:rsidR="00071261">
        <w:t xml:space="preserve"> City</w:t>
      </w:r>
      <w:r w:rsidR="0046234B">
        <w:t>, nez</w:t>
      </w:r>
      <w:r w:rsidRPr="00694FBE">
        <w:t>i</w:t>
      </w:r>
      <w:r w:rsidR="0046234B">
        <w:t>s</w:t>
      </w:r>
      <w:r w:rsidRPr="00694FBE">
        <w:t>kové organizace</w:t>
      </w:r>
      <w:r w:rsidR="0046234B">
        <w:t xml:space="preserve"> se dali na přelomu roku 2011 a 2012 do práce</w:t>
      </w:r>
      <w:r w:rsidR="003451EC">
        <w:t xml:space="preserve">. Za nejtěžší považují </w:t>
      </w:r>
      <w:r w:rsidR="005C5918">
        <w:t xml:space="preserve">hlavně vyřizování všech potřebných povolení, protože aukce je na Moravskoslezském kraji vedena jako veřejná sbírka a to s písemným souhlasem Ministerstva zahraničních věcí ČR. Poté asi shánění partnerů, kteří by aukci </w:t>
      </w:r>
      <w:r w:rsidR="003451EC">
        <w:t xml:space="preserve">zabezpečili finančně, ale i jinými věcmi, zejména </w:t>
      </w:r>
      <w:r w:rsidR="005C5918">
        <w:t>aukční</w:t>
      </w:r>
      <w:r w:rsidR="003451EC">
        <w:t>m</w:t>
      </w:r>
      <w:r w:rsidR="005C5918">
        <w:t xml:space="preserve"> s</w:t>
      </w:r>
      <w:r w:rsidR="00E45751">
        <w:t>ystém, který nám ochotně</w:t>
      </w:r>
      <w:r w:rsidR="005C5918">
        <w:t xml:space="preserve"> zapůjčil náš partner Sprinx systems. Bylo </w:t>
      </w:r>
      <w:r w:rsidR="003451EC">
        <w:t xml:space="preserve">také </w:t>
      </w:r>
      <w:r w:rsidR="005C5918">
        <w:t>potřeba pro aukci připravit webové stránky a další záležitosti s tím spojené.</w:t>
      </w:r>
      <w:r w:rsidR="009E15B9">
        <w:t xml:space="preserve"> Nejzajímavější část práce bylo získání předmětů, většinou od mladých </w:t>
      </w:r>
      <w:r w:rsidR="009E15B9" w:rsidRPr="0091009E">
        <w:rPr>
          <w:rFonts w:cstheme="minorHAnsi"/>
        </w:rPr>
        <w:t xml:space="preserve">umělců.  Pozitivní je, že </w:t>
      </w:r>
      <w:r w:rsidR="005C5918" w:rsidRPr="0091009E">
        <w:rPr>
          <w:rFonts w:cstheme="minorHAnsi"/>
        </w:rPr>
        <w:t xml:space="preserve">90 % z nich </w:t>
      </w:r>
      <w:r w:rsidR="009E15B9" w:rsidRPr="0091009E">
        <w:rPr>
          <w:rFonts w:cstheme="minorHAnsi"/>
        </w:rPr>
        <w:t>okamžitě souhlasilo. Mezi d</w:t>
      </w:r>
      <w:r w:rsidR="00E45751">
        <w:rPr>
          <w:rFonts w:cstheme="minorHAnsi"/>
        </w:rPr>
        <w:t xml:space="preserve">raženými předměty můžete najít </w:t>
      </w:r>
      <w:r w:rsidR="0091009E" w:rsidRPr="0091009E">
        <w:rPr>
          <w:rFonts w:cstheme="minorHAnsi"/>
        </w:rPr>
        <w:t>kytary, které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 věnoval</w:t>
      </w:r>
      <w:r w:rsidR="0091009E" w:rsidRPr="0091009E">
        <w:rPr>
          <w:rFonts w:eastAsia="Times New Roman" w:cstheme="minorHAnsi"/>
          <w:color w:val="222222"/>
          <w:lang w:eastAsia="cs-CZ"/>
        </w:rPr>
        <w:t>y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 člen</w:t>
      </w:r>
      <w:r w:rsidR="0091009E" w:rsidRPr="0091009E">
        <w:rPr>
          <w:rFonts w:eastAsia="Times New Roman" w:cstheme="minorHAnsi"/>
          <w:color w:val="222222"/>
          <w:lang w:eastAsia="cs-CZ"/>
        </w:rPr>
        <w:t>ové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 skupiny Prag</w:t>
      </w:r>
      <w:r w:rsidR="00CC38BE">
        <w:rPr>
          <w:rFonts w:eastAsia="Times New Roman" w:cstheme="minorHAnsi"/>
          <w:color w:val="222222"/>
          <w:lang w:eastAsia="cs-CZ"/>
        </w:rPr>
        <w:t xml:space="preserve">o 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union </w:t>
      </w:r>
      <w:r w:rsidR="0091009E" w:rsidRPr="0091009E">
        <w:rPr>
          <w:rFonts w:eastAsia="Times New Roman" w:cstheme="minorHAnsi"/>
          <w:color w:val="222222"/>
          <w:lang w:eastAsia="cs-CZ"/>
        </w:rPr>
        <w:t xml:space="preserve">Radimo a </w:t>
      </w:r>
      <w:r w:rsidR="009E15B9" w:rsidRPr="0091009E">
        <w:rPr>
          <w:rFonts w:eastAsia="Times New Roman" w:cstheme="minorHAnsi"/>
          <w:color w:val="222222"/>
          <w:lang w:eastAsia="cs-CZ"/>
        </w:rPr>
        <w:t>Kato. D</w:t>
      </w:r>
      <w:r w:rsidR="009E15B9" w:rsidRPr="009E15B9">
        <w:rPr>
          <w:rFonts w:eastAsia="Times New Roman" w:cstheme="minorHAnsi"/>
          <w:color w:val="222222"/>
          <w:lang w:eastAsia="cs-CZ"/>
        </w:rPr>
        <w:t>al</w:t>
      </w:r>
      <w:r w:rsidR="0091009E" w:rsidRPr="0091009E">
        <w:rPr>
          <w:rFonts w:eastAsia="Times New Roman" w:cstheme="minorHAnsi"/>
          <w:color w:val="222222"/>
          <w:lang w:eastAsia="cs-CZ"/>
        </w:rPr>
        <w:t>i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 ji</w:t>
      </w:r>
      <w:r w:rsidR="009E15B9" w:rsidRPr="009E15B9">
        <w:rPr>
          <w:rFonts w:eastAsia="Times New Roman" w:cstheme="minorHAnsi"/>
          <w:color w:val="222222"/>
          <w:lang w:eastAsia="cs-CZ"/>
        </w:rPr>
        <w:t xml:space="preserve"> nový design tím, že j</w:t>
      </w:r>
      <w:r w:rsidR="0091009E" w:rsidRPr="0091009E">
        <w:rPr>
          <w:rFonts w:eastAsia="Times New Roman" w:cstheme="minorHAnsi"/>
          <w:color w:val="222222"/>
          <w:lang w:eastAsia="cs-CZ"/>
        </w:rPr>
        <w:t>e</w:t>
      </w:r>
      <w:r w:rsidR="009E15B9" w:rsidRPr="009E15B9">
        <w:rPr>
          <w:rFonts w:eastAsia="Times New Roman" w:cstheme="minorHAnsi"/>
          <w:color w:val="222222"/>
          <w:lang w:eastAsia="cs-CZ"/>
        </w:rPr>
        <w:t xml:space="preserve"> celou pomaloval</w:t>
      </w:r>
      <w:r w:rsidR="0091009E" w:rsidRPr="0091009E">
        <w:rPr>
          <w:rFonts w:eastAsia="Times New Roman" w:cstheme="minorHAnsi"/>
          <w:color w:val="222222"/>
          <w:lang w:eastAsia="cs-CZ"/>
        </w:rPr>
        <w:t>y</w:t>
      </w:r>
      <w:r w:rsidR="009E15B9" w:rsidRPr="009E15B9">
        <w:rPr>
          <w:rFonts w:eastAsia="Times New Roman" w:cstheme="minorHAnsi"/>
          <w:color w:val="222222"/>
          <w:lang w:eastAsia="cs-CZ"/>
        </w:rPr>
        <w:t xml:space="preserve">. </w:t>
      </w:r>
      <w:r w:rsidR="0091009E" w:rsidRPr="0091009E">
        <w:rPr>
          <w:rFonts w:eastAsia="Times New Roman" w:cstheme="minorHAnsi"/>
          <w:color w:val="222222"/>
          <w:lang w:eastAsia="cs-CZ"/>
        </w:rPr>
        <w:t>Za nové</w:t>
      </w:r>
      <w:r w:rsidR="00E45751">
        <w:rPr>
          <w:rFonts w:eastAsia="Times New Roman" w:cstheme="minorHAnsi"/>
          <w:color w:val="222222"/>
          <w:lang w:eastAsia="cs-CZ"/>
        </w:rPr>
        <w:t>, plně funkční kytary</w:t>
      </w:r>
      <w:r w:rsidR="009E15B9" w:rsidRPr="009E15B9">
        <w:rPr>
          <w:rFonts w:eastAsia="Times New Roman" w:cstheme="minorHAnsi"/>
          <w:color w:val="222222"/>
          <w:lang w:eastAsia="cs-CZ"/>
        </w:rPr>
        <w:t xml:space="preserve"> děkujeme našemu partnerovi</w:t>
      </w:r>
      <w:r w:rsidR="009E15B9" w:rsidRPr="0091009E">
        <w:rPr>
          <w:rFonts w:eastAsia="Times New Roman" w:cstheme="minorHAnsi"/>
          <w:color w:val="222222"/>
          <w:lang w:eastAsia="cs-CZ"/>
        </w:rPr>
        <w:t xml:space="preserve"> Kytary.cz</w:t>
      </w:r>
      <w:r w:rsidR="0091009E" w:rsidRPr="0091009E">
        <w:rPr>
          <w:rFonts w:eastAsia="Times New Roman" w:cstheme="minorHAnsi"/>
          <w:color w:val="222222"/>
          <w:lang w:eastAsia="cs-CZ"/>
        </w:rPr>
        <w:t>. Zajímavostí je i váza Pin-Up, kterou</w:t>
      </w:r>
      <w:r w:rsidR="009E15B9" w:rsidRPr="0091009E">
        <w:rPr>
          <w:rFonts w:cstheme="minorHAnsi"/>
        </w:rPr>
        <w:t xml:space="preserve"> </w:t>
      </w:r>
      <w:r w:rsidR="0091009E" w:rsidRPr="0091009E">
        <w:rPr>
          <w:rFonts w:cstheme="minorHAnsi"/>
        </w:rPr>
        <w:t xml:space="preserve"> vytvořil a věnoval český úspěšný designér, </w:t>
      </w:r>
      <w:r w:rsidR="0091009E" w:rsidRPr="0091009E">
        <w:rPr>
          <w:rFonts w:cstheme="minorHAnsi"/>
          <w:color w:val="222222"/>
        </w:rPr>
        <w:t xml:space="preserve">Jan Čapek, v roce 2009. Autor - známý designovými návrhy pro firmu Mattoni - se nechal při své tvorbě inspirovat ženským pozadím. Mezi předměty najdete i fotografie Borise Rennera, známého svými pohledy na průmyslovou Ostravu. Další předměty jsou od: </w:t>
      </w:r>
      <w:r w:rsidR="0091009E" w:rsidRPr="0091009E">
        <w:rPr>
          <w:rFonts w:cstheme="minorHAnsi"/>
          <w:bCs/>
          <w:color w:val="222222"/>
        </w:rPr>
        <w:t>National Geographic [USA], tisková agentura Reuters [CZ], hudebn</w:t>
      </w:r>
      <w:r w:rsidR="0091009E">
        <w:rPr>
          <w:rFonts w:cstheme="minorHAnsi"/>
          <w:bCs/>
          <w:color w:val="222222"/>
        </w:rPr>
        <w:t>í vydavatelství Ninja Tune [UK]</w:t>
      </w:r>
      <w:r w:rsidR="0091009E" w:rsidRPr="0091009E">
        <w:rPr>
          <w:rFonts w:cstheme="minorHAnsi"/>
          <w:color w:val="222222"/>
        </w:rPr>
        <w:t>, Everydays Label, Kenny Rough, Pepa Středa, Vojtěch Velický [Lazybastard], Karla Olšáková, Štěpán Lenk, Sprayart</w:t>
      </w:r>
      <w:r w:rsidR="00CC38BE">
        <w:rPr>
          <w:rFonts w:cstheme="minorHAnsi"/>
          <w:color w:val="222222"/>
        </w:rPr>
        <w:t xml:space="preserve"> </w:t>
      </w:r>
      <w:r w:rsidR="0091009E" w:rsidRPr="0091009E">
        <w:rPr>
          <w:rFonts w:cstheme="minorHAnsi"/>
          <w:color w:val="222222"/>
        </w:rPr>
        <w:t>34, Iva Mynářov</w:t>
      </w:r>
      <w:r w:rsidR="0091009E">
        <w:rPr>
          <w:rFonts w:cstheme="minorHAnsi"/>
          <w:color w:val="222222"/>
        </w:rPr>
        <w:t>á, McKozias, Michaela Mokrášová.</w:t>
      </w:r>
      <w:r w:rsidR="00F57C5E">
        <w:rPr>
          <w:rFonts w:cstheme="minorHAnsi"/>
          <w:color w:val="222222"/>
        </w:rPr>
        <w:t xml:space="preserve"> </w:t>
      </w:r>
      <w:r w:rsidR="0091009E" w:rsidRPr="0091009E">
        <w:rPr>
          <w:rFonts w:cstheme="minorHAnsi"/>
          <w:color w:val="222222"/>
        </w:rPr>
        <w:t xml:space="preserve"> </w:t>
      </w:r>
      <w:r w:rsidR="0091009E" w:rsidRPr="0091009E">
        <w:rPr>
          <w:rFonts w:cstheme="minorHAnsi"/>
          <w:b/>
          <w:color w:val="222222"/>
        </w:rPr>
        <w:t xml:space="preserve">Aukce potrvá do 22.10. 2012 a naleznete ji na </w:t>
      </w:r>
      <w:hyperlink r:id="rId7" w:history="1">
        <w:r w:rsidR="002F096E" w:rsidRPr="00EC59FB">
          <w:rPr>
            <w:rStyle w:val="Hypertextovodkaz"/>
            <w:rFonts w:cstheme="minorHAnsi"/>
          </w:rPr>
          <w:t>http://aukce.artaukce.com/</w:t>
        </w:r>
      </w:hyperlink>
      <w:r w:rsidR="0091009E" w:rsidRPr="0091009E">
        <w:rPr>
          <w:rFonts w:cstheme="minorHAnsi"/>
          <w:b/>
          <w:color w:val="222222"/>
        </w:rPr>
        <w:t>.</w:t>
      </w:r>
    </w:p>
    <w:p w:rsidR="00676F39" w:rsidRDefault="00F57C5E" w:rsidP="009E15B9">
      <w:pPr>
        <w:rPr>
          <w:rFonts w:cstheme="minorHAnsi"/>
          <w:b/>
          <w:color w:val="222222"/>
        </w:rPr>
      </w:pPr>
      <w:r>
        <w:rPr>
          <w:rFonts w:cstheme="minorHAnsi"/>
          <w:b/>
          <w:color w:val="222222"/>
        </w:rPr>
        <w:t>Partneři aukce jsou:</w:t>
      </w:r>
      <w:r w:rsidR="00CC38BE">
        <w:rPr>
          <w:rFonts w:cstheme="minorHAnsi"/>
          <w:b/>
          <w:color w:val="222222"/>
        </w:rPr>
        <w:t xml:space="preserve"> Cine4net, Rockwool, Meatfly, Euro AWK, </w:t>
      </w:r>
      <w:r w:rsidR="002F096E">
        <w:rPr>
          <w:rFonts w:cstheme="minorHAnsi"/>
          <w:b/>
          <w:color w:val="222222"/>
        </w:rPr>
        <w:t xml:space="preserve">Sprinx Systems, SoftwareHosting.cz, </w:t>
      </w:r>
      <w:r w:rsidR="00CC38BE">
        <w:rPr>
          <w:rFonts w:cstheme="minorHAnsi"/>
          <w:b/>
          <w:color w:val="222222"/>
        </w:rPr>
        <w:t xml:space="preserve">Street Art Shop, Kytary.cz, </w:t>
      </w:r>
      <w:r w:rsidR="00922FA2">
        <w:rPr>
          <w:rFonts w:cstheme="minorHAnsi"/>
          <w:b/>
          <w:color w:val="222222"/>
        </w:rPr>
        <w:t>Eve</w:t>
      </w:r>
      <w:r w:rsidR="00486A73">
        <w:rPr>
          <w:rFonts w:cstheme="minorHAnsi"/>
          <w:b/>
          <w:color w:val="222222"/>
        </w:rPr>
        <w:t xml:space="preserve">rydays, </w:t>
      </w:r>
      <w:r w:rsidR="002F096E">
        <w:rPr>
          <w:rFonts w:cstheme="minorHAnsi"/>
          <w:b/>
          <w:color w:val="222222"/>
        </w:rPr>
        <w:t>DesignCabinet.cz, Balakryl, QStore, ATAcomp, Galerie Mlejn, Hotel Brioni, BK Consult</w:t>
      </w:r>
    </w:p>
    <w:p w:rsidR="00F57C5E" w:rsidRPr="00676F39" w:rsidRDefault="00F57C5E" w:rsidP="009E15B9">
      <w:pPr>
        <w:rPr>
          <w:rFonts w:cstheme="minorHAnsi"/>
          <w:b/>
          <w:color w:val="222222"/>
        </w:rPr>
      </w:pPr>
      <w:r>
        <w:rPr>
          <w:rFonts w:cstheme="minorHAnsi"/>
          <w:b/>
          <w:color w:val="222222"/>
        </w:rPr>
        <w:lastRenderedPageBreak/>
        <w:t>Další informace získáte na:</w:t>
      </w:r>
      <w:r w:rsidR="00CC38BE">
        <w:rPr>
          <w:rFonts w:cstheme="minorHAnsi"/>
          <w:b/>
          <w:color w:val="222222"/>
        </w:rPr>
        <w:t xml:space="preserve"> lplacek@rotaractostrava.cz</w:t>
      </w:r>
    </w:p>
    <w:p w:rsidR="009E15B9" w:rsidRDefault="009E15B9" w:rsidP="009E15B9"/>
    <w:p w:rsidR="009E15B9" w:rsidRDefault="0091009E" w:rsidP="009E15B9">
      <w:r>
        <w:rPr>
          <w:rFonts w:ascii="Tahoma" w:hAnsi="Tahoma" w:cs="Tahoma"/>
          <w:color w:val="CCCCCC"/>
          <w:sz w:val="19"/>
          <w:szCs w:val="19"/>
        </w:rPr>
        <w:br/>
      </w:r>
      <w:r>
        <w:rPr>
          <w:rFonts w:ascii="Tahoma" w:hAnsi="Tahoma" w:cs="Tahoma"/>
          <w:color w:val="CCCCCC"/>
          <w:sz w:val="19"/>
          <w:szCs w:val="19"/>
        </w:rPr>
        <w:br/>
      </w:r>
      <w:r>
        <w:rPr>
          <w:rFonts w:ascii="Tahoma" w:hAnsi="Tahoma" w:cs="Tahoma"/>
          <w:b/>
          <w:bCs/>
          <w:noProof/>
          <w:color w:val="0099FF"/>
          <w:sz w:val="19"/>
          <w:szCs w:val="19"/>
          <w:lang w:eastAsia="cs-CZ"/>
        </w:rPr>
        <w:drawing>
          <wp:inline distT="0" distB="0" distL="0" distR="0">
            <wp:extent cx="1758950" cy="425450"/>
            <wp:effectExtent l="0" t="0" r="0" b="0"/>
            <wp:docPr id="3" name="obrázek 3" descr="http://www.artaukce.com/img/partneri/meatlogo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aukce.com/img/partneri/meatlogo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CCCCCC"/>
          <w:sz w:val="19"/>
          <w:szCs w:val="19"/>
        </w:rPr>
        <w:br/>
      </w:r>
      <w:r>
        <w:rPr>
          <w:rFonts w:ascii="Tahoma" w:hAnsi="Tahoma" w:cs="Tahoma"/>
          <w:color w:val="CCCCCC"/>
          <w:sz w:val="19"/>
          <w:szCs w:val="19"/>
        </w:rPr>
        <w:br/>
      </w:r>
    </w:p>
    <w:p w:rsidR="005C5918" w:rsidRDefault="005C5918"/>
    <w:sectPr w:rsidR="005C5918" w:rsidSect="002C691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D59" w:rsidRDefault="00242D59" w:rsidP="00F655F8">
      <w:pPr>
        <w:spacing w:after="0" w:line="240" w:lineRule="auto"/>
      </w:pPr>
      <w:r>
        <w:separator/>
      </w:r>
    </w:p>
  </w:endnote>
  <w:endnote w:type="continuationSeparator" w:id="1">
    <w:p w:rsidR="00242D59" w:rsidRDefault="00242D59" w:rsidP="00F65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5F8" w:rsidRDefault="00F655F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35" type="#_x0000_t75" style="position:absolute;margin-left:391.35pt;margin-top:9.35pt;width:114.8pt;height:27.75pt;z-index:-251643904">
          <v:imagedata r:id="rId1" o:title="Logo euroAWK-Farbig-Claim-30cm"/>
        </v:shape>
      </w:pict>
    </w:r>
    <w:r>
      <w:rPr>
        <w:noProof/>
        <w:lang w:eastAsia="cs-CZ"/>
      </w:rPr>
      <w:pict>
        <v:shape id="_x0000_s5134" type="#_x0000_t75" style="position:absolute;margin-left:246.45pt;margin-top:7.4pt;width:122.65pt;height:29.7pt;z-index:-251644928">
          <v:imagedata r:id="rId2" o:title="meatfly"/>
        </v:shape>
      </w:pic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33020</wp:posOffset>
          </wp:positionV>
          <wp:extent cx="1656715" cy="428625"/>
          <wp:effectExtent l="19050" t="0" r="635" b="0"/>
          <wp:wrapNone/>
          <wp:docPr id="2" name="obrázek 2" descr="cine4ne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ne4net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pict>
        <v:shape id="_x0000_s5133" type="#_x0000_t75" style="position:absolute;margin-left:93.4pt;margin-top:7.5pt;width:131.8pt;height:29.6pt;z-index:-251645952;mso-position-horizontal-relative:text;mso-position-vertical-relative:text">
          <v:imagedata r:id="rId4" o:title="Logo_ROCKWOOL_cerveny_podklad"/>
        </v:shape>
      </w:pict>
    </w:r>
  </w:p>
  <w:p w:rsidR="00F655F8" w:rsidRDefault="00F655F8">
    <w:pPr>
      <w:pStyle w:val="Zpat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3982085</wp:posOffset>
          </wp:positionH>
          <wp:positionV relativeFrom="paragraph">
            <wp:posOffset>9919335</wp:posOffset>
          </wp:positionV>
          <wp:extent cx="1557655" cy="377190"/>
          <wp:effectExtent l="19050" t="0" r="4445" b="0"/>
          <wp:wrapNone/>
          <wp:docPr id="13" name="obrázek 12" descr="meatf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eatfly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3982085</wp:posOffset>
          </wp:positionH>
          <wp:positionV relativeFrom="paragraph">
            <wp:posOffset>9919335</wp:posOffset>
          </wp:positionV>
          <wp:extent cx="1557655" cy="377190"/>
          <wp:effectExtent l="19050" t="0" r="4445" b="0"/>
          <wp:wrapNone/>
          <wp:docPr id="12" name="obrázek 11" descr="meatf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eatfly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3982085</wp:posOffset>
          </wp:positionH>
          <wp:positionV relativeFrom="paragraph">
            <wp:posOffset>9919335</wp:posOffset>
          </wp:positionV>
          <wp:extent cx="1557655" cy="377190"/>
          <wp:effectExtent l="19050" t="0" r="4445" b="0"/>
          <wp:wrapNone/>
          <wp:docPr id="11" name="obrázek 10" descr="meatf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eatfly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3982085</wp:posOffset>
          </wp:positionH>
          <wp:positionV relativeFrom="paragraph">
            <wp:posOffset>9919335</wp:posOffset>
          </wp:positionV>
          <wp:extent cx="1557655" cy="377190"/>
          <wp:effectExtent l="19050" t="0" r="4445" b="0"/>
          <wp:wrapNone/>
          <wp:docPr id="10" name="obrázek 9" descr="meatf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atfly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9" name="obrázek 8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8" name="obrázek 7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7" name="obrázek 6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6" name="obrázek 5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5" name="obrázek 4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2162175</wp:posOffset>
          </wp:positionH>
          <wp:positionV relativeFrom="paragraph">
            <wp:posOffset>9920605</wp:posOffset>
          </wp:positionV>
          <wp:extent cx="1673860" cy="375920"/>
          <wp:effectExtent l="19050" t="0" r="2540" b="0"/>
          <wp:wrapNone/>
          <wp:docPr id="4" name="obrázek 3" descr="Logo_ROCKWOOL_cerveny_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ROCKWOOL_cerveny_podklad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375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324485</wp:posOffset>
          </wp:positionH>
          <wp:positionV relativeFrom="paragraph">
            <wp:posOffset>9919335</wp:posOffset>
          </wp:positionV>
          <wp:extent cx="1656715" cy="429895"/>
          <wp:effectExtent l="19050" t="0" r="635" b="0"/>
          <wp:wrapNone/>
          <wp:docPr id="1" name="obrázek 1" descr="cine4ne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e4net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D59" w:rsidRDefault="00242D59" w:rsidP="00F655F8">
      <w:pPr>
        <w:spacing w:after="0" w:line="240" w:lineRule="auto"/>
      </w:pPr>
      <w:r>
        <w:separator/>
      </w:r>
    </w:p>
  </w:footnote>
  <w:footnote w:type="continuationSeparator" w:id="1">
    <w:p w:rsidR="00242D59" w:rsidRDefault="00242D59" w:rsidP="00F65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B66"/>
    <w:multiLevelType w:val="hybridMultilevel"/>
    <w:tmpl w:val="0FACBA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0775B"/>
    <w:multiLevelType w:val="hybridMultilevel"/>
    <w:tmpl w:val="72F2216C"/>
    <w:lvl w:ilvl="0" w:tplc="9470F8A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D80E44"/>
    <w:multiLevelType w:val="hybridMultilevel"/>
    <w:tmpl w:val="9278AC4C"/>
    <w:lvl w:ilvl="0" w:tplc="660444C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5C5918"/>
    <w:rsid w:val="00071261"/>
    <w:rsid w:val="00077D13"/>
    <w:rsid w:val="00242D59"/>
    <w:rsid w:val="002A6F6C"/>
    <w:rsid w:val="002C691E"/>
    <w:rsid w:val="002F096E"/>
    <w:rsid w:val="003451EC"/>
    <w:rsid w:val="0046234B"/>
    <w:rsid w:val="00486A73"/>
    <w:rsid w:val="005C5918"/>
    <w:rsid w:val="00676F39"/>
    <w:rsid w:val="00694FBE"/>
    <w:rsid w:val="0091009E"/>
    <w:rsid w:val="00922FA2"/>
    <w:rsid w:val="009E15B9"/>
    <w:rsid w:val="00BF4BD4"/>
    <w:rsid w:val="00CC38BE"/>
    <w:rsid w:val="00E45751"/>
    <w:rsid w:val="00E64C7E"/>
    <w:rsid w:val="00F57C5E"/>
    <w:rsid w:val="00F65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691E"/>
  </w:style>
  <w:style w:type="paragraph" w:styleId="Nadpis1">
    <w:name w:val="heading 1"/>
    <w:basedOn w:val="Normln"/>
    <w:link w:val="Nadpis1Char"/>
    <w:uiPriority w:val="9"/>
    <w:qFormat/>
    <w:rsid w:val="009E15B9"/>
    <w:pPr>
      <w:spacing w:after="0" w:line="240" w:lineRule="auto"/>
      <w:outlineLvl w:val="0"/>
    </w:pPr>
    <w:rPr>
      <w:rFonts w:ascii="Calibri" w:eastAsia="Times New Roman" w:hAnsi="Calibri" w:cs="Calibri"/>
      <w:caps/>
      <w:color w:val="333333"/>
      <w:kern w:val="36"/>
      <w:sz w:val="35"/>
      <w:szCs w:val="3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591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15B9"/>
    <w:rPr>
      <w:rFonts w:ascii="Calibri" w:eastAsia="Times New Roman" w:hAnsi="Calibri" w:cs="Calibri"/>
      <w:caps/>
      <w:color w:val="333333"/>
      <w:kern w:val="36"/>
      <w:sz w:val="35"/>
      <w:szCs w:val="35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E15B9"/>
    <w:rPr>
      <w:b/>
      <w:bCs/>
      <w:strike w:val="0"/>
      <w:dstrike w:val="0"/>
      <w:color w:val="0099FF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9E15B9"/>
    <w:pPr>
      <w:spacing w:after="100" w:line="240" w:lineRule="auto"/>
    </w:pPr>
    <w:rPr>
      <w:rFonts w:ascii="Times New Roman" w:eastAsia="Times New Roman" w:hAnsi="Times New Roman" w:cs="Times New Roman"/>
      <w:sz w:val="23"/>
      <w:szCs w:val="23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00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65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655F8"/>
  </w:style>
  <w:style w:type="paragraph" w:styleId="Zpat">
    <w:name w:val="footer"/>
    <w:basedOn w:val="Normln"/>
    <w:link w:val="ZpatChar"/>
    <w:uiPriority w:val="99"/>
    <w:unhideWhenUsed/>
    <w:rsid w:val="00F65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55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atfly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ukce.artaukc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574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Jaromir</dc:creator>
  <cp:keywords/>
  <dc:description/>
  <cp:lastModifiedBy>Lukáš</cp:lastModifiedBy>
  <cp:revision>8</cp:revision>
  <dcterms:created xsi:type="dcterms:W3CDTF">2012-10-03T07:41:00Z</dcterms:created>
  <dcterms:modified xsi:type="dcterms:W3CDTF">2012-10-03T21:53:00Z</dcterms:modified>
</cp:coreProperties>
</file>