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Dům umění Ústí nad Labem v druhé polovině léta přináší public-artový projekt Parter – opomíjený prostor Masarykovy ulice.</w:t>
      </w:r>
    </w:p>
    <w:p w:rsidR="00000000" w:rsidDel="00000000" w:rsidP="00000000" w:rsidRDefault="00000000" w:rsidRPr="00000000" w14:paraId="00000002">
      <w:pPr>
        <w:jc w:val="righ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Ústí nad Labem, 20. 7. 2020</w:t>
      </w:r>
    </w:p>
    <w:p w:rsidR="00000000" w:rsidDel="00000000" w:rsidP="00000000" w:rsidRDefault="00000000" w:rsidRPr="00000000" w14:paraId="00000003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firstLine="72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Dům umění Ústí nad Labem zahajuje letní výstavní projekt s názvem</w:t>
      </w:r>
      <w:r w:rsidDel="00000000" w:rsidR="00000000" w:rsidRPr="00000000">
        <w:rPr>
          <w:b w:val="1"/>
          <w:sz w:val="20"/>
          <w:szCs w:val="20"/>
          <w:rtl w:val="0"/>
        </w:rPr>
        <w:t xml:space="preserve"> Parter – opomíjený prostor Masarykovy ulice</w:t>
      </w:r>
      <w:r w:rsidDel="00000000" w:rsidR="00000000" w:rsidRPr="00000000">
        <w:rPr>
          <w:sz w:val="20"/>
          <w:szCs w:val="20"/>
          <w:rtl w:val="0"/>
        </w:rPr>
        <w:t xml:space="preserve">, který se věnuje post-utopickému městskému prostoru v centru města. Umělecká díla, dočasně usazená v okolí nového sdíleného prostoru Domu umění Ústí nad Labem s bytovými jednotkami a obchody v centru města, patří mezi hlavní nástroj k odhalení skrytých potenciálů místa, k jeho doplnění, spoluutváření či rozšiřování nových významů.  </w:t>
      </w:r>
    </w:p>
    <w:p w:rsidR="00000000" w:rsidDel="00000000" w:rsidP="00000000" w:rsidRDefault="00000000" w:rsidRPr="00000000" w14:paraId="00000005">
      <w:pPr>
        <w:ind w:firstLine="720"/>
        <w:rPr>
          <w:sz w:val="24"/>
          <w:szCs w:val="24"/>
        </w:rPr>
      </w:pPr>
      <w:r w:rsidDel="00000000" w:rsidR="00000000" w:rsidRPr="00000000">
        <w:rPr>
          <w:color w:val="2f2a2b"/>
          <w:sz w:val="20"/>
          <w:szCs w:val="20"/>
          <w:rtl w:val="0"/>
        </w:rPr>
        <w:t xml:space="preserve">Základní ideou výstavy je zvýšení povědomí o rozsahu a smyslu konkrétního veřejného prostoru — </w:t>
      </w:r>
      <w:r w:rsidDel="00000000" w:rsidR="00000000" w:rsidRPr="00000000">
        <w:rPr>
          <w:b w:val="1"/>
          <w:color w:val="2f2a2b"/>
          <w:sz w:val="20"/>
          <w:szCs w:val="20"/>
          <w:rtl w:val="0"/>
        </w:rPr>
        <w:t xml:space="preserve">parteru Masarykovy ulice</w:t>
      </w:r>
      <w:r w:rsidDel="00000000" w:rsidR="00000000" w:rsidRPr="00000000">
        <w:rPr>
          <w:color w:val="2f2a2b"/>
          <w:sz w:val="20"/>
          <w:szCs w:val="20"/>
          <w:rtl w:val="0"/>
        </w:rPr>
        <w:t xml:space="preserve"> ve vztahu k umění, architektuře a krajinářské architektuře. Pokoušíme se o počátek mezioborového dialogu odborníků, umělců, místních politiků a hlavně obyvatel parteru, o jehož budoucnosti chceme vést diskuzi. Impulsem k vytvoření kurátorského projektu pracujícího s veřejným prostorem byla přímá konfrontace s životem a děním na nové lokalitě, kam Dům umění Ústí nad Labem dočasně přesídlil. Některé teze zůstávají pouze v idejích a vyčkávají na vhodnou příležitost k realizaci v budoucnu, neboť atraktivita a kvalita tohoto prostředí je přímo závislá na pochopení a propojení jeho minulosti, přítomnosti a budoucnosti. Samotný městský prostor je totiž aktivní formou, ne pouhým nesouvislým souborem v gesci různých subjektů, a možná se s patřičným příběhem může dařit realizovat pokusy o vyjednávání.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firstLine="720"/>
        <w:rPr>
          <w:color w:val="2f2a2b"/>
          <w:sz w:val="20"/>
          <w:szCs w:val="20"/>
        </w:rPr>
      </w:pPr>
      <w:r w:rsidDel="00000000" w:rsidR="00000000" w:rsidRPr="00000000">
        <w:rPr>
          <w:color w:val="2f2a2b"/>
          <w:sz w:val="20"/>
          <w:szCs w:val="20"/>
          <w:rtl w:val="0"/>
        </w:rPr>
        <w:t xml:space="preserve">Jedním z cílů Domu umění, který jsme si během přesunu do dočasných prostor stanovili bylo, aby naše aktivity spolu s uměleckými projekty a vystavenými díly vytvářely, kultivovaly, rozvíjely a obohacovaly kulturní rozměr života společnosti i jednotlivce a prohlubovaly smyslové i rozumové vnímání prostředí a života v bezprostřední blízkosti okolo nás. </w:t>
      </w:r>
    </w:p>
    <w:p w:rsidR="00000000" w:rsidDel="00000000" w:rsidP="00000000" w:rsidRDefault="00000000" w:rsidRPr="00000000" w14:paraId="00000007">
      <w:pPr>
        <w:ind w:firstLine="720"/>
        <w:rPr>
          <w:sz w:val="24"/>
          <w:szCs w:val="24"/>
        </w:rPr>
      </w:pPr>
      <w:r w:rsidDel="00000000" w:rsidR="00000000" w:rsidRPr="00000000">
        <w:rPr>
          <w:color w:val="2f2a2b"/>
          <w:sz w:val="20"/>
          <w:szCs w:val="20"/>
          <w:rtl w:val="0"/>
        </w:rPr>
        <w:t xml:space="preserve">Oslovení participující umělci reagují na specifické prostory, témata, historii a ozvláštňují dosud poměrně problematickou lokalitu, kde je zapotřebí upozornit na základní problémy ohrožující veřejný prostor: jeho otevřenou či plíživou privatizaci, komercionalizaci a gentrifikaci; zanedbanost městských prostorů, které nestojí v centru pozornosti nebo patří do sociálně okrajových oblastí; přetrvávající upřednostňování soukromých zájmů. Pomyslné kategorie rozčleňují umělce do několika skupin reprezentujících principy, jak s veřejným prostorem pracovat (participační projekt, funkční, vizuální a absurdní prvky, light design, akustické interaktivní prvky).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firstLine="720"/>
        <w:rPr>
          <w:color w:val="2f2a2b"/>
          <w:sz w:val="20"/>
          <w:szCs w:val="20"/>
        </w:rPr>
      </w:pPr>
      <w:r w:rsidDel="00000000" w:rsidR="00000000" w:rsidRPr="00000000">
        <w:rPr>
          <w:b w:val="1"/>
          <w:color w:val="2f659a"/>
          <w:sz w:val="20"/>
          <w:szCs w:val="20"/>
          <w:u w:val="single"/>
          <w:rtl w:val="0"/>
        </w:rPr>
        <w:t xml:space="preserve">  Adéla Bierbaumer </w:t>
      </w:r>
      <w:r w:rsidDel="00000000" w:rsidR="00000000" w:rsidRPr="00000000">
        <w:rPr>
          <w:color w:val="2f2a2b"/>
          <w:sz w:val="20"/>
          <w:szCs w:val="20"/>
          <w:rtl w:val="0"/>
        </w:rPr>
        <w:t xml:space="preserve">v rámci ročního fungování sítotiskové dílny U Pavouka na parteru, reflektuje lokální divoký komunitní život. Sběrem pestrobarevných poutačů a nápisů místních obchodů a služeb zaznamenala v čase specifickou směs pokleslé typografie reprezentující toto místo, a jako dlaždice obtiskává na látku nekonečný vzor s absurdními nápisy. Projekt s názvem </w:t>
      </w:r>
      <w:r w:rsidDel="00000000" w:rsidR="00000000" w:rsidRPr="00000000">
        <w:rPr>
          <w:i w:val="1"/>
          <w:color w:val="2f2a2b"/>
          <w:sz w:val="20"/>
          <w:szCs w:val="20"/>
          <w:rtl w:val="0"/>
        </w:rPr>
        <w:t xml:space="preserve">Denně 4000 kusů</w:t>
      </w:r>
      <w:r w:rsidDel="00000000" w:rsidR="00000000" w:rsidRPr="00000000">
        <w:rPr>
          <w:color w:val="2f2a2b"/>
          <w:sz w:val="20"/>
          <w:szCs w:val="20"/>
          <w:rtl w:val="0"/>
        </w:rPr>
        <w:t xml:space="preserve"> doplňuje o své ilustrace, ve kterých oslavuje radost a svobodu místních dětí, která na zničeném hřišti prožívají své znuděné mládí. </w:t>
      </w:r>
      <w:r w:rsidDel="00000000" w:rsidR="00000000" w:rsidRPr="00000000">
        <w:rPr>
          <w:b w:val="1"/>
          <w:color w:val="2f659a"/>
          <w:sz w:val="20"/>
          <w:szCs w:val="20"/>
          <w:u w:val="single"/>
          <w:rtl w:val="0"/>
        </w:rPr>
        <w:t xml:space="preserve">Adam Hejduk </w:t>
      </w:r>
      <w:r w:rsidDel="00000000" w:rsidR="00000000" w:rsidRPr="00000000">
        <w:rPr>
          <w:color w:val="2f2a2b"/>
          <w:sz w:val="20"/>
          <w:szCs w:val="20"/>
          <w:rtl w:val="0"/>
        </w:rPr>
        <w:t xml:space="preserve">vytvořil prostorové skleněné objekty, tvarem vycházející z architektonických kompozic parteru. Pomocí skla, dřeva a strun vytváří unikátní prostorovou instalaci </w:t>
      </w:r>
      <w:r w:rsidDel="00000000" w:rsidR="00000000" w:rsidRPr="00000000">
        <w:rPr>
          <w:i w:val="1"/>
          <w:color w:val="2f2a2b"/>
          <w:sz w:val="20"/>
          <w:szCs w:val="20"/>
          <w:rtl w:val="0"/>
        </w:rPr>
        <w:t xml:space="preserve">Akustická zákout</w:t>
      </w:r>
      <w:r w:rsidDel="00000000" w:rsidR="00000000" w:rsidRPr="00000000">
        <w:rPr>
          <w:color w:val="2f2a2b"/>
          <w:sz w:val="20"/>
          <w:szCs w:val="20"/>
          <w:rtl w:val="0"/>
        </w:rPr>
        <w:t xml:space="preserve">í (2020), která kombinuje objektovou a zvukovou dimenzi. Umělecké trio ve složení </w:t>
      </w:r>
      <w:r w:rsidDel="00000000" w:rsidR="00000000" w:rsidRPr="00000000">
        <w:rPr>
          <w:b w:val="1"/>
          <w:color w:val="2f659a"/>
          <w:sz w:val="20"/>
          <w:szCs w:val="20"/>
          <w:u w:val="single"/>
          <w:rtl w:val="0"/>
        </w:rPr>
        <w:t xml:space="preserve">  Jan Hrubeš</w:t>
      </w:r>
      <w:r w:rsidDel="00000000" w:rsidR="00000000" w:rsidRPr="00000000">
        <w:rPr>
          <w:color w:val="2f2a2b"/>
          <w:sz w:val="20"/>
          <w:szCs w:val="20"/>
          <w:rtl w:val="0"/>
        </w:rPr>
        <w:t xml:space="preserve">, </w:t>
      </w:r>
      <w:r w:rsidDel="00000000" w:rsidR="00000000" w:rsidRPr="00000000">
        <w:rPr>
          <w:b w:val="1"/>
          <w:color w:val="2f659a"/>
          <w:sz w:val="20"/>
          <w:szCs w:val="20"/>
          <w:u w:val="single"/>
          <w:rtl w:val="0"/>
        </w:rPr>
        <w:t xml:space="preserve">Vojtěch Novák </w:t>
      </w:r>
      <w:r w:rsidDel="00000000" w:rsidR="00000000" w:rsidRPr="00000000">
        <w:rPr>
          <w:color w:val="2f2a2b"/>
          <w:sz w:val="20"/>
          <w:szCs w:val="20"/>
          <w:rtl w:val="0"/>
        </w:rPr>
        <w:t xml:space="preserve">a </w:t>
      </w:r>
      <w:r w:rsidDel="00000000" w:rsidR="00000000" w:rsidRPr="00000000">
        <w:rPr>
          <w:b w:val="1"/>
          <w:color w:val="2f659a"/>
          <w:sz w:val="20"/>
          <w:szCs w:val="20"/>
          <w:u w:val="single"/>
          <w:rtl w:val="0"/>
        </w:rPr>
        <w:t xml:space="preserve">Štefan Pecko </w:t>
      </w:r>
      <w:r w:rsidDel="00000000" w:rsidR="00000000" w:rsidRPr="00000000">
        <w:rPr>
          <w:color w:val="2f2a2b"/>
          <w:sz w:val="20"/>
          <w:szCs w:val="20"/>
          <w:rtl w:val="0"/>
        </w:rPr>
        <w:t xml:space="preserve">vychází ze sledování svého bezprostředního okolí, které dotváří a modifikují prostřednictvím instalací a komplexních procesuálních formátů živých akcí. Do prostředí Parteru připravili sérii několika intervencí, které přichází jak s užitečnými zásahy typu doplnění praktického užitného vybavení (</w:t>
      </w:r>
      <w:r w:rsidDel="00000000" w:rsidR="00000000" w:rsidRPr="00000000">
        <w:rPr>
          <w:i w:val="1"/>
          <w:color w:val="2f2a2b"/>
          <w:sz w:val="20"/>
          <w:szCs w:val="20"/>
          <w:rtl w:val="0"/>
        </w:rPr>
        <w:t xml:space="preserve">Využití dešťové vody</w:t>
      </w:r>
      <w:r w:rsidDel="00000000" w:rsidR="00000000" w:rsidRPr="00000000">
        <w:rPr>
          <w:color w:val="2f2a2b"/>
          <w:sz w:val="20"/>
          <w:szCs w:val="20"/>
          <w:rtl w:val="0"/>
        </w:rPr>
        <w:t xml:space="preserve">, 2020) nebo ozvláštnění prostoru novou mytologií (</w:t>
      </w:r>
      <w:r w:rsidDel="00000000" w:rsidR="00000000" w:rsidRPr="00000000">
        <w:rPr>
          <w:i w:val="1"/>
          <w:color w:val="2f2a2b"/>
          <w:sz w:val="20"/>
          <w:szCs w:val="20"/>
          <w:rtl w:val="0"/>
        </w:rPr>
        <w:t xml:space="preserve">Páv Ⅰ.</w:t>
      </w:r>
      <w:r w:rsidDel="00000000" w:rsidR="00000000" w:rsidRPr="00000000">
        <w:rPr>
          <w:color w:val="2f2a2b"/>
          <w:sz w:val="20"/>
          <w:szCs w:val="20"/>
          <w:rtl w:val="0"/>
        </w:rPr>
        <w:t xml:space="preserve">—</w:t>
      </w:r>
      <w:r w:rsidDel="00000000" w:rsidR="00000000" w:rsidRPr="00000000">
        <w:rPr>
          <w:i w:val="1"/>
          <w:color w:val="2f2a2b"/>
          <w:sz w:val="20"/>
          <w:szCs w:val="20"/>
          <w:rtl w:val="0"/>
        </w:rPr>
        <w:t xml:space="preserve">Ⅲ.</w:t>
      </w:r>
      <w:r w:rsidDel="00000000" w:rsidR="00000000" w:rsidRPr="00000000">
        <w:rPr>
          <w:color w:val="2f2a2b"/>
          <w:sz w:val="20"/>
          <w:szCs w:val="20"/>
          <w:rtl w:val="0"/>
        </w:rPr>
        <w:t xml:space="preserve">, 2020). Dočasné instalace vycházející z místního architektonického detailu odráží degradaci opomíjených materiálů, jenž by pravděpodobně mohly mít potenciál, avšak ve skutečnosti se stávají možnou příčinou přetrvávající stagnace. </w:t>
      </w:r>
      <w:r w:rsidDel="00000000" w:rsidR="00000000" w:rsidRPr="00000000">
        <w:rPr>
          <w:b w:val="1"/>
          <w:color w:val="2f659a"/>
          <w:sz w:val="20"/>
          <w:szCs w:val="20"/>
          <w:u w:val="single"/>
          <w:rtl w:val="0"/>
        </w:rPr>
        <w:t xml:space="preserve">Tomáš Roček</w:t>
      </w:r>
      <w:r w:rsidDel="00000000" w:rsidR="00000000" w:rsidRPr="00000000">
        <w:rPr>
          <w:color w:val="2f2a2b"/>
          <w:sz w:val="20"/>
          <w:szCs w:val="20"/>
          <w:rtl w:val="0"/>
        </w:rPr>
        <w:t xml:space="preserve"> do veřejného prostoru zasahuje formou zvukové–rozhlasové hry </w:t>
      </w:r>
      <w:r w:rsidDel="00000000" w:rsidR="00000000" w:rsidRPr="00000000">
        <w:rPr>
          <w:i w:val="1"/>
          <w:color w:val="2f2a2b"/>
          <w:sz w:val="20"/>
          <w:szCs w:val="20"/>
          <w:rtl w:val="0"/>
        </w:rPr>
        <w:t xml:space="preserve">Prach</w:t>
      </w:r>
      <w:r w:rsidDel="00000000" w:rsidR="00000000" w:rsidRPr="00000000">
        <w:rPr>
          <w:color w:val="2f2a2b"/>
          <w:sz w:val="20"/>
          <w:szCs w:val="20"/>
          <w:rtl w:val="0"/>
        </w:rPr>
        <w:t xml:space="preserve"> (2020). Na základě historických reálií a současného vývoje parteru se prostřednictvím příběhové narace přesouvá do nejasné minulosti. Utopický moment z doby před výstavbou parteru tak přináší nečekaný pocit z prostoru, který při poslechuprožíváme a promítáme ho do současnosti místa. Ateliér zahradní a krajinářské architektury </w:t>
      </w:r>
      <w:r w:rsidDel="00000000" w:rsidR="00000000" w:rsidRPr="00000000">
        <w:rPr>
          <w:b w:val="1"/>
          <w:color w:val="2f659a"/>
          <w:sz w:val="20"/>
          <w:szCs w:val="20"/>
          <w:u w:val="single"/>
          <w:rtl w:val="0"/>
        </w:rPr>
        <w:t xml:space="preserve">   K2N Landscape </w:t>
      </w:r>
      <w:r w:rsidDel="00000000" w:rsidR="00000000" w:rsidRPr="00000000">
        <w:rPr>
          <w:color w:val="2f2a2b"/>
          <w:sz w:val="20"/>
          <w:szCs w:val="20"/>
          <w:rtl w:val="0"/>
        </w:rPr>
        <w:t xml:space="preserve">se zaměřuje na spolupráci s obyvateli a přemýšlení nad udržitelnými principy plánování městské krajiny. Na podzim roku 2019 před dočasným Domem umění uskutečnili osázení betonových květináčů suchomilnými rostlinami. V tomto konceptu (</w:t>
      </w:r>
      <w:r w:rsidDel="00000000" w:rsidR="00000000" w:rsidRPr="00000000">
        <w:rPr>
          <w:i w:val="1"/>
          <w:color w:val="2f2a2b"/>
          <w:sz w:val="20"/>
          <w:szCs w:val="20"/>
          <w:rtl w:val="0"/>
        </w:rPr>
        <w:t xml:space="preserve">Na vlně</w:t>
      </w:r>
      <w:r w:rsidDel="00000000" w:rsidR="00000000" w:rsidRPr="00000000">
        <w:rPr>
          <w:color w:val="2f2a2b"/>
          <w:sz w:val="20"/>
          <w:szCs w:val="20"/>
          <w:rtl w:val="0"/>
        </w:rPr>
        <w:t xml:space="preserve">, 2020) společně s místními obyvateli a lokální komunitou nadále pokračují. </w:t>
        <w:br w:type="textWrapping"/>
      </w:r>
    </w:p>
    <w:p w:rsidR="00000000" w:rsidDel="00000000" w:rsidP="00000000" w:rsidRDefault="00000000" w:rsidRPr="00000000" w14:paraId="00000009">
      <w:pPr>
        <w:ind w:left="0" w:firstLine="0"/>
        <w:rPr>
          <w:b w:val="1"/>
          <w:color w:val="2f659a"/>
          <w:sz w:val="20"/>
          <w:szCs w:val="20"/>
          <w:u w:val="single"/>
        </w:rPr>
      </w:pPr>
      <w:r w:rsidDel="00000000" w:rsidR="00000000" w:rsidRPr="00000000">
        <w:rPr>
          <w:b w:val="1"/>
          <w:color w:val="2f659a"/>
          <w:sz w:val="20"/>
          <w:szCs w:val="20"/>
          <w:u w:val="single"/>
          <w:rtl w:val="0"/>
        </w:rPr>
        <w:t xml:space="preserve">Martina Johnová &amp; Iva Polanecká  </w:t>
      </w:r>
    </w:p>
    <w:p w:rsidR="00000000" w:rsidDel="00000000" w:rsidP="00000000" w:rsidRDefault="00000000" w:rsidRPr="00000000" w14:paraId="0000000A">
      <w:pPr>
        <w:rPr>
          <w:color w:val="2f2a2b"/>
          <w:sz w:val="20"/>
          <w:szCs w:val="20"/>
        </w:rPr>
      </w:pPr>
      <w:r w:rsidDel="00000000" w:rsidR="00000000" w:rsidRPr="00000000">
        <w:rPr>
          <w:b w:val="1"/>
          <w:color w:val="2f659a"/>
          <w:sz w:val="20"/>
          <w:szCs w:val="20"/>
          <w:u w:val="single"/>
          <w:rtl w:val="0"/>
        </w:rPr>
        <w:t xml:space="preserve">kurátorky výstavy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0" w:firstLine="0"/>
        <w:rPr>
          <w:color w:val="1c1e2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0" w:firstLine="0"/>
        <w:rPr>
          <w:b w:val="1"/>
          <w:color w:val="1c1e21"/>
          <w:sz w:val="20"/>
          <w:szCs w:val="20"/>
          <w:highlight w:val="white"/>
        </w:rPr>
      </w:pPr>
      <w:r w:rsidDel="00000000" w:rsidR="00000000" w:rsidRPr="00000000">
        <w:rPr>
          <w:b w:val="1"/>
          <w:color w:val="1c1e21"/>
          <w:sz w:val="20"/>
          <w:szCs w:val="20"/>
          <w:highlight w:val="white"/>
          <w:rtl w:val="0"/>
        </w:rPr>
        <w:t xml:space="preserve">Doprovodný program:</w:t>
      </w:r>
    </w:p>
    <w:p w:rsidR="00000000" w:rsidDel="00000000" w:rsidP="00000000" w:rsidRDefault="00000000" w:rsidRPr="00000000" w14:paraId="0000000D">
      <w:pPr>
        <w:ind w:firstLine="720"/>
        <w:rPr>
          <w:color w:val="1c1e2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04. 08. (úterý) 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color w:val="231f20"/>
          <w:sz w:val="20"/>
          <w:szCs w:val="20"/>
          <w:rtl w:val="0"/>
        </w:rPr>
        <w:t xml:space="preserve">→ </w:t>
      </w:r>
      <w:r w:rsidDel="00000000" w:rsidR="00000000" w:rsidRPr="00000000">
        <w:rPr>
          <w:b w:val="1"/>
          <w:sz w:val="20"/>
          <w:szCs w:val="20"/>
          <w:rtl w:val="0"/>
        </w:rPr>
        <w:t xml:space="preserve">od 17:00</w:t>
      </w:r>
    </w:p>
    <w:p w:rsidR="00000000" w:rsidDel="00000000" w:rsidP="00000000" w:rsidRDefault="00000000" w:rsidRPr="00000000" w14:paraId="0000000F">
      <w:pPr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Umění pro město</w:t>
      </w:r>
      <w:r w:rsidDel="00000000" w:rsidR="00000000" w:rsidRPr="00000000">
        <w:rPr>
          <w:sz w:val="20"/>
          <w:szCs w:val="20"/>
          <w:rtl w:val="0"/>
        </w:rPr>
        <w:br w:type="textWrapping"/>
        <w:t xml:space="preserve">Moderovaná diskuze o umísťování uměleckých děl a drobné architektury do stávajících a nově vzniklých veřejných i poloveřejných prostor. Moderuje Viktorie Mravčáková z IPR Praha.</w:t>
      </w:r>
    </w:p>
    <w:p w:rsidR="00000000" w:rsidDel="00000000" w:rsidP="00000000" w:rsidRDefault="00000000" w:rsidRPr="00000000" w14:paraId="00000010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13. – 15. 08. </w:t>
      </w:r>
      <w:r w:rsidDel="00000000" w:rsidR="00000000" w:rsidRPr="00000000">
        <w:rPr>
          <w:rFonts w:ascii="Arial Unicode MS" w:cs="Arial Unicode MS" w:eastAsia="Arial Unicode MS" w:hAnsi="Arial Unicode MS"/>
          <w:b w:val="1"/>
          <w:color w:val="231f20"/>
          <w:sz w:val="20"/>
          <w:szCs w:val="20"/>
          <w:rtl w:val="0"/>
        </w:rPr>
        <w:t xml:space="preserve">→ 13</w:t>
      </w:r>
      <w:r w:rsidDel="00000000" w:rsidR="00000000" w:rsidRPr="00000000">
        <w:rPr>
          <w:b w:val="1"/>
          <w:sz w:val="20"/>
          <w:szCs w:val="20"/>
          <w:rtl w:val="0"/>
        </w:rPr>
        <w:t xml:space="preserve">:00 — 18:00</w:t>
      </w:r>
      <w:r w:rsidDel="00000000" w:rsidR="00000000" w:rsidRPr="00000000">
        <w:rPr>
          <w:sz w:val="20"/>
          <w:szCs w:val="20"/>
          <w:rtl w:val="0"/>
        </w:rPr>
        <w:br w:type="textWrapping"/>
      </w:r>
      <w:r w:rsidDel="00000000" w:rsidR="00000000" w:rsidRPr="00000000">
        <w:rPr>
          <w:b w:val="1"/>
          <w:sz w:val="20"/>
          <w:szCs w:val="20"/>
          <w:rtl w:val="0"/>
        </w:rPr>
        <w:t xml:space="preserve">Na vlně </w:t>
      </w:r>
    </w:p>
    <w:p w:rsidR="00000000" w:rsidDel="00000000" w:rsidP="00000000" w:rsidRDefault="00000000" w:rsidRPr="00000000" w14:paraId="00000012">
      <w:pPr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Participativní workshop studia K2N Landscape s místními obyvateli nad udržitelnými principy péče o zeleň a kultivací betonových květináčů ve veřejném prostoru parteru.  </w:t>
        <w:br w:type="textWrapping"/>
      </w:r>
      <w:r w:rsidDel="00000000" w:rsidR="00000000" w:rsidRPr="00000000">
        <w:rPr>
          <w:b w:val="1"/>
          <w:sz w:val="20"/>
          <w:szCs w:val="20"/>
          <w:rtl w:val="0"/>
        </w:rPr>
        <w:br w:type="textWrapping"/>
        <w:t xml:space="preserve">15. 08. (sobota) </w:t>
      </w:r>
      <w:r w:rsidDel="00000000" w:rsidR="00000000" w:rsidRPr="00000000">
        <w:rPr>
          <w:rFonts w:ascii="Arial Unicode MS" w:cs="Arial Unicode MS" w:eastAsia="Arial Unicode MS" w:hAnsi="Arial Unicode MS"/>
          <w:b w:val="1"/>
          <w:color w:val="231f20"/>
          <w:sz w:val="20"/>
          <w:szCs w:val="20"/>
          <w:rtl w:val="0"/>
        </w:rPr>
        <w:t xml:space="preserve">→13</w:t>
      </w:r>
      <w:r w:rsidDel="00000000" w:rsidR="00000000" w:rsidRPr="00000000">
        <w:rPr>
          <w:b w:val="1"/>
          <w:sz w:val="20"/>
          <w:szCs w:val="20"/>
          <w:rtl w:val="0"/>
        </w:rPr>
        <w:t xml:space="preserve">:00 — 18:00</w:t>
        <w:br w:type="textWrapping"/>
        <w:t xml:space="preserve">Blešák, sítotisková dílna a hry pro děti</w:t>
      </w:r>
    </w:p>
    <w:p w:rsidR="00000000" w:rsidDel="00000000" w:rsidP="00000000" w:rsidRDefault="00000000" w:rsidRPr="00000000" w14:paraId="00000013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Blešák na pěší zóně před Domem umění — přineste věci, které již nepotřebujete, účast je bezplatná. Součástí budou i aktivity pro děti v sítotiskové dílně.</w:t>
      </w:r>
    </w:p>
    <w:p w:rsidR="00000000" w:rsidDel="00000000" w:rsidP="00000000" w:rsidRDefault="00000000" w:rsidRPr="00000000" w14:paraId="00000014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b w:val="1"/>
          <w:color w:val="231f20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28. 08. (pátek</w:t>
      </w:r>
      <w:r w:rsidDel="00000000" w:rsidR="00000000" w:rsidRPr="00000000">
        <w:rPr>
          <w:sz w:val="20"/>
          <w:szCs w:val="20"/>
          <w:rtl w:val="0"/>
        </w:rPr>
        <w:t xml:space="preserve">) </w:t>
      </w:r>
      <w:r w:rsidDel="00000000" w:rsidR="00000000" w:rsidRPr="00000000">
        <w:rPr>
          <w:rFonts w:ascii="Arial Unicode MS" w:cs="Arial Unicode MS" w:eastAsia="Arial Unicode MS" w:hAnsi="Arial Unicode MS"/>
          <w:color w:val="231f20"/>
          <w:sz w:val="20"/>
          <w:szCs w:val="20"/>
          <w:rtl w:val="0"/>
        </w:rPr>
        <w:t xml:space="preserve">→ </w:t>
      </w:r>
      <w:r w:rsidDel="00000000" w:rsidR="00000000" w:rsidRPr="00000000">
        <w:rPr>
          <w:b w:val="1"/>
          <w:color w:val="231f20"/>
          <w:sz w:val="20"/>
          <w:szCs w:val="20"/>
          <w:rtl w:val="0"/>
        </w:rPr>
        <w:t xml:space="preserve">od 17:00</w:t>
      </w:r>
    </w:p>
    <w:p w:rsidR="00000000" w:rsidDel="00000000" w:rsidP="00000000" w:rsidRDefault="00000000" w:rsidRPr="00000000" w14:paraId="00000016">
      <w:pPr>
        <w:rPr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Zvukové odrazy #13 — Petr Válek</w:t>
        <w:br w:type="textWrapping"/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Hudební odpoledne na ulici z cyklu prezentací soudobé zvukové tvorby na pomezí hudby a výtvarného umění tentokrát s Petrem Válkem. </w:t>
      </w:r>
    </w:p>
    <w:p w:rsidR="00000000" w:rsidDel="00000000" w:rsidP="00000000" w:rsidRDefault="00000000" w:rsidRPr="00000000" w14:paraId="00000017">
      <w:pPr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02. 09. (středa)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color w:val="231f20"/>
          <w:sz w:val="20"/>
          <w:szCs w:val="20"/>
          <w:rtl w:val="0"/>
        </w:rPr>
        <w:t xml:space="preserve">→ </w:t>
      </w:r>
      <w:r w:rsidDel="00000000" w:rsidR="00000000" w:rsidRPr="00000000">
        <w:rPr>
          <w:b w:val="1"/>
          <w:sz w:val="20"/>
          <w:szCs w:val="20"/>
          <w:rtl w:val="0"/>
        </w:rPr>
        <w:t xml:space="preserve">od 17:00</w:t>
      </w:r>
    </w:p>
    <w:p w:rsidR="00000000" w:rsidDel="00000000" w:rsidP="00000000" w:rsidRDefault="00000000" w:rsidRPr="00000000" w14:paraId="00000019">
      <w:pPr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David Helán: post-utopická performance</w:t>
      </w:r>
      <w:r w:rsidDel="00000000" w:rsidR="00000000" w:rsidRPr="00000000">
        <w:rPr>
          <w:sz w:val="20"/>
          <w:szCs w:val="20"/>
          <w:rtl w:val="0"/>
        </w:rPr>
        <w:br w:type="textWrapping"/>
        <w:t xml:space="preserve">Umělec David Helán využívá dadaistické principy, experiment, humor a vystupuje v roli pseudo-vědátora nebo lidského tvora budoucnosti. </w:t>
      </w:r>
    </w:p>
    <w:p w:rsidR="00000000" w:rsidDel="00000000" w:rsidP="00000000" w:rsidRDefault="00000000" w:rsidRPr="00000000" w14:paraId="0000001A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05. 09. (sobota) 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color w:val="231f20"/>
          <w:sz w:val="20"/>
          <w:szCs w:val="20"/>
          <w:rtl w:val="0"/>
        </w:rPr>
        <w:t xml:space="preserve">→ </w:t>
      </w:r>
      <w:r w:rsidDel="00000000" w:rsidR="00000000" w:rsidRPr="00000000">
        <w:rPr>
          <w:b w:val="1"/>
          <w:sz w:val="20"/>
          <w:szCs w:val="20"/>
          <w:rtl w:val="0"/>
        </w:rPr>
        <w:t xml:space="preserve">14:00 —17:00</w:t>
      </w:r>
    </w:p>
    <w:p w:rsidR="00000000" w:rsidDel="00000000" w:rsidP="00000000" w:rsidRDefault="00000000" w:rsidRPr="00000000" w14:paraId="0000001C">
      <w:pPr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Bojovka </w:t>
        <w:br w:type="textWrapping"/>
        <w:t xml:space="preserve">Workshop pro děti se Šárkou, vstupné 50 Kč</w:t>
      </w:r>
      <w:r w:rsidDel="00000000" w:rsidR="00000000" w:rsidRPr="00000000">
        <w:rPr>
          <w:sz w:val="20"/>
          <w:szCs w:val="20"/>
          <w:rtl w:val="0"/>
        </w:rPr>
        <w:br w:type="textWrapping"/>
        <w:t xml:space="preserve">Formou bojové hry společně s dětmi prozkoumáme neprobádaná zákoutí v parteru Masarykovy ulice. </w:t>
      </w:r>
    </w:p>
    <w:p w:rsidR="00000000" w:rsidDel="00000000" w:rsidP="00000000" w:rsidRDefault="00000000" w:rsidRPr="00000000" w14:paraId="0000001D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09. 09. (středa) 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color w:val="231f20"/>
          <w:sz w:val="20"/>
          <w:szCs w:val="20"/>
          <w:rtl w:val="0"/>
        </w:rPr>
        <w:t xml:space="preserve">→ </w:t>
      </w:r>
      <w:r w:rsidDel="00000000" w:rsidR="00000000" w:rsidRPr="00000000">
        <w:rPr>
          <w:b w:val="1"/>
          <w:sz w:val="20"/>
          <w:szCs w:val="20"/>
          <w:rtl w:val="0"/>
        </w:rPr>
        <w:t xml:space="preserve">od 17:00</w:t>
      </w:r>
    </w:p>
    <w:p w:rsidR="00000000" w:rsidDel="00000000" w:rsidP="00000000" w:rsidRDefault="00000000" w:rsidRPr="00000000" w14:paraId="0000001F">
      <w:pPr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(Post) socialistické město</w:t>
        <w:br w:type="textWrapping"/>
      </w:r>
      <w:r w:rsidDel="00000000" w:rsidR="00000000" w:rsidRPr="00000000">
        <w:rPr>
          <w:sz w:val="20"/>
          <w:szCs w:val="20"/>
          <w:rtl w:val="0"/>
        </w:rPr>
        <w:t xml:space="preserve">Moderovaná diskuze o sídlištích a sociálně-inovačních projektech, které usilují o změnu vedoucí k užívání vnitřních zdrojů a potenciálu místa, v němž žijí a pracují. </w:t>
      </w:r>
    </w:p>
    <w:p w:rsidR="00000000" w:rsidDel="00000000" w:rsidP="00000000" w:rsidRDefault="00000000" w:rsidRPr="00000000" w14:paraId="00000020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Informace o výstavě</w:t>
      </w:r>
    </w:p>
    <w:p w:rsidR="00000000" w:rsidDel="00000000" w:rsidP="00000000" w:rsidRDefault="00000000" w:rsidRPr="00000000" w14:paraId="00000022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 doprovodném programu</w:t>
      </w:r>
    </w:p>
    <w:p w:rsidR="00000000" w:rsidDel="00000000" w:rsidP="00000000" w:rsidRDefault="00000000" w:rsidRPr="00000000" w14:paraId="00000023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naleznete na www.duul.cz</w:t>
      </w:r>
    </w:p>
    <w:p w:rsidR="00000000" w:rsidDel="00000000" w:rsidP="00000000" w:rsidRDefault="00000000" w:rsidRPr="00000000" w14:paraId="00000024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@dum_umeni — IG</w:t>
      </w:r>
    </w:p>
    <w:p w:rsidR="00000000" w:rsidDel="00000000" w:rsidP="00000000" w:rsidRDefault="00000000" w:rsidRPr="00000000" w14:paraId="00000025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@DumumeniUL — FB</w:t>
      </w:r>
    </w:p>
    <w:p w:rsidR="00000000" w:rsidDel="00000000" w:rsidP="00000000" w:rsidRDefault="00000000" w:rsidRPr="00000000" w14:paraId="00000026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duul@ujep.cz</w:t>
      </w:r>
    </w:p>
    <w:p w:rsidR="00000000" w:rsidDel="00000000" w:rsidP="00000000" w:rsidRDefault="00000000" w:rsidRPr="00000000" w14:paraId="00000027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