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A2" w:rsidRPr="00E2466E" w:rsidRDefault="002C6B8A" w:rsidP="00565028">
      <w:pPr>
        <w:ind w:left="3520"/>
        <w:rPr>
          <w:sz w:val="32"/>
          <w:szCs w:val="32"/>
        </w:rPr>
      </w:pPr>
      <w:r>
        <w:rPr>
          <w:noProof/>
          <w:lang w:eastAsia="cs-CZ"/>
        </w:rPr>
        <w:drawing>
          <wp:anchor distT="0" distB="0" distL="114300" distR="114300" simplePos="0" relativeHeight="251654656" behindDoc="1" locked="0" layoutInCell="1" allowOverlap="1">
            <wp:simplePos x="0" y="0"/>
            <wp:positionH relativeFrom="column">
              <wp:posOffset>-139700</wp:posOffset>
            </wp:positionH>
            <wp:positionV relativeFrom="paragraph">
              <wp:posOffset>69215</wp:posOffset>
            </wp:positionV>
            <wp:extent cx="7715250" cy="4274185"/>
            <wp:effectExtent l="19050" t="0" r="0" b="0"/>
            <wp:wrapNone/>
            <wp:docPr id="2" name="Obrázek 1" descr="TZ_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Z_hlavicka.jpg"/>
                    <pic:cNvPicPr>
                      <a:picLocks noChangeAspect="1" noChangeArrowheads="1"/>
                    </pic:cNvPicPr>
                  </pic:nvPicPr>
                  <pic:blipFill>
                    <a:blip r:embed="rId4"/>
                    <a:srcRect/>
                    <a:stretch>
                      <a:fillRect/>
                    </a:stretch>
                  </pic:blipFill>
                  <pic:spPr bwMode="auto">
                    <a:xfrm>
                      <a:off x="0" y="0"/>
                      <a:ext cx="7715250" cy="4274185"/>
                    </a:xfrm>
                    <a:prstGeom prst="rect">
                      <a:avLst/>
                    </a:prstGeom>
                    <a:noFill/>
                  </pic:spPr>
                </pic:pic>
              </a:graphicData>
            </a:graphic>
          </wp:anchor>
        </w:drawing>
      </w:r>
    </w:p>
    <w:p w:rsidR="004101A2" w:rsidRDefault="00BD620C">
      <w:r>
        <w:rPr>
          <w:noProof/>
          <w:lang w:eastAsia="cs-CZ"/>
        </w:rPr>
        <w:pict>
          <v:shapetype id="_x0000_t202" coordsize="21600,21600" o:spt="202" path="m,l,21600r21600,l21600,xe">
            <v:stroke joinstyle="miter"/>
            <v:path gradientshapeok="t" o:connecttype="rect"/>
          </v:shapetype>
          <v:shape id="_x0000_s1027" type="#_x0000_t202" style="position:absolute;margin-left:165pt;margin-top:0;width:222.8pt;height:39.15pt;z-index:251655680" filled="f" stroked="f">
            <v:textbox style="mso-next-textbox:#_x0000_s1027">
              <w:txbxContent>
                <w:p w:rsidR="004101A2" w:rsidRPr="000C7642" w:rsidRDefault="004101A2">
                  <w:pPr>
                    <w:rPr>
                      <w:b/>
                      <w:sz w:val="24"/>
                      <w:szCs w:val="24"/>
                    </w:rPr>
                  </w:pPr>
                  <w:r w:rsidRPr="000C7642">
                    <w:rPr>
                      <w:b/>
                      <w:sz w:val="24"/>
                      <w:szCs w:val="24"/>
                    </w:rPr>
                    <w:t>Tisková zpráva</w:t>
                  </w:r>
                </w:p>
              </w:txbxContent>
            </v:textbox>
          </v:shape>
        </w:pict>
      </w:r>
    </w:p>
    <w:p w:rsidR="004101A2" w:rsidRDefault="00BD620C">
      <w:r>
        <w:rPr>
          <w:noProof/>
          <w:lang w:eastAsia="cs-CZ"/>
        </w:rPr>
        <w:pict>
          <v:shape id="_x0000_s1028" type="#_x0000_t202" style="position:absolute;margin-left:165pt;margin-top:140.1pt;width:390.05pt;height:50.45pt;z-index:251658752" filled="f" stroked="f">
            <v:textbox style="mso-next-textbox:#_x0000_s1028">
              <w:txbxContent>
                <w:p w:rsidR="004101A2" w:rsidRDefault="007F325D" w:rsidP="00565028">
                  <w:pPr>
                    <w:ind w:left="220" w:hanging="220"/>
                  </w:pPr>
                  <w:r>
                    <w:t>Datum 23. 6. 2014</w:t>
                  </w:r>
                </w:p>
                <w:p w:rsidR="004101A2" w:rsidRDefault="004101A2" w:rsidP="00565028">
                  <w:pPr>
                    <w:ind w:left="220" w:hanging="220"/>
                  </w:pPr>
                  <w:r>
                    <w:t xml:space="preserve">Kontakt:  Jiří Hanek, mail: </w:t>
                  </w:r>
                  <w:hyperlink r:id="rId5" w:history="1">
                    <w:r w:rsidRPr="00C3226E">
                      <w:rPr>
                        <w:rStyle w:val="Hypertextovodkaz"/>
                      </w:rPr>
                      <w:t>jiri@tebe.cz</w:t>
                    </w:r>
                  </w:hyperlink>
                  <w:r>
                    <w:t xml:space="preserve">  telefon: 774 232 046</w:t>
                  </w:r>
                </w:p>
              </w:txbxContent>
            </v:textbox>
          </v:shape>
        </w:pict>
      </w:r>
      <w:r>
        <w:rPr>
          <w:noProof/>
          <w:lang w:eastAsia="cs-CZ"/>
        </w:rPr>
        <w:pict>
          <v:shape id="_x0000_s1029" type="#_x0000_t202" style="position:absolute;margin-left:165pt;margin-top:68.1pt;width:219.05pt;height:59.45pt;z-index:251657728" filled="f" stroked="f">
            <v:textbox style="mso-next-textbox:#_x0000_s1029">
              <w:txbxContent>
                <w:p w:rsidR="004101A2" w:rsidRDefault="004101A2" w:rsidP="000C7642">
                  <w:pPr>
                    <w:spacing w:after="0" w:line="240" w:lineRule="auto"/>
                    <w:rPr>
                      <w:b/>
                      <w:sz w:val="20"/>
                      <w:szCs w:val="20"/>
                    </w:rPr>
                  </w:pPr>
                  <w:r w:rsidRPr="00981665">
                    <w:rPr>
                      <w:b/>
                      <w:sz w:val="20"/>
                      <w:szCs w:val="20"/>
                    </w:rPr>
                    <w:t xml:space="preserve">SUPERMARKET </w:t>
                  </w:r>
                  <w:proofErr w:type="spellStart"/>
                  <w:r w:rsidRPr="00981665">
                    <w:rPr>
                      <w:b/>
                      <w:sz w:val="20"/>
                      <w:szCs w:val="20"/>
                    </w:rPr>
                    <w:t>wc</w:t>
                  </w:r>
                  <w:proofErr w:type="spellEnd"/>
                </w:p>
                <w:p w:rsidR="004101A2" w:rsidRPr="00981665" w:rsidRDefault="004101A2" w:rsidP="000C7642">
                  <w:pPr>
                    <w:spacing w:after="0" w:line="240" w:lineRule="auto"/>
                    <w:rPr>
                      <w:b/>
                      <w:sz w:val="20"/>
                      <w:szCs w:val="20"/>
                    </w:rPr>
                  </w:pPr>
                  <w:r w:rsidRPr="00981665">
                    <w:rPr>
                      <w:color w:val="505154"/>
                      <w:sz w:val="20"/>
                      <w:szCs w:val="20"/>
                    </w:rPr>
                    <w:t>náměstí Republiky 1</w:t>
                  </w:r>
                  <w:r w:rsidRPr="00981665">
                    <w:rPr>
                      <w:b/>
                      <w:bCs/>
                      <w:color w:val="505154"/>
                      <w:sz w:val="20"/>
                      <w:szCs w:val="20"/>
                    </w:rPr>
                    <w:br/>
                  </w:r>
                  <w:r w:rsidRPr="00981665">
                    <w:rPr>
                      <w:color w:val="505154"/>
                      <w:sz w:val="20"/>
                      <w:szCs w:val="20"/>
                    </w:rPr>
                    <w:t>360 01 Karlovy Vary</w:t>
                  </w:r>
                </w:p>
                <w:p w:rsidR="004101A2" w:rsidRDefault="00BD620C">
                  <w:pPr>
                    <w:rPr>
                      <w:sz w:val="20"/>
                      <w:szCs w:val="20"/>
                    </w:rPr>
                  </w:pPr>
                  <w:hyperlink r:id="rId6" w:history="1">
                    <w:r w:rsidR="004101A2" w:rsidRPr="00FE186F">
                      <w:rPr>
                        <w:rStyle w:val="Hypertextovodkaz"/>
                        <w:sz w:val="20"/>
                        <w:szCs w:val="20"/>
                      </w:rPr>
                      <w:t>www.pro.tebe.cz</w:t>
                    </w:r>
                  </w:hyperlink>
                </w:p>
                <w:p w:rsidR="004101A2" w:rsidRPr="00981665" w:rsidRDefault="004101A2">
                  <w:pPr>
                    <w:rPr>
                      <w:sz w:val="20"/>
                      <w:szCs w:val="20"/>
                    </w:rPr>
                  </w:pPr>
                </w:p>
              </w:txbxContent>
            </v:textbox>
          </v:shape>
        </w:pict>
      </w:r>
      <w:r>
        <w:rPr>
          <w:noProof/>
          <w:lang w:eastAsia="cs-CZ"/>
        </w:rPr>
        <w:pict>
          <v:shape id="_x0000_s1030" type="#_x0000_t202" style="position:absolute;margin-left:165pt;margin-top:5.1pt;width:219.05pt;height:86.45pt;z-index:251656704" filled="f" stroked="f">
            <v:textbox style="mso-next-textbox:#_x0000_s1030">
              <w:txbxContent>
                <w:p w:rsidR="004101A2" w:rsidRPr="00981665" w:rsidRDefault="004101A2" w:rsidP="000C7642">
                  <w:pPr>
                    <w:spacing w:after="0" w:line="240" w:lineRule="auto"/>
                    <w:rPr>
                      <w:b/>
                      <w:sz w:val="20"/>
                      <w:szCs w:val="20"/>
                    </w:rPr>
                  </w:pPr>
                  <w:r w:rsidRPr="00981665">
                    <w:rPr>
                      <w:b/>
                      <w:sz w:val="20"/>
                      <w:szCs w:val="20"/>
                    </w:rPr>
                    <w:t>PROTEBE live o. s.</w:t>
                  </w:r>
                </w:p>
                <w:p w:rsidR="004101A2" w:rsidRDefault="004101A2" w:rsidP="000C7642">
                  <w:pPr>
                    <w:spacing w:after="0" w:line="240" w:lineRule="auto"/>
                    <w:rPr>
                      <w:sz w:val="20"/>
                      <w:szCs w:val="20"/>
                    </w:rPr>
                  </w:pPr>
                  <w:r>
                    <w:rPr>
                      <w:sz w:val="20"/>
                      <w:szCs w:val="20"/>
                    </w:rPr>
                    <w:t>Hájek 27</w:t>
                  </w:r>
                </w:p>
                <w:p w:rsidR="004101A2" w:rsidRDefault="004101A2" w:rsidP="000C7642">
                  <w:pPr>
                    <w:spacing w:after="0" w:line="240" w:lineRule="auto"/>
                    <w:rPr>
                      <w:sz w:val="20"/>
                      <w:szCs w:val="20"/>
                    </w:rPr>
                  </w:pPr>
                  <w:r>
                    <w:rPr>
                      <w:sz w:val="20"/>
                      <w:szCs w:val="20"/>
                    </w:rPr>
                    <w:t>363 01 Ostrov nad Ohří</w:t>
                  </w:r>
                </w:p>
                <w:p w:rsidR="004101A2" w:rsidRDefault="004101A2" w:rsidP="000C7642">
                  <w:pPr>
                    <w:spacing w:after="0" w:line="240" w:lineRule="auto"/>
                    <w:rPr>
                      <w:sz w:val="20"/>
                      <w:szCs w:val="20"/>
                    </w:rPr>
                  </w:pPr>
                  <w:r>
                    <w:rPr>
                      <w:sz w:val="20"/>
                      <w:szCs w:val="20"/>
                    </w:rPr>
                    <w:t xml:space="preserve">Email: </w:t>
                  </w:r>
                  <w:hyperlink r:id="rId7" w:history="1">
                    <w:r w:rsidRPr="00FE186F">
                      <w:rPr>
                        <w:rStyle w:val="Hypertextovodkaz"/>
                        <w:sz w:val="20"/>
                        <w:szCs w:val="20"/>
                      </w:rPr>
                      <w:t>pro@tebe.cz</w:t>
                    </w:r>
                  </w:hyperlink>
                </w:p>
                <w:p w:rsidR="004101A2" w:rsidRDefault="004101A2" w:rsidP="000C7642">
                  <w:pPr>
                    <w:spacing w:after="0" w:line="240" w:lineRule="auto"/>
                    <w:rPr>
                      <w:sz w:val="20"/>
                      <w:szCs w:val="20"/>
                    </w:rPr>
                  </w:pPr>
                </w:p>
                <w:p w:rsidR="004101A2" w:rsidRPr="000C7642" w:rsidRDefault="004101A2" w:rsidP="000C7642">
                  <w:pPr>
                    <w:spacing w:after="0" w:line="240" w:lineRule="auto"/>
                    <w:rPr>
                      <w:sz w:val="20"/>
                      <w:szCs w:val="20"/>
                    </w:rPr>
                  </w:pPr>
                </w:p>
              </w:txbxContent>
            </v:textbox>
          </v:shape>
        </w:pict>
      </w:r>
      <w:r>
        <w:rPr>
          <w:noProof/>
          <w:lang w:eastAsia="cs-CZ"/>
        </w:rPr>
        <w:pict>
          <v:shape id="_x0000_s1031" type="#_x0000_t202" style="position:absolute;margin-left:159.5pt;margin-top:253.55pt;width:391.8pt;height:549pt;z-index:251659776" filled="f" stroked="f">
            <v:textbox style="mso-next-textbox:#_x0000_s1031">
              <w:txbxContent>
                <w:p w:rsidR="004101A2" w:rsidRPr="001C218B" w:rsidRDefault="002407E0" w:rsidP="00471C95">
                  <w:pPr>
                    <w:rPr>
                      <w:b/>
                      <w:sz w:val="24"/>
                      <w:szCs w:val="32"/>
                    </w:rPr>
                  </w:pPr>
                  <w:r>
                    <w:rPr>
                      <w:b/>
                      <w:sz w:val="32"/>
                      <w:szCs w:val="32"/>
                    </w:rPr>
                    <w:t xml:space="preserve"> </w:t>
                  </w:r>
                  <w:r w:rsidRPr="001C218B">
                    <w:rPr>
                      <w:b/>
                      <w:sz w:val="24"/>
                      <w:szCs w:val="32"/>
                    </w:rPr>
                    <w:t xml:space="preserve">V </w:t>
                  </w:r>
                  <w:r w:rsidR="004101A2" w:rsidRPr="001C218B">
                    <w:rPr>
                      <w:b/>
                      <w:sz w:val="24"/>
                      <w:szCs w:val="32"/>
                    </w:rPr>
                    <w:t xml:space="preserve">galerii SUPERMARKET </w:t>
                  </w:r>
                  <w:proofErr w:type="spellStart"/>
                  <w:r w:rsidR="004101A2" w:rsidRPr="001C218B">
                    <w:rPr>
                      <w:b/>
                      <w:sz w:val="24"/>
                      <w:szCs w:val="32"/>
                    </w:rPr>
                    <w:t>wc</w:t>
                  </w:r>
                  <w:proofErr w:type="spellEnd"/>
                  <w:r w:rsidRPr="001C218B">
                    <w:rPr>
                      <w:b/>
                      <w:sz w:val="24"/>
                      <w:szCs w:val="32"/>
                    </w:rPr>
                    <w:t xml:space="preserve"> si budeme v létě hrát</w:t>
                  </w:r>
                </w:p>
                <w:p w:rsidR="004101A2" w:rsidRPr="005E2B6F" w:rsidRDefault="00761444" w:rsidP="00471C95">
                  <w:pPr>
                    <w:tabs>
                      <w:tab w:val="left" w:pos="1540"/>
                    </w:tabs>
                    <w:rPr>
                      <w:sz w:val="20"/>
                    </w:rPr>
                  </w:pPr>
                  <w:r w:rsidRPr="005E2B6F">
                    <w:rPr>
                      <w:sz w:val="20"/>
                    </w:rPr>
                    <w:t xml:space="preserve">V sobotu 5. 7. 2014 </w:t>
                  </w:r>
                  <w:r w:rsidR="004101A2" w:rsidRPr="005E2B6F">
                    <w:rPr>
                      <w:sz w:val="20"/>
                    </w:rPr>
                    <w:t xml:space="preserve">bude v galerii SUPERMARKET </w:t>
                  </w:r>
                  <w:proofErr w:type="spellStart"/>
                  <w:r w:rsidR="004101A2" w:rsidRPr="005E2B6F">
                    <w:rPr>
                      <w:sz w:val="20"/>
                    </w:rPr>
                    <w:t>wc</w:t>
                  </w:r>
                  <w:proofErr w:type="spellEnd"/>
                  <w:r w:rsidR="004101A2" w:rsidRPr="005E2B6F">
                    <w:rPr>
                      <w:sz w:val="20"/>
                    </w:rPr>
                    <w:t xml:space="preserve"> v Karlových Varech zahájena každo</w:t>
                  </w:r>
                  <w:r w:rsidR="000F1139" w:rsidRPr="005E2B6F">
                    <w:rPr>
                      <w:sz w:val="20"/>
                    </w:rPr>
                    <w:t>roční výstava českého designu.  Prodejní v</w:t>
                  </w:r>
                  <w:r w:rsidR="004101A2" w:rsidRPr="005E2B6F">
                    <w:rPr>
                      <w:sz w:val="20"/>
                    </w:rPr>
                    <w:t xml:space="preserve">ýstava s názvem </w:t>
                  </w:r>
                  <w:r w:rsidR="002407E0" w:rsidRPr="005E2B6F">
                    <w:rPr>
                      <w:i/>
                      <w:sz w:val="20"/>
                    </w:rPr>
                    <w:t xml:space="preserve">Nadechni se a hraj si! </w:t>
                  </w:r>
                  <w:proofErr w:type="gramStart"/>
                  <w:r w:rsidR="004101A2" w:rsidRPr="005E2B6F">
                    <w:rPr>
                      <w:sz w:val="20"/>
                    </w:rPr>
                    <w:t>se</w:t>
                  </w:r>
                  <w:proofErr w:type="gramEnd"/>
                  <w:r w:rsidR="004101A2" w:rsidRPr="005E2B6F">
                    <w:rPr>
                      <w:i/>
                      <w:sz w:val="20"/>
                    </w:rPr>
                    <w:t xml:space="preserve"> </w:t>
                  </w:r>
                  <w:r w:rsidR="002407E0" w:rsidRPr="005E2B6F">
                    <w:rPr>
                      <w:sz w:val="20"/>
                    </w:rPr>
                    <w:t>tentokrát zaměří na nafukovací hračky</w:t>
                  </w:r>
                  <w:r w:rsidRPr="005E2B6F">
                    <w:rPr>
                      <w:sz w:val="20"/>
                    </w:rPr>
                    <w:t xml:space="preserve"> firmy Fatra </w:t>
                  </w:r>
                  <w:r w:rsidR="002407E0" w:rsidRPr="005E2B6F">
                    <w:rPr>
                      <w:sz w:val="20"/>
                    </w:rPr>
                    <w:t xml:space="preserve">z Napajedel </w:t>
                  </w:r>
                  <w:r w:rsidR="004101A2" w:rsidRPr="005E2B6F">
                    <w:rPr>
                      <w:sz w:val="20"/>
                    </w:rPr>
                    <w:t>.</w:t>
                  </w:r>
                  <w:r w:rsidRPr="005E2B6F">
                    <w:rPr>
                      <w:sz w:val="20"/>
                    </w:rPr>
                    <w:t xml:space="preserve"> I když Fatra patří mezi největší tuzemské výrobce širokého spektra plastových výrobků, výstava vyzdvihne produkci hraček, a to jak legendárních kousků od Libuše Niklové, tak i nových hraček, které vznikly ve spolupráci s předními českými designéry. Retro hračky i ty v novém kabátě bodují doma i v zahraničí a maj</w:t>
                  </w:r>
                  <w:r w:rsidR="00E41B85" w:rsidRPr="005E2B6F">
                    <w:rPr>
                      <w:sz w:val="20"/>
                    </w:rPr>
                    <w:t>í na svém kontě nejedno ocenění</w:t>
                  </w:r>
                  <w:r w:rsidRPr="005E2B6F">
                    <w:rPr>
                      <w:sz w:val="20"/>
                    </w:rPr>
                    <w:t xml:space="preserve">. </w:t>
                  </w:r>
                  <w:r w:rsidR="004101A2" w:rsidRPr="005E2B6F">
                    <w:rPr>
                      <w:sz w:val="20"/>
                    </w:rPr>
                    <w:t xml:space="preserve"> V</w:t>
                  </w:r>
                  <w:r w:rsidR="00E41B85" w:rsidRPr="005E2B6F">
                    <w:rPr>
                      <w:sz w:val="20"/>
                    </w:rPr>
                    <w:t>ýstava bude zahájena v sobotu 5. 7</w:t>
                  </w:r>
                  <w:r w:rsidR="004101A2" w:rsidRPr="005E2B6F">
                    <w:rPr>
                      <w:sz w:val="20"/>
                    </w:rPr>
                    <w:t>. vernisáží v 19 hodin</w:t>
                  </w:r>
                  <w:r w:rsidR="00E41B85" w:rsidRPr="005E2B6F">
                    <w:rPr>
                      <w:sz w:val="20"/>
                    </w:rPr>
                    <w:t xml:space="preserve"> a potrvá do 26. 9. 2014</w:t>
                  </w:r>
                  <w:r w:rsidR="004101A2" w:rsidRPr="005E2B6F">
                    <w:rPr>
                      <w:sz w:val="20"/>
                    </w:rPr>
                    <w:t>.</w:t>
                  </w:r>
                  <w:r w:rsidR="000F1139" w:rsidRPr="005E2B6F">
                    <w:rPr>
                      <w:sz w:val="20"/>
                    </w:rPr>
                    <w:t xml:space="preserve"> Pro hosty vernisáže bude př</w:t>
                  </w:r>
                  <w:r w:rsidR="001C218B" w:rsidRPr="005E2B6F">
                    <w:rPr>
                      <w:sz w:val="20"/>
                    </w:rPr>
                    <w:t xml:space="preserve">ipraveno pohoštění, k poslechu </w:t>
                  </w:r>
                  <w:r w:rsidR="0020251A">
                    <w:rPr>
                      <w:sz w:val="20"/>
                    </w:rPr>
                    <w:t xml:space="preserve">zahraje DJ </w:t>
                  </w:r>
                  <w:proofErr w:type="spellStart"/>
                  <w:r w:rsidR="0020251A">
                    <w:rPr>
                      <w:sz w:val="20"/>
                    </w:rPr>
                    <w:t>Š</w:t>
                  </w:r>
                  <w:r w:rsidR="000F1139" w:rsidRPr="005E2B6F">
                    <w:rPr>
                      <w:sz w:val="20"/>
                    </w:rPr>
                    <w:t>pagy</w:t>
                  </w:r>
                  <w:proofErr w:type="spellEnd"/>
                  <w:r w:rsidR="000F1139" w:rsidRPr="005E2B6F">
                    <w:rPr>
                      <w:sz w:val="20"/>
                    </w:rPr>
                    <w:t xml:space="preserve"> a navíc odstartují tvořivé dílny pro zájemce, kteří si budou moci navrhnout svůj vlastní nafukovací míč.</w:t>
                  </w:r>
                </w:p>
                <w:p w:rsidR="004101A2" w:rsidRPr="005E2B6F" w:rsidRDefault="000F1139" w:rsidP="00471C95">
                  <w:pPr>
                    <w:widowControl w:val="0"/>
                    <w:autoSpaceDE w:val="0"/>
                    <w:autoSpaceDN w:val="0"/>
                    <w:adjustRightInd w:val="0"/>
                    <w:spacing w:after="240"/>
                    <w:rPr>
                      <w:rFonts w:ascii="Times New Roman" w:hAnsi="Times New Roman"/>
                      <w:sz w:val="20"/>
                    </w:rPr>
                  </w:pPr>
                  <w:r w:rsidRPr="005E2B6F">
                    <w:rPr>
                      <w:sz w:val="20"/>
                    </w:rPr>
                    <w:t>Interaktivně</w:t>
                  </w:r>
                  <w:r w:rsidR="004101A2" w:rsidRPr="005E2B6F">
                    <w:rPr>
                      <w:sz w:val="20"/>
                    </w:rPr>
                    <w:t xml:space="preserve"> pojatá instalace v galerii SUPERMARKET </w:t>
                  </w:r>
                  <w:proofErr w:type="spellStart"/>
                  <w:r w:rsidR="004101A2" w:rsidRPr="005E2B6F">
                    <w:rPr>
                      <w:sz w:val="20"/>
                    </w:rPr>
                    <w:t>wc</w:t>
                  </w:r>
                  <w:proofErr w:type="spellEnd"/>
                  <w:r w:rsidR="004101A2" w:rsidRPr="005E2B6F">
                    <w:rPr>
                      <w:sz w:val="20"/>
                    </w:rPr>
                    <w:t xml:space="preserve"> </w:t>
                  </w:r>
                  <w:r w:rsidRPr="005E2B6F">
                    <w:rPr>
                      <w:sz w:val="20"/>
                    </w:rPr>
                    <w:t xml:space="preserve"> nabídne malou procházku mezi všemi hračkami, které v současnosti firma vyrábí a </w:t>
                  </w:r>
                  <w:r w:rsidR="004101A2" w:rsidRPr="005E2B6F">
                    <w:rPr>
                      <w:sz w:val="20"/>
                    </w:rPr>
                    <w:t>představí</w:t>
                  </w:r>
                  <w:r w:rsidRPr="005E2B6F">
                    <w:rPr>
                      <w:sz w:val="20"/>
                    </w:rPr>
                    <w:t xml:space="preserve"> designéry, kteří se o jejich vznik zasloužili.  Návštěvníci se také dozvědí něco o výrobě těchto hraček a výstavu doplní video, které je zavede s </w:t>
                  </w:r>
                  <w:r w:rsidR="001C218B" w:rsidRPr="005E2B6F">
                    <w:rPr>
                      <w:sz w:val="20"/>
                    </w:rPr>
                    <w:t>designéry</w:t>
                  </w:r>
                  <w:r w:rsidRPr="005E2B6F">
                    <w:rPr>
                      <w:sz w:val="20"/>
                    </w:rPr>
                    <w:t xml:space="preserve"> ke zrodu prvních návrhů nové kolekce.</w:t>
                  </w:r>
                  <w:r w:rsidR="000A30E4" w:rsidRPr="005E2B6F">
                    <w:rPr>
                      <w:sz w:val="20"/>
                    </w:rPr>
                    <w:t xml:space="preserve"> V rámci expozice bude také možné zalistovat knihou o Libuši Niklové.</w:t>
                  </w:r>
                </w:p>
                <w:p w:rsidR="000A30E4" w:rsidRPr="000A30E4" w:rsidRDefault="000A30E4" w:rsidP="000A30E4">
                  <w:pPr>
                    <w:rPr>
                      <w:sz w:val="20"/>
                    </w:rPr>
                  </w:pPr>
                  <w:r w:rsidRPr="000A30E4">
                    <w:rPr>
                      <w:sz w:val="20"/>
                    </w:rPr>
                    <w:t xml:space="preserve">Dvojité vítězství zaznamenaly nové nafukovací hračky z Fatry při udělování výročních cen Akademie designu ČR za rok 2013, cen </w:t>
                  </w:r>
                  <w:proofErr w:type="spellStart"/>
                  <w:r w:rsidRPr="000A30E4">
                    <w:rPr>
                      <w:sz w:val="20"/>
                    </w:rPr>
                    <w:t>Czech</w:t>
                  </w:r>
                  <w:proofErr w:type="spellEnd"/>
                  <w:r w:rsidRPr="000A30E4">
                    <w:rPr>
                      <w:sz w:val="20"/>
                    </w:rPr>
                    <w:t xml:space="preserve"> Grand Design. V kategorii Designér roku vyhrál Jan Čapek, který pro Fatru navrhl Psa </w:t>
                  </w:r>
                  <w:proofErr w:type="spellStart"/>
                  <w:r w:rsidRPr="000A30E4">
                    <w:rPr>
                      <w:sz w:val="20"/>
                    </w:rPr>
                    <w:t>Bulíka</w:t>
                  </w:r>
                  <w:proofErr w:type="spellEnd"/>
                  <w:r w:rsidRPr="000A30E4">
                    <w:rPr>
                      <w:sz w:val="20"/>
                    </w:rPr>
                    <w:t xml:space="preserve"> a Formuli. V kategorii Výrobce roku zvítězila Fatra s kolekcí nafukovacích hraček od designérů Anny a </w:t>
                  </w:r>
                  <w:proofErr w:type="spellStart"/>
                  <w:r w:rsidRPr="000A30E4">
                    <w:rPr>
                      <w:sz w:val="20"/>
                    </w:rPr>
                    <w:t>Jerryho</w:t>
                  </w:r>
                  <w:proofErr w:type="spellEnd"/>
                  <w:r w:rsidRPr="000A30E4">
                    <w:rPr>
                      <w:sz w:val="20"/>
                    </w:rPr>
                    <w:t xml:space="preserve"> Kozových, Jana Čapka a Zuzany Lednické. Hračky mladých českých designérů navazují na ikonické dílo světoznámé Libuše Niklové, která pracovala jako výtvarnice ve Fatře v šedesátých a sedmdesátých letech. Společná výstava retro a nových hraček Fatry vzbudila velkou pozornost již na podzim roku 2013, kdy byla poprvé vystavena na přehlídce </w:t>
                  </w:r>
                  <w:proofErr w:type="spellStart"/>
                  <w:r w:rsidRPr="000A30E4">
                    <w:rPr>
                      <w:sz w:val="20"/>
                    </w:rPr>
                    <w:t>Designblok</w:t>
                  </w:r>
                  <w:proofErr w:type="spellEnd"/>
                  <w:r w:rsidRPr="000A30E4">
                    <w:rPr>
                      <w:sz w:val="20"/>
                    </w:rPr>
                    <w:t xml:space="preserve"> v Praze, největšího festivalu designu v Česku, z níž si odnesla Cenu šéfredaktorů. </w:t>
                  </w:r>
                </w:p>
                <w:p w:rsidR="004101A2" w:rsidRDefault="004101A2" w:rsidP="00981665"/>
              </w:txbxContent>
            </v:textbox>
          </v:shape>
        </w:pict>
      </w:r>
      <w:r w:rsidR="004101A2">
        <w:br w:type="page"/>
      </w:r>
    </w:p>
    <w:p w:rsidR="004101A2" w:rsidRDefault="00BD620C" w:rsidP="00565028">
      <w:pPr>
        <w:ind w:left="3410" w:hanging="3410"/>
      </w:pPr>
      <w:r>
        <w:rPr>
          <w:noProof/>
          <w:lang w:eastAsia="cs-CZ"/>
        </w:rPr>
        <w:lastRenderedPageBreak/>
        <w:pict>
          <v:shape id="_x0000_s1032" type="#_x0000_t202" style="position:absolute;left:0;text-align:left;margin-left:159.5pt;margin-top:119.4pt;width:386.55pt;height:612pt;z-index:251660800" filled="f" stroked="f">
            <v:textbox>
              <w:txbxContent>
                <w:p w:rsidR="009F40A0" w:rsidRPr="000A30E4" w:rsidRDefault="00EB3634" w:rsidP="00EB3634">
                  <w:pPr>
                    <w:rPr>
                      <w:sz w:val="20"/>
                    </w:rPr>
                  </w:pPr>
                  <w:r w:rsidRPr="000A30E4">
                    <w:rPr>
                      <w:sz w:val="20"/>
                    </w:rPr>
                    <w:t xml:space="preserve">Hračky Libuše Niklové, jež v rámci cen </w:t>
                  </w:r>
                  <w:proofErr w:type="spellStart"/>
                  <w:r w:rsidRPr="000A30E4">
                    <w:rPr>
                      <w:sz w:val="20"/>
                    </w:rPr>
                    <w:t>Czech</w:t>
                  </w:r>
                  <w:proofErr w:type="spellEnd"/>
                  <w:r w:rsidRPr="000A30E4">
                    <w:rPr>
                      <w:sz w:val="20"/>
                    </w:rPr>
                    <w:t xml:space="preserve"> Grand Design 2011 vstoupila do Síně slávy českého designu</w:t>
                  </w:r>
                  <w:r w:rsidR="00A04633" w:rsidRPr="000A30E4">
                    <w:rPr>
                      <w:sz w:val="20"/>
                    </w:rPr>
                    <w:t xml:space="preserve"> a</w:t>
                  </w:r>
                  <w:r w:rsidR="000A30E4">
                    <w:rPr>
                      <w:sz w:val="20"/>
                    </w:rPr>
                    <w:t xml:space="preserve"> kterou</w:t>
                  </w:r>
                  <w:r w:rsidR="00A04633" w:rsidRPr="000A30E4">
                    <w:rPr>
                      <w:sz w:val="20"/>
                    </w:rPr>
                    <w:t xml:space="preserve"> </w:t>
                  </w:r>
                  <w:proofErr w:type="spellStart"/>
                  <w:r w:rsidR="00A04633" w:rsidRPr="000A30E4">
                    <w:rPr>
                      <w:sz w:val="20"/>
                    </w:rPr>
                    <w:t>The</w:t>
                  </w:r>
                  <w:proofErr w:type="spellEnd"/>
                  <w:r w:rsidR="00A04633" w:rsidRPr="000A30E4">
                    <w:rPr>
                      <w:sz w:val="20"/>
                    </w:rPr>
                    <w:t xml:space="preserve"> Museum </w:t>
                  </w:r>
                  <w:proofErr w:type="spellStart"/>
                  <w:r w:rsidR="00A04633" w:rsidRPr="000A30E4">
                    <w:rPr>
                      <w:sz w:val="20"/>
                    </w:rPr>
                    <w:t>of</w:t>
                  </w:r>
                  <w:proofErr w:type="spellEnd"/>
                  <w:r w:rsidR="00A04633" w:rsidRPr="000A30E4">
                    <w:rPr>
                      <w:sz w:val="20"/>
                    </w:rPr>
                    <w:t xml:space="preserve"> </w:t>
                  </w:r>
                  <w:proofErr w:type="spellStart"/>
                  <w:r w:rsidR="00A04633" w:rsidRPr="000A30E4">
                    <w:rPr>
                      <w:sz w:val="20"/>
                    </w:rPr>
                    <w:t>Modern</w:t>
                  </w:r>
                  <w:proofErr w:type="spellEnd"/>
                  <w:r w:rsidR="00A04633" w:rsidRPr="000A30E4">
                    <w:rPr>
                      <w:sz w:val="20"/>
                    </w:rPr>
                    <w:t xml:space="preserve"> </w:t>
                  </w:r>
                  <w:proofErr w:type="spellStart"/>
                  <w:r w:rsidR="00A04633" w:rsidRPr="000A30E4">
                    <w:rPr>
                      <w:sz w:val="20"/>
                    </w:rPr>
                    <w:t>Art</w:t>
                  </w:r>
                  <w:proofErr w:type="spellEnd"/>
                  <w:r w:rsidR="00A04633" w:rsidRPr="000A30E4">
                    <w:rPr>
                      <w:sz w:val="20"/>
                    </w:rPr>
                    <w:t xml:space="preserve"> (</w:t>
                  </w:r>
                  <w:proofErr w:type="spellStart"/>
                  <w:r w:rsidR="00A04633" w:rsidRPr="000A30E4">
                    <w:rPr>
                      <w:sz w:val="20"/>
                    </w:rPr>
                    <w:t>MoMA</w:t>
                  </w:r>
                  <w:proofErr w:type="spellEnd"/>
                  <w:r w:rsidR="00A04633" w:rsidRPr="000A30E4">
                    <w:rPr>
                      <w:sz w:val="20"/>
                    </w:rPr>
                    <w:t>) v New Yorku</w:t>
                  </w:r>
                  <w:r w:rsidR="000A30E4">
                    <w:rPr>
                      <w:sz w:val="20"/>
                    </w:rPr>
                    <w:t xml:space="preserve"> </w:t>
                  </w:r>
                  <w:r w:rsidR="00A04633" w:rsidRPr="000A30E4">
                    <w:rPr>
                      <w:sz w:val="20"/>
                    </w:rPr>
                    <w:t xml:space="preserve">zařadilo do výstavy </w:t>
                  </w:r>
                  <w:proofErr w:type="spellStart"/>
                  <w:r w:rsidR="00A04633" w:rsidRPr="000A30E4">
                    <w:rPr>
                      <w:sz w:val="20"/>
                    </w:rPr>
                    <w:t>Designing</w:t>
                  </w:r>
                  <w:proofErr w:type="spellEnd"/>
                  <w:r w:rsidR="00A04633" w:rsidRPr="000A30E4">
                    <w:rPr>
                      <w:sz w:val="20"/>
                    </w:rPr>
                    <w:t xml:space="preserve"> </w:t>
                  </w:r>
                  <w:proofErr w:type="spellStart"/>
                  <w:r w:rsidR="00A04633" w:rsidRPr="000A30E4">
                    <w:rPr>
                      <w:sz w:val="20"/>
                    </w:rPr>
                    <w:t>Modern</w:t>
                  </w:r>
                  <w:proofErr w:type="spellEnd"/>
                  <w:r w:rsidR="00A04633" w:rsidRPr="000A30E4">
                    <w:rPr>
                      <w:sz w:val="20"/>
                    </w:rPr>
                    <w:t xml:space="preserve"> </w:t>
                  </w:r>
                  <w:proofErr w:type="spellStart"/>
                  <w:r w:rsidR="00A04633" w:rsidRPr="000A30E4">
                    <w:rPr>
                      <w:sz w:val="20"/>
                    </w:rPr>
                    <w:t>Women</w:t>
                  </w:r>
                  <w:proofErr w:type="spellEnd"/>
                  <w:r w:rsidR="00A04633" w:rsidRPr="000A30E4">
                    <w:rPr>
                      <w:sz w:val="20"/>
                    </w:rPr>
                    <w:t xml:space="preserve"> 1890 - 1990</w:t>
                  </w:r>
                  <w:r w:rsidRPr="000A30E4">
                    <w:rPr>
                      <w:sz w:val="20"/>
                    </w:rPr>
                    <w:t>, zaznamenávají v posledních letech velký úspěch</w:t>
                  </w:r>
                  <w:r w:rsidR="000A30E4">
                    <w:rPr>
                      <w:sz w:val="20"/>
                    </w:rPr>
                    <w:t xml:space="preserve">. </w:t>
                  </w:r>
                  <w:r w:rsidRPr="000A30E4">
                    <w:rPr>
                      <w:sz w:val="20"/>
                    </w:rPr>
                    <w:t>Její hračky mají již své čestné místo ve sbírkách prestižních zahraničních muzeí jako Muzea dekorativních umění v Paříži a Muzea moderního umění v New Yorku. Slavnou trojici Buvola,</w:t>
                  </w:r>
                  <w:r w:rsidR="00A04633" w:rsidRPr="000A30E4">
                    <w:rPr>
                      <w:sz w:val="20"/>
                    </w:rPr>
                    <w:t xml:space="preserve"> </w:t>
                  </w:r>
                  <w:r w:rsidRPr="000A30E4">
                    <w:rPr>
                      <w:sz w:val="20"/>
                    </w:rPr>
                    <w:t>Slona a Žirafu, kterou firma začala znovu vyrábět při příležitosti p</w:t>
                  </w:r>
                  <w:r w:rsidR="00A04633" w:rsidRPr="000A30E4">
                    <w:rPr>
                      <w:sz w:val="20"/>
                    </w:rPr>
                    <w:t xml:space="preserve">utovní retrospektivy designérky, nyní </w:t>
                  </w:r>
                  <w:r w:rsidRPr="000A30E4">
                    <w:rPr>
                      <w:sz w:val="20"/>
                    </w:rPr>
                    <w:t xml:space="preserve">doplňují </w:t>
                  </w:r>
                  <w:r w:rsidR="00A04633" w:rsidRPr="000A30E4">
                    <w:rPr>
                      <w:sz w:val="20"/>
                    </w:rPr>
                    <w:t xml:space="preserve">i </w:t>
                  </w:r>
                  <w:r w:rsidRPr="000A30E4">
                    <w:rPr>
                      <w:sz w:val="20"/>
                    </w:rPr>
                    <w:t>Prasátko</w:t>
                  </w:r>
                  <w:r w:rsidR="00A04633" w:rsidRPr="000A30E4">
                    <w:rPr>
                      <w:sz w:val="20"/>
                    </w:rPr>
                    <w:t xml:space="preserve">, </w:t>
                  </w:r>
                  <w:r w:rsidRPr="000A30E4">
                    <w:rPr>
                      <w:sz w:val="20"/>
                    </w:rPr>
                    <w:t>Housenka a Koník</w:t>
                  </w:r>
                  <w:r w:rsidR="00A04633" w:rsidRPr="000A30E4">
                    <w:rPr>
                      <w:sz w:val="20"/>
                    </w:rPr>
                    <w:t xml:space="preserve">. </w:t>
                  </w:r>
                  <w:r w:rsidRPr="000A30E4">
                    <w:rPr>
                      <w:sz w:val="20"/>
                    </w:rPr>
                    <w:t xml:space="preserve">Ty všechny se dnes vyrábějí a jsou v prodeji. </w:t>
                  </w:r>
                  <w:bookmarkStart w:id="0" w:name="3"/>
                  <w:bookmarkEnd w:id="0"/>
                </w:p>
                <w:p w:rsidR="00EB3634" w:rsidRPr="000A30E4" w:rsidRDefault="00A04633" w:rsidP="00EB3634">
                  <w:pPr>
                    <w:rPr>
                      <w:sz w:val="20"/>
                    </w:rPr>
                  </w:pPr>
                  <w:r w:rsidRPr="000A30E4">
                    <w:rPr>
                      <w:sz w:val="20"/>
                    </w:rPr>
                    <w:t>Tvůrci nové kolekce jsou</w:t>
                  </w:r>
                  <w:r w:rsidR="000A30E4">
                    <w:rPr>
                      <w:sz w:val="20"/>
                    </w:rPr>
                    <w:t xml:space="preserve"> zmínění</w:t>
                  </w:r>
                  <w:r w:rsidR="00EB3634" w:rsidRPr="000A30E4">
                    <w:rPr>
                      <w:sz w:val="20"/>
                    </w:rPr>
                    <w:t xml:space="preserve"> </w:t>
                  </w:r>
                  <w:r w:rsidR="009F40A0" w:rsidRPr="000A30E4">
                    <w:rPr>
                      <w:sz w:val="20"/>
                    </w:rPr>
                    <w:t xml:space="preserve">Jan Čapek, </w:t>
                  </w:r>
                  <w:r w:rsidR="00EB3634" w:rsidRPr="000A30E4">
                    <w:rPr>
                      <w:sz w:val="20"/>
                    </w:rPr>
                    <w:t xml:space="preserve">Anna a </w:t>
                  </w:r>
                  <w:proofErr w:type="spellStart"/>
                  <w:r w:rsidR="00EB3634" w:rsidRPr="000A30E4">
                    <w:rPr>
                      <w:sz w:val="20"/>
                    </w:rPr>
                    <w:t>Jerry</w:t>
                  </w:r>
                  <w:proofErr w:type="spellEnd"/>
                  <w:r w:rsidR="00EB3634" w:rsidRPr="000A30E4">
                    <w:rPr>
                      <w:sz w:val="20"/>
                    </w:rPr>
                    <w:t xml:space="preserve"> </w:t>
                  </w:r>
                  <w:proofErr w:type="spellStart"/>
                  <w:r w:rsidR="00EB3634" w:rsidRPr="000A30E4">
                    <w:rPr>
                      <w:sz w:val="20"/>
                    </w:rPr>
                    <w:t>Kozovi</w:t>
                  </w:r>
                  <w:proofErr w:type="spellEnd"/>
                  <w:r w:rsidR="00EB3634" w:rsidRPr="000A30E4">
                    <w:rPr>
                      <w:sz w:val="20"/>
                    </w:rPr>
                    <w:t xml:space="preserve"> </w:t>
                  </w:r>
                  <w:r w:rsidR="009F40A0" w:rsidRPr="000A30E4">
                    <w:rPr>
                      <w:sz w:val="20"/>
                    </w:rPr>
                    <w:t>a</w:t>
                  </w:r>
                  <w:r w:rsidR="001C218B" w:rsidRPr="000A30E4">
                    <w:rPr>
                      <w:sz w:val="20"/>
                    </w:rPr>
                    <w:t xml:space="preserve"> grafická designérka Zuzana Lednická</w:t>
                  </w:r>
                  <w:r w:rsidR="009F40A0" w:rsidRPr="000A30E4">
                    <w:rPr>
                      <w:sz w:val="20"/>
                    </w:rPr>
                    <w:t xml:space="preserve">, </w:t>
                  </w:r>
                  <w:r w:rsidR="001C218B" w:rsidRPr="000A30E4">
                    <w:rPr>
                      <w:sz w:val="20"/>
                    </w:rPr>
                    <w:t>umělecká ředitelka</w:t>
                  </w:r>
                  <w:r w:rsidR="009F40A0" w:rsidRPr="000A30E4">
                    <w:rPr>
                      <w:sz w:val="20"/>
                    </w:rPr>
                    <w:t xml:space="preserve"> Studia </w:t>
                  </w:r>
                  <w:proofErr w:type="spellStart"/>
                  <w:r w:rsidR="009F40A0" w:rsidRPr="000A30E4">
                    <w:rPr>
                      <w:sz w:val="20"/>
                    </w:rPr>
                    <w:t>Najbrt</w:t>
                  </w:r>
                  <w:proofErr w:type="spellEnd"/>
                  <w:r w:rsidR="001C218B" w:rsidRPr="000A30E4">
                    <w:rPr>
                      <w:sz w:val="20"/>
                    </w:rPr>
                    <w:t xml:space="preserve">, která </w:t>
                  </w:r>
                  <w:r w:rsidR="009F40A0" w:rsidRPr="000A30E4">
                    <w:rPr>
                      <w:sz w:val="20"/>
                    </w:rPr>
                    <w:t>je</w:t>
                  </w:r>
                  <w:r w:rsidR="001C218B" w:rsidRPr="000A30E4">
                    <w:rPr>
                      <w:sz w:val="20"/>
                    </w:rPr>
                    <w:t xml:space="preserve"> také</w:t>
                  </w:r>
                  <w:r w:rsidR="009F40A0" w:rsidRPr="000A30E4">
                    <w:rPr>
                      <w:sz w:val="20"/>
                    </w:rPr>
                    <w:t xml:space="preserve"> autorkou vizuální podoby monografie</w:t>
                  </w:r>
                  <w:r w:rsidR="001C218B" w:rsidRPr="000A30E4">
                    <w:rPr>
                      <w:sz w:val="20"/>
                    </w:rPr>
                    <w:t xml:space="preserve"> Libu</w:t>
                  </w:r>
                  <w:r w:rsidR="0020251A">
                    <w:rPr>
                      <w:sz w:val="20"/>
                    </w:rPr>
                    <w:t xml:space="preserve">še Niklové. Její podpis je pod </w:t>
                  </w:r>
                  <w:r w:rsidR="001C218B" w:rsidRPr="000A30E4">
                    <w:rPr>
                      <w:sz w:val="20"/>
                    </w:rPr>
                    <w:t>kolekcí nafukovacích míč</w:t>
                  </w:r>
                  <w:r w:rsidR="0020251A">
                    <w:rPr>
                      <w:sz w:val="20"/>
                    </w:rPr>
                    <w:t>ů s výraznými několikabarevnými</w:t>
                  </w:r>
                  <w:r w:rsidR="001C218B" w:rsidRPr="000A30E4">
                    <w:rPr>
                      <w:sz w:val="20"/>
                    </w:rPr>
                    <w:t>, ale i černobílými grafickými vzory</w:t>
                  </w:r>
                  <w:r w:rsidR="009F40A0" w:rsidRPr="000A30E4">
                    <w:rPr>
                      <w:sz w:val="20"/>
                    </w:rPr>
                    <w:t xml:space="preserve">.  Anna a </w:t>
                  </w:r>
                  <w:proofErr w:type="spellStart"/>
                  <w:r w:rsidR="009F40A0" w:rsidRPr="000A30E4">
                    <w:rPr>
                      <w:sz w:val="20"/>
                    </w:rPr>
                    <w:t>Jerry</w:t>
                  </w:r>
                  <w:proofErr w:type="spellEnd"/>
                  <w:r w:rsidR="009F40A0" w:rsidRPr="000A30E4">
                    <w:rPr>
                      <w:sz w:val="20"/>
                    </w:rPr>
                    <w:t xml:space="preserve"> </w:t>
                  </w:r>
                  <w:proofErr w:type="spellStart"/>
                  <w:r w:rsidR="009F40A0" w:rsidRPr="000A30E4">
                    <w:rPr>
                      <w:sz w:val="20"/>
                    </w:rPr>
                    <w:t>Kozovi</w:t>
                  </w:r>
                  <w:proofErr w:type="spellEnd"/>
                  <w:r w:rsidR="00EB3634" w:rsidRPr="000A30E4">
                    <w:rPr>
                      <w:sz w:val="20"/>
                    </w:rPr>
                    <w:t>, navrhli jak jinak než Kozu, která ponouká dítě k objevován</w:t>
                  </w:r>
                  <w:r w:rsidR="001C218B" w:rsidRPr="000A30E4">
                    <w:rPr>
                      <w:sz w:val="20"/>
                    </w:rPr>
                    <w:t xml:space="preserve">í a </w:t>
                  </w:r>
                  <w:r w:rsidR="009F40A0" w:rsidRPr="000A30E4">
                    <w:rPr>
                      <w:sz w:val="20"/>
                    </w:rPr>
                    <w:t>prozkoumávání všemi smysly</w:t>
                  </w:r>
                  <w:r w:rsidR="001C218B" w:rsidRPr="000A30E4">
                    <w:rPr>
                      <w:sz w:val="20"/>
                    </w:rPr>
                    <w:t xml:space="preserve"> a</w:t>
                  </w:r>
                  <w:r w:rsidR="00EB3634" w:rsidRPr="000A30E4">
                    <w:rPr>
                      <w:sz w:val="20"/>
                    </w:rPr>
                    <w:t xml:space="preserve"> Traktor, jenž se vyznačuje velmi příjemně zaobleným tvarem a velkými koly</w:t>
                  </w:r>
                  <w:r w:rsidR="001C218B" w:rsidRPr="000A30E4">
                    <w:rPr>
                      <w:sz w:val="20"/>
                    </w:rPr>
                    <w:t>.</w:t>
                  </w:r>
                  <w:r w:rsidR="00EB3634" w:rsidRPr="000A30E4">
                    <w:rPr>
                      <w:sz w:val="20"/>
                    </w:rPr>
                    <w:t xml:space="preserve"> </w:t>
                  </w:r>
                </w:p>
                <w:p w:rsidR="00723CBA" w:rsidRPr="000A30E4" w:rsidRDefault="00723CBA" w:rsidP="00723CBA">
                  <w:pPr>
                    <w:rPr>
                      <w:sz w:val="28"/>
                    </w:rPr>
                  </w:pPr>
                  <w:r w:rsidRPr="000A30E4">
                    <w:rPr>
                      <w:sz w:val="20"/>
                    </w:rPr>
                    <w:t>Akciová společnost Fatra je tradiční zpracovatel plastů. Firma byla založena koncernem Baťa v roce 19</w:t>
                  </w:r>
                  <w:r w:rsidR="0008448C">
                    <w:rPr>
                      <w:sz w:val="20"/>
                    </w:rPr>
                    <w:t>35. Ve dvou závodech v Napajedle</w:t>
                  </w:r>
                  <w:r w:rsidRPr="000A30E4">
                    <w:rPr>
                      <w:sz w:val="20"/>
                    </w:rPr>
                    <w:t xml:space="preserve">ch a Chropyni dnes zaměstnává cca 1 000 lidí. Mezi její hlavní produkci patří vinylové podlahové krytiny, hydroizolační fólie, PVC granulát, plastové profily, </w:t>
                  </w:r>
                  <w:proofErr w:type="spellStart"/>
                  <w:r w:rsidRPr="000A30E4">
                    <w:rPr>
                      <w:sz w:val="20"/>
                    </w:rPr>
                    <w:t>paropropustné</w:t>
                  </w:r>
                  <w:proofErr w:type="spellEnd"/>
                  <w:r w:rsidRPr="000A30E4">
                    <w:rPr>
                      <w:sz w:val="20"/>
                    </w:rPr>
                    <w:t xml:space="preserve"> fólie a vstřikované výrobky. 67 % produkce společnosti Fatra směřuje do zahraničí. Před čtyřmi lety se firma vrátila ke své světově úspěšné tradici výroby plastových hraček, již v roce 2000 ukončila z důvodu příliš silné konkurence levné čínské produkce. Dnes jsou její hračky opět žádané u nás i v zahraničí, a to nejen rodiči pro jejich nadčasovost a půvab, ale i samotnými dospělými jako </w:t>
                  </w:r>
                  <w:proofErr w:type="spellStart"/>
                  <w:r w:rsidRPr="000A30E4">
                    <w:rPr>
                      <w:sz w:val="20"/>
                    </w:rPr>
                    <w:t>designové</w:t>
                  </w:r>
                  <w:proofErr w:type="spellEnd"/>
                  <w:r w:rsidRPr="000A30E4">
                    <w:rPr>
                      <w:sz w:val="20"/>
                    </w:rPr>
                    <w:t xml:space="preserve"> retro objekty do interiéru a v</w:t>
                  </w:r>
                  <w:r w:rsidR="0020251A">
                    <w:rPr>
                      <w:sz w:val="20"/>
                    </w:rPr>
                    <w:t xml:space="preserve"> neposlední řadě též sběrateli. </w:t>
                  </w:r>
                  <w:proofErr w:type="gramStart"/>
                  <w:r w:rsidRPr="000A30E4">
                    <w:rPr>
                      <w:sz w:val="20"/>
                    </w:rPr>
                    <w:t>Obdržely</w:t>
                  </w:r>
                  <w:proofErr w:type="gramEnd"/>
                  <w:r w:rsidRPr="000A30E4">
                    <w:rPr>
                      <w:sz w:val="20"/>
                    </w:rPr>
                    <w:t xml:space="preserve"> navíc certifikát Bezpečná hračka.</w:t>
                  </w:r>
                </w:p>
                <w:p w:rsidR="00CD39D6" w:rsidRPr="00CD39D6" w:rsidRDefault="00CD39D6" w:rsidP="00CD39D6">
                  <w:pPr>
                    <w:rPr>
                      <w:i/>
                      <w:sz w:val="20"/>
                    </w:rPr>
                  </w:pPr>
                  <w:r w:rsidRPr="00CD39D6">
                    <w:rPr>
                      <w:i/>
                      <w:sz w:val="20"/>
                    </w:rPr>
                    <w:t xml:space="preserve">Výstavní prostory galerie SUPERMARKET </w:t>
                  </w:r>
                  <w:proofErr w:type="spellStart"/>
                  <w:r w:rsidRPr="00CD39D6">
                    <w:rPr>
                      <w:i/>
                      <w:sz w:val="20"/>
                    </w:rPr>
                    <w:t>wc</w:t>
                  </w:r>
                  <w:proofErr w:type="spellEnd"/>
                  <w:r w:rsidRPr="00CD39D6">
                    <w:rPr>
                      <w:i/>
                      <w:sz w:val="20"/>
                    </w:rPr>
                    <w:t xml:space="preserve"> jsou návštěvníkům k dispozici každý všední den od 13 do 18 hodin. Po dobu konání MFF je galerie otevřena každý den od 10 hodin až do východu hvězd. Výstavní prostor, který vznikl na místě bývalých veřejných záchodků a úschovny zavazadel, disponuje i malou internetovou kavárnou se zahrádkou a připojením k </w:t>
                  </w:r>
                  <w:proofErr w:type="spellStart"/>
                  <w:r w:rsidRPr="00CD39D6">
                    <w:rPr>
                      <w:i/>
                      <w:sz w:val="20"/>
                    </w:rPr>
                    <w:t>WiFi</w:t>
                  </w:r>
                  <w:proofErr w:type="spellEnd"/>
                  <w:r w:rsidRPr="00CD39D6">
                    <w:rPr>
                      <w:i/>
                      <w:sz w:val="20"/>
                    </w:rPr>
                    <w:t xml:space="preserve">. Kromě vystavených exponátů je možné zakoupit některý z drobných dárků v našem </w:t>
                  </w:r>
                  <w:proofErr w:type="spellStart"/>
                  <w:r w:rsidRPr="00CD39D6">
                    <w:rPr>
                      <w:i/>
                      <w:sz w:val="20"/>
                    </w:rPr>
                    <w:t>designovém</w:t>
                  </w:r>
                  <w:proofErr w:type="spellEnd"/>
                  <w:r w:rsidRPr="00CD39D6">
                    <w:rPr>
                      <w:i/>
                      <w:sz w:val="20"/>
                    </w:rPr>
                    <w:t xml:space="preserve"> krámku.</w:t>
                  </w:r>
                </w:p>
                <w:p w:rsidR="004101A2" w:rsidRDefault="004101A2" w:rsidP="000C7642"/>
              </w:txbxContent>
            </v:textbox>
          </v:shape>
        </w:pict>
      </w:r>
      <w:r>
        <w:rPr>
          <w:noProof/>
          <w:lang w:eastAsia="cs-CZ"/>
        </w:rPr>
        <w:pict>
          <v:shape id="_x0000_s1033" type="#_x0000_t202" style="position:absolute;left:0;text-align:left;margin-left:149.3pt;margin-top:15.9pt;width:236.25pt;height:23.25pt;z-index:251661824" filled="f" stroked="f">
            <v:textbox>
              <w:txbxContent>
                <w:p w:rsidR="004101A2" w:rsidRPr="000C7642" w:rsidRDefault="004101A2" w:rsidP="000D251E">
                  <w:pPr>
                    <w:rPr>
                      <w:b/>
                      <w:sz w:val="24"/>
                      <w:szCs w:val="24"/>
                    </w:rPr>
                  </w:pPr>
                  <w:r w:rsidRPr="000C7642">
                    <w:rPr>
                      <w:b/>
                      <w:sz w:val="24"/>
                      <w:szCs w:val="24"/>
                    </w:rPr>
                    <w:t>Tisková zpráva</w:t>
                  </w:r>
                </w:p>
              </w:txbxContent>
            </v:textbox>
          </v:shape>
        </w:pict>
      </w:r>
      <w:r w:rsidR="002C6B8A">
        <w:rPr>
          <w:noProof/>
          <w:lang w:eastAsia="cs-CZ"/>
        </w:rPr>
        <w:drawing>
          <wp:anchor distT="0" distB="0" distL="114300" distR="114300" simplePos="0" relativeHeight="251653632" behindDoc="0" locked="0" layoutInCell="1" allowOverlap="1">
            <wp:simplePos x="0" y="0"/>
            <wp:positionH relativeFrom="column">
              <wp:posOffset>-208915</wp:posOffset>
            </wp:positionH>
            <wp:positionV relativeFrom="paragraph">
              <wp:posOffset>-169545</wp:posOffset>
            </wp:positionV>
            <wp:extent cx="7629525" cy="1543050"/>
            <wp:effectExtent l="19050" t="0" r="9525" b="0"/>
            <wp:wrapNone/>
            <wp:docPr id="10" name="Obrázek 0" descr="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ahlavi.jpg"/>
                    <pic:cNvPicPr>
                      <a:picLocks noChangeAspect="1" noChangeArrowheads="1"/>
                    </pic:cNvPicPr>
                  </pic:nvPicPr>
                  <pic:blipFill>
                    <a:blip r:embed="rId8"/>
                    <a:srcRect/>
                    <a:stretch>
                      <a:fillRect/>
                    </a:stretch>
                  </pic:blipFill>
                  <pic:spPr bwMode="auto">
                    <a:xfrm>
                      <a:off x="0" y="0"/>
                      <a:ext cx="7629525" cy="1543050"/>
                    </a:xfrm>
                    <a:prstGeom prst="rect">
                      <a:avLst/>
                    </a:prstGeom>
                    <a:noFill/>
                  </pic:spPr>
                </pic:pic>
              </a:graphicData>
            </a:graphic>
          </wp:anchor>
        </w:drawing>
      </w:r>
    </w:p>
    <w:sectPr w:rsidR="004101A2" w:rsidSect="000C7642">
      <w:pgSz w:w="11906" w:h="16838"/>
      <w:pgMar w:top="567" w:right="284" w:bottom="289"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55C0C"/>
    <w:rsid w:val="00041FD7"/>
    <w:rsid w:val="00045231"/>
    <w:rsid w:val="0008448C"/>
    <w:rsid w:val="000A30E4"/>
    <w:rsid w:val="000A529D"/>
    <w:rsid w:val="000C7642"/>
    <w:rsid w:val="000D251E"/>
    <w:rsid w:val="000F1139"/>
    <w:rsid w:val="001C218B"/>
    <w:rsid w:val="0020251A"/>
    <w:rsid w:val="002407E0"/>
    <w:rsid w:val="002657E7"/>
    <w:rsid w:val="002C6B8A"/>
    <w:rsid w:val="002F2203"/>
    <w:rsid w:val="00334AEB"/>
    <w:rsid w:val="0035091B"/>
    <w:rsid w:val="00352F7E"/>
    <w:rsid w:val="00376046"/>
    <w:rsid w:val="003A3045"/>
    <w:rsid w:val="003A50A6"/>
    <w:rsid w:val="003C4D8D"/>
    <w:rsid w:val="003D31E9"/>
    <w:rsid w:val="00400B65"/>
    <w:rsid w:val="004042DB"/>
    <w:rsid w:val="0040782C"/>
    <w:rsid w:val="004101A2"/>
    <w:rsid w:val="004610C6"/>
    <w:rsid w:val="00471C95"/>
    <w:rsid w:val="004B0260"/>
    <w:rsid w:val="004B0E53"/>
    <w:rsid w:val="00565028"/>
    <w:rsid w:val="005E2B6F"/>
    <w:rsid w:val="005F1BCA"/>
    <w:rsid w:val="005F1CC9"/>
    <w:rsid w:val="00631809"/>
    <w:rsid w:val="00646B3D"/>
    <w:rsid w:val="006F0582"/>
    <w:rsid w:val="00723CBA"/>
    <w:rsid w:val="00761444"/>
    <w:rsid w:val="007F325D"/>
    <w:rsid w:val="008015BF"/>
    <w:rsid w:val="00835387"/>
    <w:rsid w:val="008E3026"/>
    <w:rsid w:val="00915D8C"/>
    <w:rsid w:val="009213DD"/>
    <w:rsid w:val="00926C37"/>
    <w:rsid w:val="00981665"/>
    <w:rsid w:val="009F1120"/>
    <w:rsid w:val="009F40A0"/>
    <w:rsid w:val="00A0086D"/>
    <w:rsid w:val="00A01B56"/>
    <w:rsid w:val="00A04633"/>
    <w:rsid w:val="00A22F1F"/>
    <w:rsid w:val="00A855D1"/>
    <w:rsid w:val="00A944D2"/>
    <w:rsid w:val="00AD4BDF"/>
    <w:rsid w:val="00B422DC"/>
    <w:rsid w:val="00B5112A"/>
    <w:rsid w:val="00B55C0C"/>
    <w:rsid w:val="00B96186"/>
    <w:rsid w:val="00BD22CD"/>
    <w:rsid w:val="00BD620C"/>
    <w:rsid w:val="00BD6DAB"/>
    <w:rsid w:val="00C11F4E"/>
    <w:rsid w:val="00C15E6B"/>
    <w:rsid w:val="00C2765A"/>
    <w:rsid w:val="00C3226E"/>
    <w:rsid w:val="00C43174"/>
    <w:rsid w:val="00C452BD"/>
    <w:rsid w:val="00CB47F4"/>
    <w:rsid w:val="00CD39D6"/>
    <w:rsid w:val="00CE6564"/>
    <w:rsid w:val="00D16DCB"/>
    <w:rsid w:val="00D36337"/>
    <w:rsid w:val="00D46424"/>
    <w:rsid w:val="00DC2147"/>
    <w:rsid w:val="00DD4ABC"/>
    <w:rsid w:val="00E2466E"/>
    <w:rsid w:val="00E41B85"/>
    <w:rsid w:val="00E52166"/>
    <w:rsid w:val="00E74F28"/>
    <w:rsid w:val="00EB3634"/>
    <w:rsid w:val="00F07703"/>
    <w:rsid w:val="00F71554"/>
    <w:rsid w:val="00FC67FD"/>
    <w:rsid w:val="00FE18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DAB"/>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0C76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7642"/>
    <w:rPr>
      <w:rFonts w:ascii="Tahoma" w:hAnsi="Tahoma" w:cs="Tahoma"/>
      <w:sz w:val="16"/>
      <w:szCs w:val="16"/>
    </w:rPr>
  </w:style>
  <w:style w:type="character" w:styleId="Hypertextovodkaz">
    <w:name w:val="Hyperlink"/>
    <w:basedOn w:val="Standardnpsmoodstavce"/>
    <w:uiPriority w:val="99"/>
    <w:rsid w:val="00981665"/>
    <w:rPr>
      <w:rFonts w:cs="Times New Roman"/>
      <w:color w:val="0000FF"/>
      <w:u w:val="single"/>
    </w:rPr>
  </w:style>
  <w:style w:type="paragraph" w:styleId="Zkladntext">
    <w:name w:val="Body Text"/>
    <w:basedOn w:val="Normln"/>
    <w:link w:val="ZkladntextChar"/>
    <w:uiPriority w:val="99"/>
    <w:rsid w:val="00981665"/>
    <w:pPr>
      <w:widowControl w:val="0"/>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ZkladntextChar">
    <w:name w:val="Základní text Char"/>
    <w:basedOn w:val="Standardnpsmoodstavce"/>
    <w:link w:val="Zkladntext"/>
    <w:uiPriority w:val="99"/>
    <w:semiHidden/>
    <w:locked/>
    <w:rsid w:val="000A529D"/>
    <w:rPr>
      <w:rFonts w:cs="Times New Roman"/>
      <w:lang w:eastAsia="en-US"/>
    </w:rPr>
  </w:style>
  <w:style w:type="character" w:styleId="Zvraznn">
    <w:name w:val="Emphasis"/>
    <w:basedOn w:val="Standardnpsmoodstavce"/>
    <w:uiPriority w:val="99"/>
    <w:qFormat/>
    <w:locked/>
    <w:rsid w:val="00981665"/>
    <w:rPr>
      <w:rFonts w:cs="Times New Roman"/>
      <w:i/>
      <w:iCs/>
    </w:rPr>
  </w:style>
</w:styles>
</file>

<file path=word/webSettings.xml><?xml version="1.0" encoding="utf-8"?>
<w:webSettings xmlns:r="http://schemas.openxmlformats.org/officeDocument/2006/relationships" xmlns:w="http://schemas.openxmlformats.org/wordprocessingml/2006/main">
  <w:divs>
    <w:div w:id="1705862035">
      <w:marLeft w:val="0"/>
      <w:marRight w:val="0"/>
      <w:marTop w:val="0"/>
      <w:marBottom w:val="0"/>
      <w:divBdr>
        <w:top w:val="none" w:sz="0" w:space="0" w:color="auto"/>
        <w:left w:val="none" w:sz="0" w:space="0" w:color="auto"/>
        <w:bottom w:val="none" w:sz="0" w:space="0" w:color="auto"/>
        <w:right w:val="none" w:sz="0" w:space="0" w:color="auto"/>
      </w:divBdr>
      <w:divsChild>
        <w:div w:id="1705862038">
          <w:marLeft w:val="0"/>
          <w:marRight w:val="0"/>
          <w:marTop w:val="240"/>
          <w:marBottom w:val="240"/>
          <w:divBdr>
            <w:top w:val="none" w:sz="0" w:space="0" w:color="auto"/>
            <w:left w:val="none" w:sz="0" w:space="0" w:color="auto"/>
            <w:bottom w:val="none" w:sz="0" w:space="0" w:color="auto"/>
            <w:right w:val="none" w:sz="0" w:space="0" w:color="auto"/>
          </w:divBdr>
          <w:divsChild>
            <w:div w:id="1705862041">
              <w:marLeft w:val="0"/>
              <w:marRight w:val="0"/>
              <w:marTop w:val="0"/>
              <w:marBottom w:val="0"/>
              <w:divBdr>
                <w:top w:val="none" w:sz="0" w:space="0" w:color="auto"/>
                <w:left w:val="none" w:sz="0" w:space="0" w:color="auto"/>
                <w:bottom w:val="none" w:sz="0" w:space="0" w:color="auto"/>
                <w:right w:val="none" w:sz="0" w:space="0" w:color="auto"/>
              </w:divBdr>
              <w:divsChild>
                <w:div w:id="1705862042">
                  <w:marLeft w:val="0"/>
                  <w:marRight w:val="0"/>
                  <w:marTop w:val="0"/>
                  <w:marBottom w:val="0"/>
                  <w:divBdr>
                    <w:top w:val="none" w:sz="0" w:space="0" w:color="auto"/>
                    <w:left w:val="none" w:sz="0" w:space="0" w:color="auto"/>
                    <w:bottom w:val="single" w:sz="6" w:space="0" w:color="5A4099"/>
                    <w:right w:val="none" w:sz="0" w:space="0" w:color="auto"/>
                  </w:divBdr>
                  <w:divsChild>
                    <w:div w:id="17058620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705862039">
      <w:marLeft w:val="0"/>
      <w:marRight w:val="0"/>
      <w:marTop w:val="0"/>
      <w:marBottom w:val="0"/>
      <w:divBdr>
        <w:top w:val="none" w:sz="0" w:space="0" w:color="auto"/>
        <w:left w:val="none" w:sz="0" w:space="0" w:color="auto"/>
        <w:bottom w:val="none" w:sz="0" w:space="0" w:color="auto"/>
        <w:right w:val="none" w:sz="0" w:space="0" w:color="auto"/>
      </w:divBdr>
      <w:divsChild>
        <w:div w:id="1705862043">
          <w:marLeft w:val="0"/>
          <w:marRight w:val="0"/>
          <w:marTop w:val="240"/>
          <w:marBottom w:val="240"/>
          <w:divBdr>
            <w:top w:val="none" w:sz="0" w:space="0" w:color="auto"/>
            <w:left w:val="none" w:sz="0" w:space="0" w:color="auto"/>
            <w:bottom w:val="none" w:sz="0" w:space="0" w:color="auto"/>
            <w:right w:val="none" w:sz="0" w:space="0" w:color="auto"/>
          </w:divBdr>
          <w:divsChild>
            <w:div w:id="1705862037">
              <w:marLeft w:val="0"/>
              <w:marRight w:val="0"/>
              <w:marTop w:val="0"/>
              <w:marBottom w:val="0"/>
              <w:divBdr>
                <w:top w:val="none" w:sz="0" w:space="0" w:color="auto"/>
                <w:left w:val="none" w:sz="0" w:space="0" w:color="auto"/>
                <w:bottom w:val="none" w:sz="0" w:space="0" w:color="auto"/>
                <w:right w:val="none" w:sz="0" w:space="0" w:color="auto"/>
              </w:divBdr>
              <w:divsChild>
                <w:div w:id="1705862044">
                  <w:marLeft w:val="0"/>
                  <w:marRight w:val="0"/>
                  <w:marTop w:val="0"/>
                  <w:marBottom w:val="0"/>
                  <w:divBdr>
                    <w:top w:val="none" w:sz="0" w:space="0" w:color="auto"/>
                    <w:left w:val="none" w:sz="0" w:space="0" w:color="auto"/>
                    <w:bottom w:val="single" w:sz="6" w:space="0" w:color="5A4099"/>
                    <w:right w:val="none" w:sz="0" w:space="0" w:color="auto"/>
                  </w:divBdr>
                  <w:divsChild>
                    <w:div w:id="17058620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705862046">
      <w:marLeft w:val="0"/>
      <w:marRight w:val="0"/>
      <w:marTop w:val="0"/>
      <w:marBottom w:val="0"/>
      <w:divBdr>
        <w:top w:val="none" w:sz="0" w:space="0" w:color="auto"/>
        <w:left w:val="none" w:sz="0" w:space="0" w:color="auto"/>
        <w:bottom w:val="none" w:sz="0" w:space="0" w:color="auto"/>
        <w:right w:val="none" w:sz="0" w:space="0" w:color="auto"/>
      </w:divBdr>
      <w:divsChild>
        <w:div w:id="1705862033">
          <w:marLeft w:val="0"/>
          <w:marRight w:val="0"/>
          <w:marTop w:val="240"/>
          <w:marBottom w:val="240"/>
          <w:divBdr>
            <w:top w:val="none" w:sz="0" w:space="0" w:color="auto"/>
            <w:left w:val="none" w:sz="0" w:space="0" w:color="auto"/>
            <w:bottom w:val="none" w:sz="0" w:space="0" w:color="auto"/>
            <w:right w:val="none" w:sz="0" w:space="0" w:color="auto"/>
          </w:divBdr>
          <w:divsChild>
            <w:div w:id="1705862036">
              <w:marLeft w:val="0"/>
              <w:marRight w:val="0"/>
              <w:marTop w:val="0"/>
              <w:marBottom w:val="0"/>
              <w:divBdr>
                <w:top w:val="none" w:sz="0" w:space="0" w:color="auto"/>
                <w:left w:val="none" w:sz="0" w:space="0" w:color="auto"/>
                <w:bottom w:val="none" w:sz="0" w:space="0" w:color="auto"/>
                <w:right w:val="none" w:sz="0" w:space="0" w:color="auto"/>
              </w:divBdr>
              <w:divsChild>
                <w:div w:id="1705862034">
                  <w:marLeft w:val="0"/>
                  <w:marRight w:val="0"/>
                  <w:marTop w:val="0"/>
                  <w:marBottom w:val="0"/>
                  <w:divBdr>
                    <w:top w:val="none" w:sz="0" w:space="0" w:color="auto"/>
                    <w:left w:val="none" w:sz="0" w:space="0" w:color="auto"/>
                    <w:bottom w:val="single" w:sz="6" w:space="0" w:color="5A4099"/>
                    <w:right w:val="none" w:sz="0" w:space="0" w:color="auto"/>
                  </w:divBdr>
                  <w:divsChild>
                    <w:div w:id="17058620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pro@teb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tebe.cz" TargetMode="External"/><Relationship Id="rId5" Type="http://schemas.openxmlformats.org/officeDocument/2006/relationships/hyperlink" Target="mailto:jiri@tebe.c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2</Words>
  <Characters>12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preloaded user</dc:creator>
  <cp:keywords/>
  <dc:description/>
  <cp:lastModifiedBy>PROTEBE</cp:lastModifiedBy>
  <cp:revision>16</cp:revision>
  <cp:lastPrinted>2011-06-24T06:12:00Z</cp:lastPrinted>
  <dcterms:created xsi:type="dcterms:W3CDTF">2014-06-22T20:29:00Z</dcterms:created>
  <dcterms:modified xsi:type="dcterms:W3CDTF">2014-06-30T21:15:00Z</dcterms:modified>
</cp:coreProperties>
</file>