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Festival Film a architektura přináší v rámci oslav mezinárodního dne architektury osobní příběhy autorů ikonických budov i mrazivé osudy brutalistních staveb</w:t>
      </w:r>
    </w:p>
    <w:p w:rsidR="00000000" w:rsidDel="00000000" w:rsidP="00000000" w:rsidRDefault="00000000" w:rsidRPr="00000000" w14:paraId="00000002">
      <w:pPr>
        <w:pageBreakBefore w:val="0"/>
        <w:spacing w:line="276" w:lineRule="auto"/>
        <w:jc w:val="cente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03">
      <w:pPr>
        <w:spacing w:line="276" w:lineRule="auto"/>
        <w:jc w:val="both"/>
        <w:rPr>
          <w:rFonts w:ascii="Nunito" w:cs="Nunito" w:eastAsia="Nunito" w:hAnsi="Nunito"/>
          <w:b w:val="1"/>
        </w:rPr>
      </w:pPr>
      <w:r w:rsidDel="00000000" w:rsidR="00000000" w:rsidRPr="00000000">
        <w:rPr>
          <w:rFonts w:ascii="Nunito" w:cs="Nunito" w:eastAsia="Nunito" w:hAnsi="Nunito"/>
          <w:b w:val="1"/>
          <w:rtl w:val="0"/>
        </w:rPr>
        <w:t xml:space="preserve">Oslavy mezinárodního dne architektury jsou tady. Jedenáctý ročník festivalu Film a architektura s podtitulem </w:t>
      </w:r>
      <w:r w:rsidDel="00000000" w:rsidR="00000000" w:rsidRPr="00000000">
        <w:rPr>
          <w:rFonts w:ascii="Nunito" w:cs="Nunito" w:eastAsia="Nunito" w:hAnsi="Nunito"/>
          <w:b w:val="1"/>
          <w:i w:val="1"/>
          <w:rtl w:val="0"/>
        </w:rPr>
        <w:t xml:space="preserve">Body zlomů </w:t>
      </w:r>
      <w:r w:rsidDel="00000000" w:rsidR="00000000" w:rsidRPr="00000000">
        <w:rPr>
          <w:rFonts w:ascii="Nunito" w:cs="Nunito" w:eastAsia="Nunito" w:hAnsi="Nunito"/>
          <w:b w:val="1"/>
          <w:rtl w:val="0"/>
        </w:rPr>
        <w:t xml:space="preserve">zavítá ve dnech 29. 9. – 4. 10. do dvou desítek českých a slovenských měst. Uvede 34 krátkých a celovečerních filmů i diskuze s tvůrci a odborníky. </w:t>
      </w:r>
    </w:p>
    <w:p w:rsidR="00000000" w:rsidDel="00000000" w:rsidP="00000000" w:rsidRDefault="00000000" w:rsidRPr="00000000" w14:paraId="00000004">
      <w:pPr>
        <w:spacing w:line="276"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05">
      <w:pPr>
        <w:spacing w:line="276" w:lineRule="auto"/>
        <w:jc w:val="both"/>
        <w:rPr>
          <w:rFonts w:ascii="Nunito" w:cs="Nunito" w:eastAsia="Nunito" w:hAnsi="Nunito"/>
        </w:rPr>
      </w:pPr>
      <w:r w:rsidDel="00000000" w:rsidR="00000000" w:rsidRPr="00000000">
        <w:rPr>
          <w:rFonts w:ascii="Nunito" w:cs="Nunito" w:eastAsia="Nunito" w:hAnsi="Nunito"/>
          <w:rtl w:val="0"/>
        </w:rPr>
        <w:t xml:space="preserve">Festival představí nejen proslulá díla a osobnosti architektonické scény, jako je španělský architekt Ricardo Bofill, izraelský sochař Dani Karavan, letošní laureát Pritzkerovy ceny Francis Kéré nebo první dáma české architektury Alena Šrámková. Zaměří se také na málo známé tvůrce stojící za slavnými stavbami, aktuální témata architektury jako nakládání s realizacemi 2. poloviny 20. století či vytváření alternativních a udržitelných způsobů stavění i architektonické inspirace režiséra Jana Hřebejka.</w:t>
      </w:r>
    </w:p>
    <w:p w:rsidR="00000000" w:rsidDel="00000000" w:rsidP="00000000" w:rsidRDefault="00000000" w:rsidRPr="00000000" w14:paraId="00000006">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7">
      <w:pPr>
        <w:spacing w:line="276" w:lineRule="auto"/>
        <w:jc w:val="both"/>
        <w:rPr>
          <w:rFonts w:ascii="Nunito" w:cs="Nunito" w:eastAsia="Nunito" w:hAnsi="Nunito"/>
        </w:rPr>
      </w:pPr>
      <w:r w:rsidDel="00000000" w:rsidR="00000000" w:rsidRPr="00000000">
        <w:rPr>
          <w:rFonts w:ascii="Nunito" w:cs="Nunito" w:eastAsia="Nunito" w:hAnsi="Nunito"/>
          <w:rtl w:val="0"/>
        </w:rPr>
        <w:t xml:space="preserve">Hlavním filmem festivalu je zahajovací snímek </w:t>
      </w:r>
      <w:r w:rsidDel="00000000" w:rsidR="00000000" w:rsidRPr="00000000">
        <w:rPr>
          <w:rFonts w:ascii="Nunito" w:cs="Nunito" w:eastAsia="Nunito" w:hAnsi="Nunito"/>
          <w:b w:val="1"/>
          <w:i w:val="1"/>
          <w:rtl w:val="0"/>
        </w:rPr>
        <w:t xml:space="preserve">Inženýrova fantazie</w:t>
      </w:r>
      <w:r w:rsidDel="00000000" w:rsidR="00000000" w:rsidRPr="00000000">
        <w:rPr>
          <w:rFonts w:ascii="Nunito" w:cs="Nunito" w:eastAsia="Nunito" w:hAnsi="Nunito"/>
          <w:rtl w:val="0"/>
        </w:rPr>
        <w:t xml:space="preserve">, který bude promítán  již tento</w:t>
      </w:r>
      <w:r w:rsidDel="00000000" w:rsidR="00000000" w:rsidRPr="00000000">
        <w:rPr>
          <w:rFonts w:ascii="Nunito" w:cs="Nunito" w:eastAsia="Nunito" w:hAnsi="Nunito"/>
          <w:rtl w:val="0"/>
        </w:rPr>
        <w:t xml:space="preserve"> čtvrtek 29. září v pražském kině Světozor. </w:t>
      </w:r>
      <w:r w:rsidDel="00000000" w:rsidR="00000000" w:rsidRPr="00000000">
        <w:rPr>
          <w:rFonts w:ascii="Nunito" w:cs="Nunito" w:eastAsia="Nunito" w:hAnsi="Nunito"/>
          <w:rtl w:val="0"/>
        </w:rPr>
        <w:t xml:space="preserve">Velmi důvěrný a lidsky natočený příběh vzdává hold</w:t>
      </w:r>
      <w:r w:rsidDel="00000000" w:rsidR="00000000" w:rsidRPr="00000000">
        <w:rPr>
          <w:rFonts w:ascii="Nunito" w:cs="Nunito" w:eastAsia="Nunito" w:hAnsi="Nunito"/>
          <w:rtl w:val="0"/>
        </w:rPr>
        <w:t xml:space="preserve"> géniovi Peteru Riceovi, který spolupracoval na významných stavbách konce 20. století jako je Opera v Sydney, Centre Pompidou v Paříži nebo Lloyd’s Building v Londýně. Jedná se o díla, do nichž Peter Rice vstupoval velmi invenčním způsobem a formoval jejich svébytnou podobu. Zároveň překračoval hranice svého oboru a stál i za projektem venkovním divadla, které funguje pouze na osvětlování měsíčním světlem. O překračování hranic oboru a o skromném životě profesním i osobním této významné osobnosti architektury bude výjimečně dobře natočený a poutavý film.</w:t>
      </w:r>
    </w:p>
    <w:p w:rsidR="00000000" w:rsidDel="00000000" w:rsidP="00000000" w:rsidRDefault="00000000" w:rsidRPr="00000000" w14:paraId="00000008">
      <w:pPr>
        <w:spacing w:line="276" w:lineRule="auto"/>
        <w:jc w:val="both"/>
        <w:rPr>
          <w:rFonts w:ascii="Nunito" w:cs="Nunito" w:eastAsia="Nunito" w:hAnsi="Nunito"/>
          <w:b w:val="1"/>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Nunito" w:cs="Nunito" w:eastAsia="Nunito" w:hAnsi="Nunito"/>
        </w:rPr>
      </w:pPr>
      <w:r w:rsidDel="00000000" w:rsidR="00000000" w:rsidRPr="00000000">
        <w:rPr>
          <w:rFonts w:ascii="Nunito" w:cs="Nunito" w:eastAsia="Nunito" w:hAnsi="Nunito"/>
          <w:highlight w:val="white"/>
          <w:rtl w:val="0"/>
        </w:rPr>
        <w:t xml:space="preserve">Sekce</w:t>
      </w:r>
      <w:r w:rsidDel="00000000" w:rsidR="00000000" w:rsidRPr="00000000">
        <w:rPr>
          <w:rFonts w:ascii="Nunito" w:cs="Nunito" w:eastAsia="Nunito" w:hAnsi="Nunito"/>
          <w:b w:val="1"/>
          <w:highlight w:val="white"/>
          <w:rtl w:val="0"/>
        </w:rPr>
        <w:t xml:space="preserve"> </w:t>
      </w:r>
      <w:r w:rsidDel="00000000" w:rsidR="00000000" w:rsidRPr="00000000">
        <w:rPr>
          <w:rFonts w:ascii="Nunito" w:cs="Nunito" w:eastAsia="Nunito" w:hAnsi="Nunito"/>
          <w:i w:val="1"/>
          <w:highlight w:val="white"/>
          <w:rtl w:val="0"/>
        </w:rPr>
        <w:t xml:space="preserve">Body zlomů </w:t>
      </w:r>
      <w:r w:rsidDel="00000000" w:rsidR="00000000" w:rsidRPr="00000000">
        <w:rPr>
          <w:rFonts w:ascii="Nunito" w:cs="Nunito" w:eastAsia="Nunito" w:hAnsi="Nunito"/>
          <w:highlight w:val="white"/>
          <w:rtl w:val="0"/>
        </w:rPr>
        <w:t xml:space="preserve">je věnována mimo jiné brutalismusu – jeho přijímání veřejností, </w:t>
      </w:r>
      <w:r w:rsidDel="00000000" w:rsidR="00000000" w:rsidRPr="00000000">
        <w:rPr>
          <w:rFonts w:ascii="Nunito" w:cs="Nunito" w:eastAsia="Nunito" w:hAnsi="Nunito"/>
          <w:highlight w:val="white"/>
          <w:rtl w:val="0"/>
        </w:rPr>
        <w:t xml:space="preserve">většinou neradostému osudu a hledání nových forem využití těchto staveb. B</w:t>
      </w:r>
      <w:r w:rsidDel="00000000" w:rsidR="00000000" w:rsidRPr="00000000">
        <w:rPr>
          <w:rFonts w:ascii="Nunito" w:cs="Nunito" w:eastAsia="Nunito" w:hAnsi="Nunito"/>
          <w:rtl w:val="0"/>
        </w:rPr>
        <w:t xml:space="preserve">udoucností bývalé berlínské laboratoře tzv. Myšího bunkru z roku 1981, ve které se v odehrávaly pokusy na zvířatech se zabývá snímek </w:t>
      </w:r>
      <w:r w:rsidDel="00000000" w:rsidR="00000000" w:rsidRPr="00000000">
        <w:rPr>
          <w:rFonts w:ascii="Nunito" w:cs="Nunito" w:eastAsia="Nunito" w:hAnsi="Nunito"/>
          <w:b w:val="1"/>
          <w:i w:val="1"/>
          <w:rtl w:val="0"/>
        </w:rPr>
        <w:t xml:space="preserve">Battleship Berlin</w:t>
      </w:r>
      <w:r w:rsidDel="00000000" w:rsidR="00000000" w:rsidRPr="00000000">
        <w:rPr>
          <w:rFonts w:ascii="Nunito" w:cs="Nunito" w:eastAsia="Nunito" w:hAnsi="Nunito"/>
          <w:rtl w:val="0"/>
        </w:rPr>
        <w:t xml:space="preserve">, po jehož projekci v pražském CAMPu bude následovat i diskuze s režisérem. </w:t>
      </w:r>
      <w:r w:rsidDel="00000000" w:rsidR="00000000" w:rsidRPr="00000000">
        <w:rPr>
          <w:rFonts w:ascii="Nunito" w:cs="Nunito" w:eastAsia="Nunito" w:hAnsi="Nunito"/>
          <w:b w:val="1"/>
          <w:i w:val="1"/>
          <w:rtl w:val="0"/>
        </w:rPr>
        <w:t xml:space="preserve">Soviet Modernism. Brutalism. Post-modernism</w:t>
      </w:r>
      <w:r w:rsidDel="00000000" w:rsidR="00000000" w:rsidRPr="00000000">
        <w:rPr>
          <w:rFonts w:ascii="Nunito" w:cs="Nunito" w:eastAsia="Nunito" w:hAnsi="Nunito"/>
          <w:i w:val="1"/>
          <w:rtl w:val="0"/>
        </w:rPr>
        <w:t xml:space="preserve"> </w:t>
      </w:r>
      <w:r w:rsidDel="00000000" w:rsidR="00000000" w:rsidRPr="00000000">
        <w:rPr>
          <w:rFonts w:ascii="Nunito" w:cs="Nunito" w:eastAsia="Nunito" w:hAnsi="Nunito"/>
          <w:rtl w:val="0"/>
        </w:rPr>
        <w:t xml:space="preserve">přinese ukrajinskou filmovou pouť po brutalistních stavbách postsovětského bloku, které s příchodem války rychle mizí. </w:t>
      </w:r>
      <w:r w:rsidDel="00000000" w:rsidR="00000000" w:rsidRPr="00000000">
        <w:rPr>
          <w:rFonts w:ascii="Nunito" w:cs="Nunito" w:eastAsia="Nunito" w:hAnsi="Nunito"/>
          <w:rtl w:val="0"/>
        </w:rPr>
        <w:t xml:space="preserve">Dalšími dokumenty sekce vyprávějí příběhy</w:t>
      </w:r>
      <w:r w:rsidDel="00000000" w:rsidR="00000000" w:rsidRPr="00000000">
        <w:rPr>
          <w:rFonts w:ascii="Nunito" w:cs="Nunito" w:eastAsia="Nunito" w:hAnsi="Nunito"/>
          <w:rtl w:val="0"/>
        </w:rPr>
        <w:t xml:space="preserve"> betonového kolosu Brutalist Central Library architekta Johna Madina v britském snímku </w:t>
      </w:r>
      <w:r w:rsidDel="00000000" w:rsidR="00000000" w:rsidRPr="00000000">
        <w:rPr>
          <w:rFonts w:ascii="Nunito" w:cs="Nunito" w:eastAsia="Nunito" w:hAnsi="Nunito"/>
          <w:b w:val="1"/>
          <w:i w:val="1"/>
          <w:rtl w:val="0"/>
        </w:rPr>
        <w:t xml:space="preserve">Ztracený Paradise, historie na ústupu</w:t>
      </w:r>
      <w:r w:rsidDel="00000000" w:rsidR="00000000" w:rsidRPr="00000000">
        <w:rPr>
          <w:rFonts w:ascii="Nunito" w:cs="Nunito" w:eastAsia="Nunito" w:hAnsi="Nunito"/>
          <w:rtl w:val="0"/>
        </w:rPr>
        <w:t xml:space="preserve"> nebo poslední záběry českého zástupce raného high-techu ve filmu </w:t>
      </w:r>
      <w:r w:rsidDel="00000000" w:rsidR="00000000" w:rsidRPr="00000000">
        <w:rPr>
          <w:rFonts w:ascii="Nunito" w:cs="Nunito" w:eastAsia="Nunito" w:hAnsi="Nunito"/>
          <w:b w:val="1"/>
          <w:i w:val="1"/>
          <w:rtl w:val="0"/>
        </w:rPr>
        <w:t xml:space="preserve">Kontakt Transgas</w:t>
      </w:r>
      <w:r w:rsidDel="00000000" w:rsidR="00000000" w:rsidRPr="00000000">
        <w:rPr>
          <w:rFonts w:ascii="Nunito" w:cs="Nunito" w:eastAsia="Nunito" w:hAnsi="Nunito"/>
          <w:i w:val="1"/>
          <w:rtl w:val="0"/>
        </w:rPr>
        <w:t xml:space="preserve">.</w:t>
      </w:r>
      <w:r w:rsidDel="00000000" w:rsidR="00000000" w:rsidRPr="00000000">
        <w:rPr>
          <w:rtl w:val="0"/>
        </w:rPr>
      </w:r>
    </w:p>
    <w:p w:rsidR="00000000" w:rsidDel="00000000" w:rsidP="00000000" w:rsidRDefault="00000000" w:rsidRPr="00000000" w14:paraId="0000000A">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rPr>
      </w:pPr>
      <w:r w:rsidDel="00000000" w:rsidR="00000000" w:rsidRPr="00000000">
        <w:rPr>
          <w:rFonts w:ascii="Nunito" w:cs="Nunito" w:eastAsia="Nunito" w:hAnsi="Nunito"/>
          <w:i w:val="1"/>
          <w:rtl w:val="0"/>
        </w:rPr>
        <w:t xml:space="preserve">“Promítání v rámci našeho festivalu je samo o sobě exkluzivní, jelikož se velká část z těchto filmů bohužel nikdy nedostane do české distribuce. To ovšem neznamená, že běžnému divákovi nemají co nabídnout, právě naopak. Bez ohledu na to, jestli jsou z oboru nebo ne, mají návštěvníci jedinečnou možnost poznat jak důležitou roli pro každého z nás hraje podoba a forma okolí, ve kterém žijeme. Další unikátností je i třeba filmový počin z roku 1970 známého španělského architekta Ricarda Bofilla, autora mimo jiné několika českých realizací. Snímek s názvem Esquizo budeme výjimečně promítat v neděli 2. října v kině Ponrepo.</w:t>
      </w:r>
      <w:r w:rsidDel="00000000" w:rsidR="00000000" w:rsidRPr="00000000">
        <w:rPr>
          <w:rFonts w:ascii="Nunito" w:cs="Nunito" w:eastAsia="Nunito" w:hAnsi="Nunito"/>
          <w:i w:val="1"/>
          <w:rtl w:val="0"/>
        </w:rPr>
        <w:t xml:space="preserv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říká kurátorka festivalu Karolína Vacková.</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0D">
      <w:pPr>
        <w:spacing w:line="276" w:lineRule="auto"/>
        <w:jc w:val="both"/>
        <w:rPr>
          <w:rFonts w:ascii="Nunito" w:cs="Nunito" w:eastAsia="Nunito" w:hAnsi="Nunito"/>
          <w:highlight w:val="white"/>
        </w:rPr>
      </w:pPr>
      <w:r w:rsidDel="00000000" w:rsidR="00000000" w:rsidRPr="00000000">
        <w:rPr>
          <w:rFonts w:ascii="Nunito" w:cs="Nunito" w:eastAsia="Nunito" w:hAnsi="Nunito"/>
          <w:highlight w:val="white"/>
          <w:rtl w:val="0"/>
        </w:rPr>
        <w:t xml:space="preserve">Překračování oborů se věnuje snímek </w:t>
      </w:r>
      <w:r w:rsidDel="00000000" w:rsidR="00000000" w:rsidRPr="00000000">
        <w:rPr>
          <w:rFonts w:ascii="Nunito" w:cs="Nunito" w:eastAsia="Nunito" w:hAnsi="Nunito"/>
          <w:b w:val="1"/>
          <w:i w:val="1"/>
          <w:highlight w:val="white"/>
          <w:rtl w:val="0"/>
        </w:rPr>
        <w:t xml:space="preserve">Pina</w:t>
      </w:r>
      <w:r w:rsidDel="00000000" w:rsidR="00000000" w:rsidRPr="00000000">
        <w:rPr>
          <w:rFonts w:ascii="Nunito" w:cs="Nunito" w:eastAsia="Nunito" w:hAnsi="Nunito"/>
          <w:highlight w:val="white"/>
          <w:rtl w:val="0"/>
        </w:rPr>
        <w:t xml:space="preserve"> renomovaného německého režiséra Wima Wenderse. Zachycuje ty nejlepší choreografie legendární tanečnice a choreografky Piny Bausch zasazené do unikátních architektonických lokací řady významných současných autorů, jako jsou Rem Koolhaas, Norman Foster, studio SANAA a další. </w:t>
      </w:r>
    </w:p>
    <w:p w:rsidR="00000000" w:rsidDel="00000000" w:rsidP="00000000" w:rsidRDefault="00000000" w:rsidRPr="00000000" w14:paraId="0000000E">
      <w:pPr>
        <w:spacing w:line="276" w:lineRule="auto"/>
        <w:jc w:val="both"/>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0F">
      <w:pPr>
        <w:jc w:val="both"/>
        <w:rPr>
          <w:rFonts w:ascii="Nunito" w:cs="Nunito" w:eastAsia="Nunito" w:hAnsi="Nunito"/>
        </w:rPr>
      </w:pPr>
      <w:r w:rsidDel="00000000" w:rsidR="00000000" w:rsidRPr="00000000">
        <w:rPr>
          <w:rFonts w:ascii="Nunito" w:cs="Nunito" w:eastAsia="Nunito" w:hAnsi="Nunito"/>
          <w:rtl w:val="0"/>
        </w:rPr>
        <w:t xml:space="preserve">Festival Film a architektura oficiálně </w:t>
      </w:r>
      <w:r w:rsidDel="00000000" w:rsidR="00000000" w:rsidRPr="00000000">
        <w:rPr>
          <w:rFonts w:ascii="Nunito" w:cs="Nunito" w:eastAsia="Nunito" w:hAnsi="Nunito"/>
          <w:rtl w:val="0"/>
        </w:rPr>
        <w:t xml:space="preserve">zakončí</w:t>
      </w:r>
      <w:r w:rsidDel="00000000" w:rsidR="00000000" w:rsidRPr="00000000">
        <w:rPr>
          <w:rFonts w:ascii="Nunito" w:cs="Nunito" w:eastAsia="Nunito" w:hAnsi="Nunito"/>
          <w:rtl w:val="0"/>
        </w:rPr>
        <w:t xml:space="preserve"> už v pondělí 3. října bizarní dokument </w:t>
      </w:r>
      <w:r w:rsidDel="00000000" w:rsidR="00000000" w:rsidRPr="00000000">
        <w:rPr>
          <w:rFonts w:ascii="Nunito" w:cs="Nunito" w:eastAsia="Nunito" w:hAnsi="Nunito"/>
          <w:b w:val="1"/>
          <w:rtl w:val="0"/>
        </w:rPr>
        <w:t xml:space="preserve">The Bubble</w:t>
      </w:r>
      <w:r w:rsidDel="00000000" w:rsidR="00000000" w:rsidRPr="00000000">
        <w:rPr>
          <w:rFonts w:ascii="Nunito" w:cs="Nunito" w:eastAsia="Nunito" w:hAnsi="Nunito"/>
          <w:rtl w:val="0"/>
        </w:rPr>
        <w:t xml:space="preserve"> o utopické komunitě amerických důchodců, na který naváže filmový komentář </w:t>
      </w:r>
      <w:r w:rsidDel="00000000" w:rsidR="00000000" w:rsidRPr="00000000">
        <w:rPr>
          <w:rFonts w:ascii="Nunito" w:cs="Nunito" w:eastAsia="Nunito" w:hAnsi="Nunito"/>
          <w:b w:val="1"/>
          <w:rtl w:val="0"/>
        </w:rPr>
        <w:t xml:space="preserve">Vít Schmarce a Aleše Stuchlého z pořadu Čelisti Radia Wave</w:t>
      </w:r>
      <w:r w:rsidDel="00000000" w:rsidR="00000000" w:rsidRPr="00000000">
        <w:rPr>
          <w:rFonts w:ascii="Nunito" w:cs="Nunito" w:eastAsia="Nunito" w:hAnsi="Nunito"/>
          <w:rtl w:val="0"/>
        </w:rPr>
        <w:t xml:space="preserve">.</w:t>
      </w:r>
    </w:p>
    <w:p w:rsidR="00000000" w:rsidDel="00000000" w:rsidP="00000000" w:rsidRDefault="00000000" w:rsidRPr="00000000" w14:paraId="00000010">
      <w:pPr>
        <w:jc w:val="both"/>
        <w:rPr>
          <w:rFonts w:ascii="Nunito" w:cs="Nunito" w:eastAsia="Nunito" w:hAnsi="Nunito"/>
        </w:rPr>
      </w:pPr>
      <w:r w:rsidDel="00000000" w:rsidR="00000000" w:rsidRPr="00000000">
        <w:rPr>
          <w:rtl w:val="0"/>
        </w:rPr>
      </w:r>
    </w:p>
    <w:p w:rsidR="00000000" w:rsidDel="00000000" w:rsidP="00000000" w:rsidRDefault="00000000" w:rsidRPr="00000000" w14:paraId="00000011">
      <w:pPr>
        <w:spacing w:line="276" w:lineRule="auto"/>
        <w:jc w:val="both"/>
        <w:rPr>
          <w:rFonts w:ascii="Nunito" w:cs="Nunito" w:eastAsia="Nunito" w:hAnsi="Nunito"/>
        </w:rPr>
      </w:pPr>
      <w:r w:rsidDel="00000000" w:rsidR="00000000" w:rsidRPr="00000000">
        <w:rPr>
          <w:rFonts w:ascii="Nunito" w:cs="Nunito" w:eastAsia="Nunito" w:hAnsi="Nunito"/>
          <w:highlight w:val="white"/>
          <w:rtl w:val="0"/>
        </w:rPr>
        <w:t xml:space="preserve">V regionech bude možné zhlédnout dokument </w:t>
      </w:r>
      <w:r w:rsidDel="00000000" w:rsidR="00000000" w:rsidRPr="00000000">
        <w:rPr>
          <w:rFonts w:ascii="Nunito" w:cs="Nunito" w:eastAsia="Nunito" w:hAnsi="Nunito"/>
          <w:b w:val="1"/>
          <w:i w:val="1"/>
          <w:highlight w:val="white"/>
          <w:rtl w:val="0"/>
        </w:rPr>
        <w:t xml:space="preserve">Architektura zítřka</w:t>
      </w:r>
      <w:r w:rsidDel="00000000" w:rsidR="00000000" w:rsidRPr="00000000">
        <w:rPr>
          <w:rFonts w:ascii="Nunito" w:cs="Nunito" w:eastAsia="Nunito" w:hAnsi="Nunito"/>
          <w:highlight w:val="white"/>
          <w:rtl w:val="0"/>
        </w:rPr>
        <w:t xml:space="preserve"> sledující pracovní rytmus Winyho Maase, spoluzakladatele světoznámého nizozemského studia MVRDV. </w:t>
      </w:r>
      <w:r w:rsidDel="00000000" w:rsidR="00000000" w:rsidRPr="00000000">
        <w:rPr>
          <w:rFonts w:ascii="Nunito" w:cs="Nunito" w:eastAsia="Nunito" w:hAnsi="Nunito"/>
          <w:rtl w:val="0"/>
        </w:rPr>
        <w:t xml:space="preserve">V brněnské vile Tugendhat bude pak speciálně promítán krátký snímek o německé designerce Lilly Reich dlouhodobě spolupracující s architektem vily Ludwigem Miesem van der Rohe.</w:t>
      </w:r>
    </w:p>
    <w:p w:rsidR="00000000" w:rsidDel="00000000" w:rsidP="00000000" w:rsidRDefault="00000000" w:rsidRPr="00000000" w14:paraId="00000012">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3">
      <w:pPr>
        <w:spacing w:line="276" w:lineRule="auto"/>
        <w:jc w:val="both"/>
        <w:rPr>
          <w:rFonts w:ascii="Nunito" w:cs="Nunito" w:eastAsia="Nunito" w:hAnsi="Nunito"/>
          <w:highlight w:val="white"/>
        </w:rPr>
      </w:pPr>
      <w:r w:rsidDel="00000000" w:rsidR="00000000" w:rsidRPr="00000000">
        <w:rPr>
          <w:rFonts w:ascii="Nunito" w:cs="Nunito" w:eastAsia="Nunito" w:hAnsi="Nunito"/>
          <w:rtl w:val="0"/>
        </w:rPr>
        <w:t xml:space="preserve">Festival Film a architektura zavítá letos do </w:t>
      </w:r>
      <w:r w:rsidDel="00000000" w:rsidR="00000000" w:rsidRPr="00000000">
        <w:rPr>
          <w:rFonts w:ascii="Nunito" w:cs="Nunito" w:eastAsia="Nunito" w:hAnsi="Nunito"/>
          <w:highlight w:val="white"/>
          <w:rtl w:val="0"/>
        </w:rPr>
        <w:t xml:space="preserve">Prahy, Berlína, Brna, </w:t>
      </w:r>
      <w:r w:rsidDel="00000000" w:rsidR="00000000" w:rsidRPr="00000000">
        <w:rPr>
          <w:rFonts w:ascii="Nunito" w:cs="Nunito" w:eastAsia="Nunito" w:hAnsi="Nunito"/>
          <w:highlight w:val="white"/>
          <w:rtl w:val="0"/>
        </w:rPr>
        <w:t xml:space="preserve">Frýdku-Místk</w:t>
      </w:r>
      <w:r w:rsidDel="00000000" w:rsidR="00000000" w:rsidRPr="00000000">
        <w:rPr>
          <w:rFonts w:ascii="Nunito" w:cs="Nunito" w:eastAsia="Nunito" w:hAnsi="Nunito"/>
          <w:highlight w:val="white"/>
          <w:rtl w:val="0"/>
        </w:rPr>
        <w:t xml:space="preserve">u, Frýdlantu, Hodonína, Hradce Králové, Hranic, Josefova Dolu, Karlových Varů, Libčic nad Vltavou, Nymburku, Opavy, Ostravy, Pardubic, Piešťan, Plzně, Rajeckých Teplic, Řevnic, Ústí nad Labem, Vratislavic nad Nisou, Vysokého Mýta, Zlína a Žiliny.</w:t>
      </w:r>
    </w:p>
    <w:p w:rsidR="00000000" w:rsidDel="00000000" w:rsidP="00000000" w:rsidRDefault="00000000" w:rsidRPr="00000000" w14:paraId="00000014">
      <w:pPr>
        <w:spacing w:line="276" w:lineRule="auto"/>
        <w:jc w:val="both"/>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15">
      <w:pPr>
        <w:jc w:val="both"/>
        <w:rPr>
          <w:rFonts w:ascii="Nunito" w:cs="Nunito" w:eastAsia="Nunito" w:hAnsi="Nunito"/>
          <w:b w:val="1"/>
          <w:highlight w:val="white"/>
        </w:rPr>
      </w:pPr>
      <w:r w:rsidDel="00000000" w:rsidR="00000000" w:rsidRPr="00000000">
        <w:rPr>
          <w:rFonts w:ascii="Nunito" w:cs="Nunito" w:eastAsia="Nunito" w:hAnsi="Nunito"/>
          <w:b w:val="1"/>
          <w:rtl w:val="0"/>
        </w:rPr>
        <w:t xml:space="preserve">Vstupenky na festival Film a architektura naleznete na </w:t>
      </w:r>
      <w:hyperlink r:id="rId6">
        <w:r w:rsidDel="00000000" w:rsidR="00000000" w:rsidRPr="00000000">
          <w:rPr>
            <w:rFonts w:ascii="Nunito" w:cs="Nunito" w:eastAsia="Nunito" w:hAnsi="Nunito"/>
            <w:b w:val="1"/>
            <w:u w:val="single"/>
            <w:rtl w:val="0"/>
          </w:rPr>
          <w:t xml:space="preserve">filmarchitektura.cz</w:t>
        </w:r>
      </w:hyperlink>
      <w:r w:rsidDel="00000000" w:rsidR="00000000" w:rsidRPr="00000000">
        <w:rPr>
          <w:rFonts w:ascii="Nunito" w:cs="Nunito" w:eastAsia="Nunito" w:hAnsi="Nunito"/>
          <w:b w:val="1"/>
          <w:highlight w:val="white"/>
          <w:rtl w:val="0"/>
        </w:rPr>
        <w:t xml:space="preserve">. Vybrané projekce jsou pro návštěvníky přístupné zdarma.</w:t>
      </w:r>
      <w:r w:rsidDel="00000000" w:rsidR="00000000" w:rsidRPr="00000000">
        <w:rPr>
          <w:rtl w:val="0"/>
        </w:rPr>
      </w:r>
    </w:p>
    <w:p w:rsidR="00000000" w:rsidDel="00000000" w:rsidP="00000000" w:rsidRDefault="00000000" w:rsidRPr="00000000" w14:paraId="00000016">
      <w:pPr>
        <w:shd w:fill="ffffff" w:val="clear"/>
        <w:spacing w:line="276" w:lineRule="auto"/>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17">
      <w:pPr>
        <w:shd w:fill="ffffff" w:val="clear"/>
        <w:spacing w:line="276" w:lineRule="auto"/>
        <w:jc w:val="both"/>
        <w:rPr>
          <w:rFonts w:ascii="Nunito" w:cs="Nunito" w:eastAsia="Nunito" w:hAnsi="Nunito"/>
          <w:highlight w:val="white"/>
        </w:rPr>
      </w:pPr>
      <w:r w:rsidDel="00000000" w:rsidR="00000000" w:rsidRPr="00000000">
        <w:rPr>
          <w:rFonts w:ascii="Nunito" w:cs="Nunito" w:eastAsia="Nunito" w:hAnsi="Nunito"/>
          <w:b w:val="1"/>
          <w:color w:val="222222"/>
          <w:highlight w:val="white"/>
          <w:rtl w:val="0"/>
        </w:rPr>
        <w:t xml:space="preserve">Film a architekt</w:t>
      </w:r>
      <w:r w:rsidDel="00000000" w:rsidR="00000000" w:rsidRPr="00000000">
        <w:rPr>
          <w:rFonts w:ascii="Nunito" w:cs="Nunito" w:eastAsia="Nunito" w:hAnsi="Nunito"/>
          <w:b w:val="1"/>
          <w:highlight w:val="white"/>
          <w:rtl w:val="0"/>
        </w:rPr>
        <w:t xml:space="preserve">ura</w:t>
      </w:r>
      <w:r w:rsidDel="00000000" w:rsidR="00000000" w:rsidRPr="00000000">
        <w:rPr>
          <w:rFonts w:ascii="Nunito" w:cs="Nunito" w:eastAsia="Nunito" w:hAnsi="Nunito"/>
          <w:highlight w:val="white"/>
          <w:rtl w:val="0"/>
        </w:rPr>
        <w:t xml:space="preserve"> probíhá paralelně s festivalem </w:t>
      </w:r>
      <w:r w:rsidDel="00000000" w:rsidR="00000000" w:rsidRPr="00000000">
        <w:rPr>
          <w:rFonts w:ascii="Nunito" w:cs="Nunito" w:eastAsia="Nunito" w:hAnsi="Nunito"/>
          <w:b w:val="1"/>
          <w:highlight w:val="white"/>
          <w:rtl w:val="0"/>
        </w:rPr>
        <w:t xml:space="preserve">Den architektury</w:t>
      </w:r>
      <w:r w:rsidDel="00000000" w:rsidR="00000000" w:rsidRPr="00000000">
        <w:rPr>
          <w:rFonts w:ascii="Nunito" w:cs="Nunito" w:eastAsia="Nunito" w:hAnsi="Nunito"/>
          <w:highlight w:val="white"/>
          <w:rtl w:val="0"/>
        </w:rPr>
        <w:t xml:space="preserve">, který od 30. září do 6. října nabízí na tři sta zdarma přístupných akcí ve stovce měst a obcí po celé republice i na Slovensku a zve na exkurze do běžně nepřístupných budov, architektonické procházky, cyklovyjížďky, přednášky i program pro děti. Mottem letošního ročníku je </w:t>
      </w:r>
      <w:r w:rsidDel="00000000" w:rsidR="00000000" w:rsidRPr="00000000">
        <w:rPr>
          <w:rFonts w:ascii="Nunito" w:cs="Nunito" w:eastAsia="Nunito" w:hAnsi="Nunito"/>
          <w:i w:val="1"/>
          <w:highlight w:val="white"/>
          <w:rtl w:val="0"/>
        </w:rPr>
        <w:t xml:space="preserve">“Nebourej, transformuj!”</w:t>
      </w:r>
      <w:r w:rsidDel="00000000" w:rsidR="00000000" w:rsidRPr="00000000">
        <w:rPr>
          <w:rFonts w:ascii="Nunito" w:cs="Nunito" w:eastAsia="Nunito" w:hAnsi="Nunito"/>
          <w:highlight w:val="white"/>
          <w:rtl w:val="0"/>
        </w:rPr>
        <w:t xml:space="preserve"> a festival se tak z velké části zaměřuje na ekologický, ekonomický i etický rozměr architektury a výstavby a nabídne zdárná řešení rekonstrukcí a revitalizací. Program dále připomene osobnost slovinského architekta Josipa Plečnika, od jehož narození uplynulo v letošním roce 150 let, </w:t>
      </w:r>
      <w:r w:rsidDel="00000000" w:rsidR="00000000" w:rsidRPr="00000000">
        <w:rPr>
          <w:rFonts w:ascii="Nunito" w:cs="Nunito" w:eastAsia="Nunito" w:hAnsi="Nunito"/>
          <w:highlight w:val="white"/>
          <w:rtl w:val="0"/>
        </w:rPr>
        <w:t xml:space="preserve">představí</w:t>
      </w:r>
      <w:r w:rsidDel="00000000" w:rsidR="00000000" w:rsidRPr="00000000">
        <w:rPr>
          <w:rFonts w:ascii="Nunito" w:cs="Nunito" w:eastAsia="Nunito" w:hAnsi="Nunito"/>
          <w:highlight w:val="white"/>
          <w:rtl w:val="0"/>
        </w:rPr>
        <w:t xml:space="preserve"> i jeho následovníky a kolegy z Vídeňské školy Otto Wagnera. Festival vzdá také poctu české architektce Aleně Šrámkové. Kompletní program je k dispozici na </w:t>
      </w:r>
      <w:hyperlink r:id="rId7">
        <w:r w:rsidDel="00000000" w:rsidR="00000000" w:rsidRPr="00000000">
          <w:rPr>
            <w:rFonts w:ascii="Nunito" w:cs="Nunito" w:eastAsia="Nunito" w:hAnsi="Nunito"/>
            <w:highlight w:val="white"/>
            <w:u w:val="single"/>
            <w:rtl w:val="0"/>
          </w:rPr>
          <w:t xml:space="preserve">www.denarchitektury.cz</w:t>
        </w:r>
      </w:hyperlink>
      <w:r w:rsidDel="00000000" w:rsidR="00000000" w:rsidRPr="00000000">
        <w:rPr>
          <w:rFonts w:ascii="Nunito" w:cs="Nunito" w:eastAsia="Nunito" w:hAnsi="Nunito"/>
          <w:highlight w:val="white"/>
          <w:rtl w:val="0"/>
        </w:rPr>
        <w:t xml:space="preserve">.</w:t>
      </w:r>
      <w:r w:rsidDel="00000000" w:rsidR="00000000" w:rsidRPr="00000000">
        <w:rPr>
          <w:rtl w:val="0"/>
        </w:rPr>
      </w:r>
    </w:p>
    <w:p w:rsidR="00000000" w:rsidDel="00000000" w:rsidP="00000000" w:rsidRDefault="00000000" w:rsidRPr="00000000" w14:paraId="00000018">
      <w:pPr>
        <w:shd w:fill="ffffff" w:val="clear"/>
        <w:spacing w:line="276" w:lineRule="auto"/>
        <w:jc w:val="both"/>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19">
      <w:pPr>
        <w:shd w:fill="ffffff" w:val="clear"/>
        <w:spacing w:line="276" w:lineRule="auto"/>
        <w:jc w:val="both"/>
        <w:rPr>
          <w:rFonts w:ascii="Nunito" w:cs="Nunito" w:eastAsia="Nunito" w:hAnsi="Nunito"/>
          <w:highlight w:val="white"/>
        </w:rPr>
      </w:pPr>
      <w:r w:rsidDel="00000000" w:rsidR="00000000" w:rsidRPr="00000000">
        <w:rPr>
          <w:rFonts w:ascii="Nunito" w:cs="Nunito" w:eastAsia="Nunito" w:hAnsi="Nunito"/>
          <w:b w:val="1"/>
          <w:highlight w:val="white"/>
          <w:rtl w:val="0"/>
        </w:rPr>
        <w:t xml:space="preserve">Spolek Kruh</w:t>
      </w:r>
      <w:r w:rsidDel="00000000" w:rsidR="00000000" w:rsidRPr="00000000">
        <w:rPr>
          <w:rFonts w:ascii="Nunito" w:cs="Nunito" w:eastAsia="Nunito" w:hAnsi="Nunito"/>
          <w:highlight w:val="white"/>
          <w:rtl w:val="0"/>
        </w:rPr>
        <w:t xml:space="preserve">, organizátor festivalů </w:t>
      </w:r>
      <w:r w:rsidDel="00000000" w:rsidR="00000000" w:rsidRPr="00000000">
        <w:rPr>
          <w:rFonts w:ascii="Nunito" w:cs="Nunito" w:eastAsia="Nunito" w:hAnsi="Nunito"/>
          <w:highlight w:val="white"/>
          <w:rtl w:val="0"/>
        </w:rPr>
        <w:t xml:space="preserve">Den architektury</w:t>
      </w:r>
      <w:r w:rsidDel="00000000" w:rsidR="00000000" w:rsidRPr="00000000">
        <w:rPr>
          <w:rFonts w:ascii="Nunito" w:cs="Nunito" w:eastAsia="Nunito" w:hAnsi="Nunito"/>
          <w:highlight w:val="white"/>
          <w:rtl w:val="0"/>
        </w:rPr>
        <w:t xml:space="preserve"> a Film a architektura, čerpá z dvou desítek let zkušeností v oboru a z dlouhodobé spolupráce s architekty, spolky a institucemi ve všech regionech. Vznikla tak síť, do níž se v průběhu deseti let zapojilo nad 180 měst na území České republiky i na Slovensku. Na přelomu září a října tak v rámci oslav Mezinárodního dne architektury proběhne více než 300 akcí a 60 filmových projekcí.</w:t>
      </w:r>
    </w:p>
    <w:p w:rsidR="00000000" w:rsidDel="00000000" w:rsidP="00000000" w:rsidRDefault="00000000" w:rsidRPr="00000000" w14:paraId="0000001A">
      <w:pPr>
        <w:spacing w:line="276" w:lineRule="auto"/>
        <w:jc w:val="both"/>
        <w:rPr>
          <w:rFonts w:ascii="Nunito" w:cs="Nunito" w:eastAsia="Nunito" w:hAnsi="Nunito"/>
          <w:b w:val="1"/>
          <w:highlight w:val="white"/>
        </w:rPr>
      </w:pPr>
      <w:r w:rsidDel="00000000" w:rsidR="00000000" w:rsidRPr="00000000">
        <w:rPr>
          <w:rtl w:val="0"/>
        </w:rPr>
      </w:r>
    </w:p>
    <w:p w:rsidR="00000000" w:rsidDel="00000000" w:rsidP="00000000" w:rsidRDefault="00000000" w:rsidRPr="00000000" w14:paraId="0000001B">
      <w:pPr>
        <w:spacing w:line="276" w:lineRule="auto"/>
        <w:jc w:val="both"/>
        <w:rPr>
          <w:rFonts w:ascii="Nunito" w:cs="Nunito" w:eastAsia="Nunito" w:hAnsi="Nunito"/>
          <w:b w:val="1"/>
          <w:highlight w:val="white"/>
        </w:rPr>
      </w:pPr>
      <w:r w:rsidDel="00000000" w:rsidR="00000000" w:rsidRPr="00000000">
        <w:rPr>
          <w:rFonts w:ascii="Nunito" w:cs="Nunito" w:eastAsia="Nunito" w:hAnsi="Nunito"/>
          <w:b w:val="1"/>
          <w:highlight w:val="white"/>
          <w:rtl w:val="0"/>
        </w:rPr>
        <w:t xml:space="preserve">Fotografie ke stažení zde: </w:t>
      </w:r>
      <w:hyperlink r:id="rId8">
        <w:r w:rsidDel="00000000" w:rsidR="00000000" w:rsidRPr="00000000">
          <w:rPr>
            <w:rFonts w:ascii="Nunito" w:cs="Nunito" w:eastAsia="Nunito" w:hAnsi="Nunito"/>
            <w:b w:val="1"/>
            <w:highlight w:val="white"/>
            <w:u w:val="single"/>
            <w:rtl w:val="0"/>
          </w:rPr>
          <w:t xml:space="preserve">bit.ly/FA_foto2022</w:t>
        </w:r>
      </w:hyperlink>
      <w:r w:rsidDel="00000000" w:rsidR="00000000" w:rsidRPr="00000000">
        <w:rPr>
          <w:rtl w:val="0"/>
        </w:rPr>
      </w:r>
    </w:p>
    <w:p w:rsidR="00000000" w:rsidDel="00000000" w:rsidP="00000000" w:rsidRDefault="00000000" w:rsidRPr="00000000" w14:paraId="0000001C">
      <w:pPr>
        <w:spacing w:line="276" w:lineRule="auto"/>
        <w:jc w:val="both"/>
        <w:rPr>
          <w:rFonts w:ascii="Nunito" w:cs="Nunito" w:eastAsia="Nunito" w:hAnsi="Nunito"/>
          <w:b w:val="1"/>
          <w:highlight w:val="white"/>
        </w:rPr>
      </w:pPr>
      <w:r w:rsidDel="00000000" w:rsidR="00000000" w:rsidRPr="00000000">
        <w:rPr>
          <w:rFonts w:ascii="Nunito" w:cs="Nunito" w:eastAsia="Nunito" w:hAnsi="Nunito"/>
          <w:b w:val="1"/>
          <w:highlight w:val="white"/>
          <w:rtl w:val="0"/>
        </w:rPr>
        <w:t xml:space="preserve">Teaser FA: </w:t>
      </w:r>
      <w:hyperlink r:id="rId9">
        <w:r w:rsidDel="00000000" w:rsidR="00000000" w:rsidRPr="00000000">
          <w:rPr>
            <w:rFonts w:ascii="Nunito" w:cs="Nunito" w:eastAsia="Nunito" w:hAnsi="Nunito"/>
            <w:b w:val="1"/>
            <w:highlight w:val="white"/>
            <w:u w:val="single"/>
            <w:rtl w:val="0"/>
          </w:rPr>
          <w:t xml:space="preserve">bit.ly/teaser_FA</w:t>
        </w:r>
      </w:hyperlink>
      <w:r w:rsidDel="00000000" w:rsidR="00000000" w:rsidRPr="00000000">
        <w:rPr>
          <w:rtl w:val="0"/>
        </w:rPr>
      </w:r>
    </w:p>
    <w:p w:rsidR="00000000" w:rsidDel="00000000" w:rsidP="00000000" w:rsidRDefault="00000000" w:rsidRPr="00000000" w14:paraId="0000001D">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E">
      <w:pPr>
        <w:pageBreakBefore w:val="0"/>
        <w:spacing w:line="276" w:lineRule="auto"/>
        <w:rPr>
          <w:rFonts w:ascii="Nunito" w:cs="Nunito" w:eastAsia="Nunito" w:hAnsi="Nunito"/>
          <w:b w:val="1"/>
        </w:rPr>
      </w:pPr>
      <w:r w:rsidDel="00000000" w:rsidR="00000000" w:rsidRPr="00000000">
        <w:rPr>
          <w:rFonts w:ascii="Nunito" w:cs="Nunito" w:eastAsia="Nunito" w:hAnsi="Nunito"/>
          <w:b w:val="1"/>
          <w:rtl w:val="0"/>
        </w:rPr>
        <w:t xml:space="preserve">Trailery ke snímků Festivalu Film a architektura 2022</w:t>
      </w:r>
      <w:r w:rsidDel="00000000" w:rsidR="00000000" w:rsidRPr="00000000">
        <w:rPr>
          <w:rFonts w:ascii="Nunito" w:cs="Nunito" w:eastAsia="Nunito" w:hAnsi="Nunito"/>
          <w:b w:val="1"/>
          <w:rtl w:val="0"/>
        </w:rPr>
        <w:t xml:space="preserve">:</w:t>
      </w:r>
      <w:r w:rsidDel="00000000" w:rsidR="00000000" w:rsidRPr="00000000">
        <w:rPr>
          <w:rtl w:val="0"/>
        </w:rPr>
      </w:r>
    </w:p>
    <w:p w:rsidR="00000000" w:rsidDel="00000000" w:rsidP="00000000" w:rsidRDefault="00000000" w:rsidRPr="00000000" w14:paraId="0000001F">
      <w:pPr>
        <w:pageBreakBefore w:val="0"/>
        <w:spacing w:line="276"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numPr>
          <w:ilvl w:val="0"/>
          <w:numId w:val="1"/>
        </w:numPr>
        <w:shd w:fill="ffffff" w:val="clear"/>
        <w:ind w:left="720" w:hanging="360"/>
        <w:jc w:val="both"/>
        <w:rPr>
          <w:rFonts w:ascii="Nunito" w:cs="Nunito" w:eastAsia="Nunito" w:hAnsi="Nunito"/>
          <w:b w:val="1"/>
        </w:rPr>
      </w:pPr>
      <w:r w:rsidDel="00000000" w:rsidR="00000000" w:rsidRPr="00000000">
        <w:rPr>
          <w:rFonts w:ascii="Nunito" w:cs="Nunito" w:eastAsia="Nunito" w:hAnsi="Nunito"/>
          <w:b w:val="1"/>
          <w:rtl w:val="0"/>
        </w:rPr>
        <w:t xml:space="preserve">Teaser Film a architektura 2022 </w:t>
      </w:r>
      <w:hyperlink r:id="rId10">
        <w:r w:rsidDel="00000000" w:rsidR="00000000" w:rsidRPr="00000000">
          <w:rPr>
            <w:b w:val="1"/>
            <w:highlight w:val="white"/>
            <w:u w:val="single"/>
            <w:rtl w:val="0"/>
          </w:rPr>
          <w:t xml:space="preserve">youtu.be/a0t_2K2PxXU</w:t>
        </w:r>
      </w:hyperlink>
      <w:r w:rsidDel="00000000" w:rsidR="00000000" w:rsidRPr="00000000">
        <w:rPr>
          <w:rtl w:val="0"/>
        </w:rPr>
      </w:r>
    </w:p>
    <w:p w:rsidR="00000000" w:rsidDel="00000000" w:rsidP="00000000" w:rsidRDefault="00000000" w:rsidRPr="00000000" w14:paraId="00000021">
      <w:pPr>
        <w:numPr>
          <w:ilvl w:val="0"/>
          <w:numId w:val="1"/>
        </w:numPr>
        <w:shd w:fill="ffffff" w:val="clear"/>
        <w:ind w:left="720" w:hanging="360"/>
        <w:jc w:val="both"/>
        <w:rPr>
          <w:b w:val="1"/>
          <w:highlight w:val="white"/>
        </w:rPr>
      </w:pPr>
      <w:r w:rsidDel="00000000" w:rsidR="00000000" w:rsidRPr="00000000">
        <w:rPr>
          <w:rFonts w:ascii="Nunito" w:cs="Nunito" w:eastAsia="Nunito" w:hAnsi="Nunito"/>
          <w:b w:val="1"/>
          <w:rtl w:val="0"/>
        </w:rPr>
        <w:t xml:space="preserve">Battleship Berlin </w:t>
      </w:r>
      <w:hyperlink r:id="rId11">
        <w:r w:rsidDel="00000000" w:rsidR="00000000" w:rsidRPr="00000000">
          <w:rPr>
            <w:rFonts w:ascii="Nunito" w:cs="Nunito" w:eastAsia="Nunito" w:hAnsi="Nunito"/>
            <w:b w:val="1"/>
            <w:u w:val="single"/>
            <w:rtl w:val="0"/>
          </w:rPr>
          <w:t xml:space="preserve">youtube.com/watch?v=aG_toUZEbSE</w:t>
        </w:r>
      </w:hyperlink>
      <w:r w:rsidDel="00000000" w:rsidR="00000000" w:rsidRPr="00000000">
        <w:rPr>
          <w:rtl w:val="0"/>
        </w:rPr>
      </w:r>
    </w:p>
    <w:p w:rsidR="00000000" w:rsidDel="00000000" w:rsidP="00000000" w:rsidRDefault="00000000" w:rsidRPr="00000000" w14:paraId="00000022">
      <w:pPr>
        <w:pageBreakBefore w:val="0"/>
        <w:numPr>
          <w:ilvl w:val="0"/>
          <w:numId w:val="1"/>
        </w:numPr>
        <w:spacing w:line="276"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Inženýrova fantazie </w:t>
      </w:r>
      <w:hyperlink r:id="rId12">
        <w:r w:rsidDel="00000000" w:rsidR="00000000" w:rsidRPr="00000000">
          <w:rPr>
            <w:rFonts w:ascii="Nunito" w:cs="Nunito" w:eastAsia="Nunito" w:hAnsi="Nunito"/>
            <w:b w:val="1"/>
            <w:u w:val="single"/>
            <w:rtl w:val="0"/>
          </w:rPr>
          <w:t xml:space="preserve">https://youtu.be/beznYfgB7RI</w:t>
        </w:r>
      </w:hyperlink>
      <w:r w:rsidDel="00000000" w:rsidR="00000000" w:rsidRPr="00000000">
        <w:rPr>
          <w:rtl w:val="0"/>
        </w:rPr>
      </w:r>
    </w:p>
    <w:p w:rsidR="00000000" w:rsidDel="00000000" w:rsidP="00000000" w:rsidRDefault="00000000" w:rsidRPr="00000000" w14:paraId="00000023">
      <w:pPr>
        <w:numPr>
          <w:ilvl w:val="0"/>
          <w:numId w:val="1"/>
        </w:numPr>
        <w:shd w:fill="ffffff" w:val="clear"/>
        <w:spacing w:line="276"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High Maintenance – The Life and Work of Dani Karavan </w:t>
      </w:r>
      <w:hyperlink r:id="rId13">
        <w:r w:rsidDel="00000000" w:rsidR="00000000" w:rsidRPr="00000000">
          <w:rPr>
            <w:rFonts w:ascii="Nunito" w:cs="Nunito" w:eastAsia="Nunito" w:hAnsi="Nunito"/>
            <w:b w:val="1"/>
            <w:u w:val="single"/>
            <w:rtl w:val="0"/>
          </w:rPr>
          <w:t xml:space="preserve">youtube.com/watch?v=ETwQYDWQ6JA</w:t>
        </w:r>
      </w:hyperlink>
      <w:r w:rsidDel="00000000" w:rsidR="00000000" w:rsidRPr="00000000">
        <w:rPr>
          <w:rtl w:val="0"/>
        </w:rPr>
      </w:r>
    </w:p>
    <w:p w:rsidR="00000000" w:rsidDel="00000000" w:rsidP="00000000" w:rsidRDefault="00000000" w:rsidRPr="00000000" w14:paraId="00000024">
      <w:pPr>
        <w:numPr>
          <w:ilvl w:val="0"/>
          <w:numId w:val="1"/>
        </w:numPr>
        <w:ind w:left="720" w:hanging="360"/>
        <w:rPr>
          <w:rFonts w:ascii="Nunito" w:cs="Nunito" w:eastAsia="Nunito" w:hAnsi="Nunito"/>
          <w:b w:val="1"/>
        </w:rPr>
      </w:pPr>
      <w:r w:rsidDel="00000000" w:rsidR="00000000" w:rsidRPr="00000000">
        <w:rPr>
          <w:rFonts w:ascii="Nunito" w:cs="Nunito" w:eastAsia="Nunito" w:hAnsi="Nunito"/>
          <w:b w:val="1"/>
          <w:rtl w:val="0"/>
        </w:rPr>
        <w:t xml:space="preserve">The Bubble </w:t>
      </w:r>
      <w:hyperlink r:id="rId14">
        <w:r w:rsidDel="00000000" w:rsidR="00000000" w:rsidRPr="00000000">
          <w:rPr>
            <w:rFonts w:ascii="Nunito" w:cs="Nunito" w:eastAsia="Nunito" w:hAnsi="Nunito"/>
            <w:b w:val="1"/>
            <w:u w:val="single"/>
            <w:rtl w:val="0"/>
          </w:rPr>
          <w:t xml:space="preserve">youtu.be/uA4DVY-LWLk</w:t>
        </w:r>
      </w:hyperlink>
      <w:r w:rsidDel="00000000" w:rsidR="00000000" w:rsidRPr="00000000">
        <w:rPr>
          <w:rtl w:val="0"/>
        </w:rPr>
      </w:r>
    </w:p>
    <w:p w:rsidR="00000000" w:rsidDel="00000000" w:rsidP="00000000" w:rsidRDefault="00000000" w:rsidRPr="00000000" w14:paraId="00000025">
      <w:pPr>
        <w:pageBreakBefore w:val="0"/>
        <w:numPr>
          <w:ilvl w:val="0"/>
          <w:numId w:val="1"/>
        </w:numPr>
        <w:spacing w:line="276"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Ztracený Paradise, historie na ústupu </w:t>
      </w:r>
      <w:hyperlink r:id="rId15">
        <w:r w:rsidDel="00000000" w:rsidR="00000000" w:rsidRPr="00000000">
          <w:rPr>
            <w:rFonts w:ascii="Nunito" w:cs="Nunito" w:eastAsia="Nunito" w:hAnsi="Nunito"/>
            <w:b w:val="1"/>
            <w:u w:val="single"/>
            <w:rtl w:val="0"/>
          </w:rPr>
          <w:t xml:space="preserve">youtube.com/watch?v=EjGWvaNxmLA</w:t>
        </w:r>
      </w:hyperlink>
      <w:r w:rsidDel="00000000" w:rsidR="00000000" w:rsidRPr="00000000">
        <w:rPr>
          <w:rtl w:val="0"/>
        </w:rPr>
      </w:r>
    </w:p>
    <w:p w:rsidR="00000000" w:rsidDel="00000000" w:rsidP="00000000" w:rsidRDefault="00000000" w:rsidRPr="00000000" w14:paraId="00000026">
      <w:pPr>
        <w:shd w:fill="ffffff" w:val="clear"/>
        <w:spacing w:line="276" w:lineRule="auto"/>
        <w:ind w:left="0" w:firstLine="0"/>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7">
      <w:pPr>
        <w:pageBreakBefore w:val="0"/>
        <w:spacing w:line="276" w:lineRule="auto"/>
        <w:ind w:left="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28">
      <w:pPr>
        <w:spacing w:line="276" w:lineRule="auto"/>
        <w:rPr>
          <w:rFonts w:ascii="Nunito" w:cs="Nunito" w:eastAsia="Nunito" w:hAnsi="Nunito"/>
        </w:rPr>
      </w:pPr>
      <w:r w:rsidDel="00000000" w:rsidR="00000000" w:rsidRPr="00000000">
        <w:rPr>
          <w:rFonts w:ascii="Nunito" w:cs="Nunito" w:eastAsia="Nunito" w:hAnsi="Nunito"/>
          <w:b w:val="1"/>
          <w:rtl w:val="0"/>
        </w:rPr>
        <w:t xml:space="preserve">Pořádá: </w:t>
      </w:r>
      <w:r w:rsidDel="00000000" w:rsidR="00000000" w:rsidRPr="00000000">
        <w:rPr>
          <w:rFonts w:ascii="Nunito" w:cs="Nunito" w:eastAsia="Nunito" w:hAnsi="Nunito"/>
          <w:rtl w:val="0"/>
        </w:rPr>
        <w:t xml:space="preserve">Kruh, z.s.</w:t>
      </w:r>
    </w:p>
    <w:p w:rsidR="00000000" w:rsidDel="00000000" w:rsidP="00000000" w:rsidRDefault="00000000" w:rsidRPr="00000000" w14:paraId="00000029">
      <w:pPr>
        <w:spacing w:line="276" w:lineRule="auto"/>
        <w:rPr>
          <w:rFonts w:ascii="Nunito" w:cs="Nunito" w:eastAsia="Nunito" w:hAnsi="Nunito"/>
        </w:rPr>
      </w:pPr>
      <w:r w:rsidDel="00000000" w:rsidR="00000000" w:rsidRPr="00000000">
        <w:rPr>
          <w:rFonts w:ascii="Nunito" w:cs="Nunito" w:eastAsia="Nunito" w:hAnsi="Nunito"/>
          <w:b w:val="1"/>
          <w:rtl w:val="0"/>
        </w:rPr>
        <w:t xml:space="preserve">Pod záštitou: </w:t>
      </w:r>
      <w:r w:rsidDel="00000000" w:rsidR="00000000" w:rsidRPr="00000000">
        <w:rPr>
          <w:rFonts w:ascii="Nunito" w:cs="Nunito" w:eastAsia="Nunito" w:hAnsi="Nunito"/>
          <w:rtl w:val="0"/>
        </w:rPr>
        <w:t xml:space="preserve">Česká komora architektů</w:t>
        <w:br w:type="textWrapping"/>
      </w:r>
      <w:r w:rsidDel="00000000" w:rsidR="00000000" w:rsidRPr="00000000">
        <w:rPr>
          <w:rFonts w:ascii="Nunito" w:cs="Nunito" w:eastAsia="Nunito" w:hAnsi="Nunito"/>
          <w:b w:val="1"/>
          <w:rtl w:val="0"/>
        </w:rPr>
        <w:t xml:space="preserve">Hlavní partner:</w:t>
      </w:r>
      <w:r w:rsidDel="00000000" w:rsidR="00000000" w:rsidRPr="00000000">
        <w:rPr>
          <w:rFonts w:ascii="Nunito" w:cs="Nunito" w:eastAsia="Nunito" w:hAnsi="Nunito"/>
          <w:rtl w:val="0"/>
        </w:rPr>
        <w:t xml:space="preserve"> mmcité a.s.</w:t>
      </w:r>
    </w:p>
    <w:p w:rsidR="00000000" w:rsidDel="00000000" w:rsidP="00000000" w:rsidRDefault="00000000" w:rsidRPr="00000000" w14:paraId="0000002A">
      <w:pPr>
        <w:spacing w:line="276" w:lineRule="auto"/>
        <w:rPr>
          <w:rFonts w:ascii="Nunito" w:cs="Nunito" w:eastAsia="Nunito" w:hAnsi="Nunito"/>
        </w:rPr>
      </w:pPr>
      <w:r w:rsidDel="00000000" w:rsidR="00000000" w:rsidRPr="00000000">
        <w:rPr>
          <w:rFonts w:ascii="Nunito" w:cs="Nunito" w:eastAsia="Nunito" w:hAnsi="Nunito"/>
          <w:b w:val="1"/>
          <w:rtl w:val="0"/>
        </w:rPr>
        <w:t xml:space="preserve">Za podpory:</w:t>
      </w:r>
      <w:r w:rsidDel="00000000" w:rsidR="00000000" w:rsidRPr="00000000">
        <w:rPr>
          <w:rFonts w:ascii="Nunito" w:cs="Nunito" w:eastAsia="Nunito" w:hAnsi="Nunito"/>
          <w:rtl w:val="0"/>
        </w:rPr>
        <w:t xml:space="preserve"> Ministerstvo kultury ČR, projekt je realizován s finanční podporou hl. m. Prahy, Nadace české architektury, SOMFY spol. s r.o., SIPRAL a. s., CAMP, Francouzský institut v Praze, Velvyslanectví Státu Izrael v ČR, Rakouské kulturní fórum v Praze, Instituto Cervantes v Praze, Městská část Praha 1, Statutární město Brno</w:t>
      </w:r>
    </w:p>
    <w:p w:rsidR="00000000" w:rsidDel="00000000" w:rsidP="00000000" w:rsidRDefault="00000000" w:rsidRPr="00000000" w14:paraId="0000002B">
      <w:pPr>
        <w:spacing w:line="276" w:lineRule="auto"/>
        <w:rPr>
          <w:rFonts w:ascii="Nunito" w:cs="Nunito" w:eastAsia="Nunito" w:hAnsi="Nunito"/>
        </w:rPr>
      </w:pPr>
      <w:r w:rsidDel="00000000" w:rsidR="00000000" w:rsidRPr="00000000">
        <w:rPr>
          <w:rFonts w:ascii="Nunito" w:cs="Nunito" w:eastAsia="Nunito" w:hAnsi="Nunito"/>
          <w:b w:val="1"/>
          <w:rtl w:val="0"/>
        </w:rPr>
        <w:t xml:space="preserve">Design partner </w:t>
      </w:r>
      <w:r w:rsidDel="00000000" w:rsidR="00000000" w:rsidRPr="00000000">
        <w:rPr>
          <w:rFonts w:ascii="Nunito" w:cs="Nunito" w:eastAsia="Nunito" w:hAnsi="Nunito"/>
          <w:b w:val="1"/>
          <w:i w:val="1"/>
          <w:rtl w:val="0"/>
        </w:rPr>
        <w:t xml:space="preserve">Inspirace Jana Hřebejka</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Vitra Koncept, s.r.o.</w:t>
      </w:r>
    </w:p>
    <w:p w:rsidR="00000000" w:rsidDel="00000000" w:rsidP="00000000" w:rsidRDefault="00000000" w:rsidRPr="00000000" w14:paraId="0000002C">
      <w:pPr>
        <w:spacing w:line="276" w:lineRule="auto"/>
        <w:rPr>
          <w:rFonts w:ascii="Nunito" w:cs="Nunito" w:eastAsia="Nunito" w:hAnsi="Nunito"/>
          <w:b w:val="1"/>
        </w:rPr>
      </w:pPr>
      <w:r w:rsidDel="00000000" w:rsidR="00000000" w:rsidRPr="00000000">
        <w:rPr>
          <w:rFonts w:ascii="Nunito" w:cs="Nunito" w:eastAsia="Nunito" w:hAnsi="Nunito"/>
          <w:b w:val="1"/>
          <w:rtl w:val="0"/>
        </w:rPr>
        <w:t xml:space="preserve">Hlavní mediální partner: </w:t>
      </w:r>
      <w:r w:rsidDel="00000000" w:rsidR="00000000" w:rsidRPr="00000000">
        <w:rPr>
          <w:rFonts w:ascii="Nunito" w:cs="Nunito" w:eastAsia="Nunito" w:hAnsi="Nunito"/>
          <w:rtl w:val="0"/>
        </w:rPr>
        <w:t xml:space="preserve">Dolce Vita</w:t>
      </w:r>
      <w:r w:rsidDel="00000000" w:rsidR="00000000" w:rsidRPr="00000000">
        <w:rPr>
          <w:rtl w:val="0"/>
        </w:rPr>
      </w:r>
    </w:p>
    <w:p w:rsidR="00000000" w:rsidDel="00000000" w:rsidP="00000000" w:rsidRDefault="00000000" w:rsidRPr="00000000" w14:paraId="0000002D">
      <w:pPr>
        <w:rPr>
          <w:rFonts w:ascii="Nunito" w:cs="Nunito" w:eastAsia="Nunito" w:hAnsi="Nunito"/>
        </w:rPr>
      </w:pPr>
      <w:r w:rsidDel="00000000" w:rsidR="00000000" w:rsidRPr="00000000">
        <w:rPr>
          <w:rFonts w:ascii="Nunito" w:cs="Nunito" w:eastAsia="Nunito" w:hAnsi="Nunito"/>
          <w:b w:val="1"/>
          <w:rtl w:val="0"/>
        </w:rPr>
        <w:t xml:space="preserve">Mediální partneři:</w:t>
      </w:r>
      <w:r w:rsidDel="00000000" w:rsidR="00000000" w:rsidRPr="00000000">
        <w:rPr>
          <w:rFonts w:ascii="Nunito" w:cs="Nunito" w:eastAsia="Nunito" w:hAnsi="Nunito"/>
          <w:rtl w:val="0"/>
        </w:rPr>
        <w:t xml:space="preserve"> Český rozhlas Vltava, Radio Wave, </w:t>
      </w:r>
      <w:r w:rsidDel="00000000" w:rsidR="00000000" w:rsidRPr="00000000">
        <w:rPr>
          <w:rFonts w:ascii="Nunito" w:cs="Nunito" w:eastAsia="Nunito" w:hAnsi="Nunito"/>
          <w:rtl w:val="0"/>
        </w:rPr>
        <w:t xml:space="preserve">Deník</w:t>
      </w:r>
      <w:r w:rsidDel="00000000" w:rsidR="00000000" w:rsidRPr="00000000">
        <w:rPr>
          <w:rFonts w:ascii="Nunito" w:cs="Nunito" w:eastAsia="Nunito" w:hAnsi="Nunito"/>
          <w:rtl w:val="0"/>
        </w:rPr>
        <w:t xml:space="preserve"> N, ČSFD, 25fps, Architect+, Art &amp; Antiques, ArtMap, CINEPUR, </w:t>
      </w:r>
      <w:hyperlink r:id="rId16">
        <w:r w:rsidDel="00000000" w:rsidR="00000000" w:rsidRPr="00000000">
          <w:rPr>
            <w:rFonts w:ascii="Nunito" w:cs="Nunito" w:eastAsia="Nunito" w:hAnsi="Nunito"/>
            <w:rtl w:val="0"/>
          </w:rPr>
          <w:t xml:space="preserve">CZECHDESIGN</w:t>
        </w:r>
      </w:hyperlink>
      <w:r w:rsidDel="00000000" w:rsidR="00000000" w:rsidRPr="00000000">
        <w:rPr>
          <w:rFonts w:ascii="Nunito" w:cs="Nunito" w:eastAsia="Nunito" w:hAnsi="Nunito"/>
          <w:rtl w:val="0"/>
        </w:rPr>
        <w:t xml:space="preserve">, EARCH.cz, ELLE Decoration, ERA21, Full Moon Magazine, Kinobox, Kulturní magazín Uni, PROPAMÁTKY, Radio 1</w:t>
      </w:r>
      <w:r w:rsidDel="00000000" w:rsidR="00000000" w:rsidRPr="00000000">
        <w:rPr>
          <w:rtl w:val="0"/>
        </w:rPr>
      </w:r>
    </w:p>
    <w:sectPr>
      <w:headerReference r:id="rId17" w:type="default"/>
      <w:footerReference r:id="rId18" w:type="default"/>
      <w:pgSz w:h="16834" w:w="11909" w:orient="portrait"/>
      <w:pgMar w:bottom="970.0393700787413" w:top="1559.055118110236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spacing w:line="360" w:lineRule="auto"/>
      <w:jc w:val="center"/>
      <w:rPr/>
    </w:pPr>
    <w:r w:rsidDel="00000000" w:rsidR="00000000" w:rsidRPr="00000000">
      <w:rPr>
        <w:rtl w:val="0"/>
      </w:rPr>
    </w:r>
  </w:p>
  <w:p w:rsidR="00000000" w:rsidDel="00000000" w:rsidP="00000000" w:rsidRDefault="00000000" w:rsidRPr="00000000" w14:paraId="00000033">
    <w:pPr>
      <w:spacing w:line="360" w:lineRule="auto"/>
      <w:jc w:val="center"/>
      <w:rPr>
        <w:b w:val="1"/>
      </w:rPr>
    </w:pPr>
    <w:hyperlink r:id="rId1">
      <w:r w:rsidDel="00000000" w:rsidR="00000000" w:rsidRPr="00000000">
        <w:rPr>
          <w:b w:val="1"/>
          <w:rtl w:val="0"/>
        </w:rPr>
        <w:t xml:space="preserve">filmarchitektura.cz</w:t>
      </w:r>
    </w:hyperlink>
    <w:r w:rsidDel="00000000" w:rsidR="00000000" w:rsidRPr="00000000">
      <w:rPr>
        <w:rtl w:val="0"/>
      </w:rPr>
    </w:r>
  </w:p>
  <w:p w:rsidR="00000000" w:rsidDel="00000000" w:rsidP="00000000" w:rsidRDefault="00000000" w:rsidRPr="00000000" w14:paraId="00000034">
    <w:pPr>
      <w:spacing w:line="360" w:lineRule="auto"/>
      <w:jc w:val="center"/>
      <w:rPr/>
    </w:pPr>
    <w:hyperlink r:id="rId2">
      <w:r w:rsidDel="00000000" w:rsidR="00000000" w:rsidRPr="00000000">
        <w:rPr>
          <w:b w:val="1"/>
          <w:rtl w:val="0"/>
        </w:rPr>
        <w:t xml:space="preserve">kruh.info</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jc w:val="left"/>
      <w:rPr/>
    </w:pPr>
    <w:r w:rsidDel="00000000" w:rsidR="00000000" w:rsidRPr="00000000">
      <w:rPr/>
      <w:drawing>
        <wp:anchor allowOverlap="1" behindDoc="0" distB="0" distT="0" distL="114300" distR="114300" hidden="0" layoutInCell="1" locked="0" relativeHeight="0" simplePos="0">
          <wp:simplePos x="0" y="0"/>
          <wp:positionH relativeFrom="margin">
            <wp:posOffset>4950150</wp:posOffset>
          </wp:positionH>
          <wp:positionV relativeFrom="topMargin">
            <wp:posOffset>304200</wp:posOffset>
          </wp:positionV>
          <wp:extent cx="776288" cy="7256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288" cy="725660"/>
                  </a:xfrm>
                  <a:prstGeom prst="rect"/>
                  <a:ln/>
                </pic:spPr>
              </pic:pic>
            </a:graphicData>
          </a:graphic>
        </wp:anchor>
      </w:drawing>
    </w:r>
    <w:r w:rsidDel="00000000" w:rsidR="00000000" w:rsidRPr="00000000">
      <w:rPr>
        <w:rtl w:val="0"/>
      </w:rPr>
    </w:r>
  </w:p>
  <w:p w:rsidR="00000000" w:rsidDel="00000000" w:rsidP="00000000" w:rsidRDefault="00000000" w:rsidRPr="00000000" w14:paraId="0000002F">
    <w:pPr>
      <w:pageBreakBefore w:val="0"/>
      <w:jc w:val="left"/>
      <w:rPr/>
    </w:pPr>
    <w:r w:rsidDel="00000000" w:rsidR="00000000" w:rsidRPr="00000000">
      <w:rPr>
        <w:rtl w:val="0"/>
      </w:rPr>
    </w:r>
  </w:p>
  <w:p w:rsidR="00000000" w:rsidDel="00000000" w:rsidP="00000000" w:rsidRDefault="00000000" w:rsidRPr="00000000" w14:paraId="00000030">
    <w:pPr>
      <w:pageBreakBefore w:val="0"/>
      <w:jc w:val="left"/>
      <w:rPr/>
    </w:pPr>
    <w:r w:rsidDel="00000000" w:rsidR="00000000" w:rsidRPr="00000000">
      <w:rPr>
        <w:rtl w:val="0"/>
      </w:rPr>
    </w:r>
  </w:p>
  <w:p w:rsidR="00000000" w:rsidDel="00000000" w:rsidP="00000000" w:rsidRDefault="00000000" w:rsidRPr="00000000" w14:paraId="00000031">
    <w:pPr>
      <w:pageBreakBefore w:val="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aG_toUZEbSE" TargetMode="External"/><Relationship Id="rId10" Type="http://schemas.openxmlformats.org/officeDocument/2006/relationships/hyperlink" Target="https://youtu.be/a0t_2K2PxXU" TargetMode="External"/><Relationship Id="rId13" Type="http://schemas.openxmlformats.org/officeDocument/2006/relationships/hyperlink" Target="https://www.youtube.com/watch?v=ETwQYDWQ6JA" TargetMode="External"/><Relationship Id="rId12" Type="http://schemas.openxmlformats.org/officeDocument/2006/relationships/hyperlink" Target="https://youtu.be/beznYfgB7R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teaser_FA" TargetMode="External"/><Relationship Id="rId15" Type="http://schemas.openxmlformats.org/officeDocument/2006/relationships/hyperlink" Target="https://www.youtube.com/watch?v=EjGWvaNxmLA" TargetMode="External"/><Relationship Id="rId14" Type="http://schemas.openxmlformats.org/officeDocument/2006/relationships/hyperlink" Target="https://youtu.be/uA4DVY-LWLk" TargetMode="External"/><Relationship Id="rId17" Type="http://schemas.openxmlformats.org/officeDocument/2006/relationships/header" Target="header1.xml"/><Relationship Id="rId16" Type="http://schemas.openxmlformats.org/officeDocument/2006/relationships/hyperlink" Target="http://www.odbornecasopisy.cz/svetlo/casopis/tema/czechdesign--16343" TargetMode="External"/><Relationship Id="rId5" Type="http://schemas.openxmlformats.org/officeDocument/2006/relationships/styles" Target="styles.xml"/><Relationship Id="rId6" Type="http://schemas.openxmlformats.org/officeDocument/2006/relationships/hyperlink" Target="https://filmarchitektura.cz/" TargetMode="External"/><Relationship Id="rId18" Type="http://schemas.openxmlformats.org/officeDocument/2006/relationships/footer" Target="footer1.xml"/><Relationship Id="rId7" Type="http://schemas.openxmlformats.org/officeDocument/2006/relationships/hyperlink" Target="http://www.denarchitektury.cz/" TargetMode="External"/><Relationship Id="rId8" Type="http://schemas.openxmlformats.org/officeDocument/2006/relationships/hyperlink" Target="https://bit.ly/FA_foto20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filmarchitektura.cz/" TargetMode="External"/><Relationship Id="rId2" Type="http://schemas.openxmlformats.org/officeDocument/2006/relationships/hyperlink" Target="https://kruh.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