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E" w:rsidRDefault="00F1335E" w:rsidP="00F1335E">
      <w:pPr>
        <w:pStyle w:val="Normlnweb"/>
        <w:rPr>
          <w:b/>
          <w:color w:val="000000"/>
          <w:sz w:val="40"/>
          <w:szCs w:val="40"/>
        </w:rPr>
      </w:pPr>
    </w:p>
    <w:p w:rsidR="00F1335E" w:rsidRDefault="001468EB" w:rsidP="00F1335E">
      <w:pPr>
        <w:pStyle w:val="Normlnweb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Moravská galerie objevuje brněnského designéra Jiřího Kuhnerta </w:t>
      </w:r>
      <w:r w:rsidR="00AA0313">
        <w:rPr>
          <w:b/>
          <w:color w:val="000000"/>
          <w:sz w:val="40"/>
          <w:szCs w:val="40"/>
        </w:rPr>
        <w:t xml:space="preserve">– autora </w:t>
      </w:r>
      <w:r w:rsidR="00071E3D">
        <w:rPr>
          <w:b/>
          <w:color w:val="000000"/>
          <w:sz w:val="40"/>
          <w:szCs w:val="40"/>
        </w:rPr>
        <w:t>Porsche</w:t>
      </w:r>
      <w:r w:rsidR="00AA0313">
        <w:rPr>
          <w:b/>
          <w:color w:val="000000"/>
          <w:sz w:val="40"/>
          <w:szCs w:val="40"/>
        </w:rPr>
        <w:t xml:space="preserve"> 928  </w:t>
      </w:r>
    </w:p>
    <w:p w:rsidR="0009770A" w:rsidRPr="006A4760" w:rsidRDefault="00F85299" w:rsidP="001079B5">
      <w:pPr>
        <w:pStyle w:val="Normlnweb"/>
        <w:rPr>
          <w:b/>
          <w:color w:val="000000"/>
          <w:sz w:val="22"/>
          <w:szCs w:val="22"/>
        </w:rPr>
      </w:pPr>
      <w:r w:rsidRPr="006A4760">
        <w:rPr>
          <w:b/>
          <w:color w:val="000000"/>
          <w:sz w:val="22"/>
          <w:szCs w:val="22"/>
        </w:rPr>
        <w:t>Moravská galerie představuje veřejnosti dosud neznámou osobnost Jiřího Kuhnerta – automobilového závodníka, konstruktéra a designéra</w:t>
      </w:r>
      <w:r w:rsidR="00E55103" w:rsidRPr="006A4760">
        <w:rPr>
          <w:b/>
          <w:color w:val="000000"/>
          <w:sz w:val="22"/>
          <w:szCs w:val="22"/>
        </w:rPr>
        <w:t xml:space="preserve">. Vášeň pro rychlá auta, přirozený kreslířský talent i technologické znalosti umožnily Jiřímu Kuhnertovi splnit si svůj sen, </w:t>
      </w:r>
      <w:r w:rsidRPr="006A4760">
        <w:rPr>
          <w:b/>
          <w:color w:val="000000"/>
          <w:sz w:val="22"/>
          <w:szCs w:val="22"/>
        </w:rPr>
        <w:t xml:space="preserve">díky </w:t>
      </w:r>
      <w:r w:rsidR="0009770A" w:rsidRPr="006A4760">
        <w:rPr>
          <w:b/>
          <w:color w:val="000000"/>
          <w:sz w:val="22"/>
          <w:szCs w:val="22"/>
        </w:rPr>
        <w:t xml:space="preserve">emigraci </w:t>
      </w:r>
      <w:r w:rsidR="00E55103" w:rsidRPr="006A4760">
        <w:rPr>
          <w:b/>
          <w:color w:val="000000"/>
          <w:sz w:val="22"/>
          <w:szCs w:val="22"/>
        </w:rPr>
        <w:t xml:space="preserve">se </w:t>
      </w:r>
      <w:r w:rsidR="0009770A" w:rsidRPr="006A4760">
        <w:rPr>
          <w:b/>
          <w:color w:val="000000"/>
          <w:sz w:val="22"/>
          <w:szCs w:val="22"/>
        </w:rPr>
        <w:t>dostal</w:t>
      </w:r>
      <w:r w:rsidR="00E55103" w:rsidRPr="006A4760">
        <w:rPr>
          <w:b/>
          <w:color w:val="000000"/>
          <w:sz w:val="22"/>
          <w:szCs w:val="22"/>
        </w:rPr>
        <w:t xml:space="preserve"> od práce pro brněnskou</w:t>
      </w:r>
      <w:r w:rsidR="0009770A" w:rsidRPr="006A4760">
        <w:rPr>
          <w:b/>
          <w:color w:val="000000"/>
          <w:sz w:val="22"/>
          <w:szCs w:val="22"/>
        </w:rPr>
        <w:t xml:space="preserve"> Z</w:t>
      </w:r>
      <w:r w:rsidR="00E55103" w:rsidRPr="006A4760">
        <w:rPr>
          <w:b/>
          <w:color w:val="000000"/>
          <w:sz w:val="22"/>
          <w:szCs w:val="22"/>
        </w:rPr>
        <w:t>brojovku</w:t>
      </w:r>
      <w:r w:rsidR="0009770A" w:rsidRPr="006A4760">
        <w:rPr>
          <w:b/>
          <w:color w:val="000000"/>
          <w:sz w:val="22"/>
          <w:szCs w:val="22"/>
        </w:rPr>
        <w:t xml:space="preserve"> </w:t>
      </w:r>
      <w:r w:rsidR="00E55103" w:rsidRPr="006A4760">
        <w:rPr>
          <w:b/>
          <w:color w:val="000000"/>
          <w:sz w:val="22"/>
          <w:szCs w:val="22"/>
        </w:rPr>
        <w:t>k zakázkám pro firmu</w:t>
      </w:r>
      <w:r w:rsidR="0009770A" w:rsidRPr="006A4760">
        <w:rPr>
          <w:b/>
          <w:color w:val="000000"/>
          <w:sz w:val="22"/>
          <w:szCs w:val="22"/>
        </w:rPr>
        <w:t xml:space="preserve"> </w:t>
      </w:r>
      <w:r w:rsidR="00071E3D">
        <w:rPr>
          <w:b/>
          <w:color w:val="000000"/>
          <w:sz w:val="22"/>
          <w:szCs w:val="22"/>
        </w:rPr>
        <w:t>Porsche</w:t>
      </w:r>
      <w:r w:rsidR="0009770A" w:rsidRPr="006A4760">
        <w:rPr>
          <w:b/>
          <w:color w:val="000000"/>
          <w:sz w:val="22"/>
          <w:szCs w:val="22"/>
        </w:rPr>
        <w:t xml:space="preserve">. Výstava v Uměleckoprůmyslovém muzeu poukáže na jeho mimořádný kreslířský talent, který uplatil při návrhu finálních tvarů přelomového </w:t>
      </w:r>
      <w:r w:rsidR="00E55103" w:rsidRPr="006A4760">
        <w:rPr>
          <w:b/>
          <w:color w:val="000000"/>
          <w:sz w:val="22"/>
          <w:szCs w:val="22"/>
        </w:rPr>
        <w:t xml:space="preserve">modelu </w:t>
      </w:r>
      <w:r w:rsidR="00071E3D">
        <w:rPr>
          <w:b/>
          <w:color w:val="000000"/>
          <w:sz w:val="22"/>
          <w:szCs w:val="22"/>
        </w:rPr>
        <w:t>Porsche</w:t>
      </w:r>
      <w:r w:rsidR="0009770A" w:rsidRPr="006A4760">
        <w:rPr>
          <w:b/>
          <w:color w:val="000000"/>
          <w:sz w:val="22"/>
          <w:szCs w:val="22"/>
        </w:rPr>
        <w:t xml:space="preserve"> 928. </w:t>
      </w:r>
    </w:p>
    <w:p w:rsidR="00E95848" w:rsidRPr="00E95848" w:rsidRDefault="001468EB" w:rsidP="001079B5">
      <w:pPr>
        <w:pStyle w:val="Normln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Jiří Kuhnert: Sketch the Dream</w:t>
      </w:r>
    </w:p>
    <w:p w:rsidR="00F1335E" w:rsidRDefault="00AA0313" w:rsidP="00AA0313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Kurátoři</w:t>
      </w:r>
      <w:r w:rsidR="00F1335E" w:rsidRPr="00E95848">
        <w:rPr>
          <w:b/>
          <w:sz w:val="22"/>
          <w:szCs w:val="22"/>
        </w:rPr>
        <w:t xml:space="preserve">: </w:t>
      </w:r>
      <w:r w:rsidR="001468EB">
        <w:rPr>
          <w:b/>
          <w:sz w:val="22"/>
          <w:szCs w:val="22"/>
        </w:rPr>
        <w:t>Rostislav Koryčánek, Michal Froněk</w:t>
      </w:r>
    </w:p>
    <w:p w:rsidR="00AA0313" w:rsidRDefault="00AA0313" w:rsidP="00AA0313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Architektura výstavy: Olgoj Chorchoj</w:t>
      </w:r>
    </w:p>
    <w:p w:rsidR="00AA0313" w:rsidRPr="00E95848" w:rsidRDefault="00AA0313" w:rsidP="00AA0313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Grafický design: Mikuláš Macháček</w:t>
      </w:r>
    </w:p>
    <w:p w:rsidR="00AA0313" w:rsidRPr="00E95848" w:rsidRDefault="001468EB" w:rsidP="00AA0313">
      <w:pPr>
        <w:spacing w:after="0" w:line="240" w:lineRule="auto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</w:rPr>
        <w:t>Uměleckoprůmyslové muzeum,</w:t>
      </w:r>
      <w:r w:rsidR="00F1335E" w:rsidRPr="00E95848">
        <w:rPr>
          <w:rFonts w:cs="Times New Roman"/>
          <w:b/>
          <w:bCs/>
          <w:color w:val="000000"/>
        </w:rPr>
        <w:t xml:space="preserve"> Husova </w:t>
      </w:r>
      <w:r>
        <w:rPr>
          <w:rFonts w:cs="Times New Roman"/>
          <w:b/>
          <w:bCs/>
          <w:color w:val="000000"/>
        </w:rPr>
        <w:t>14</w:t>
      </w:r>
      <w:r w:rsidR="00F1335E" w:rsidRPr="00E95848">
        <w:rPr>
          <w:rFonts w:cs="Times New Roman"/>
          <w:b/>
          <w:bCs/>
          <w:color w:val="000000"/>
        </w:rPr>
        <w:br/>
      </w:r>
      <w:r>
        <w:rPr>
          <w:rFonts w:cs="Times New Roman"/>
          <w:b/>
          <w:bCs/>
          <w:color w:val="000000"/>
          <w:lang w:eastAsia="ar-SA"/>
        </w:rPr>
        <w:t>2</w:t>
      </w:r>
      <w:r w:rsidR="00F1335E" w:rsidRPr="00E95848">
        <w:rPr>
          <w:rFonts w:cs="Times New Roman"/>
          <w:b/>
          <w:bCs/>
          <w:color w:val="000000"/>
          <w:lang w:eastAsia="ar-SA"/>
        </w:rPr>
        <w:t>.</w:t>
      </w:r>
      <w:r>
        <w:rPr>
          <w:rFonts w:cs="Times New Roman"/>
          <w:b/>
          <w:bCs/>
          <w:color w:val="000000"/>
          <w:lang w:eastAsia="ar-SA"/>
        </w:rPr>
        <w:t xml:space="preserve"> 11. 2018 – 13</w:t>
      </w:r>
      <w:r w:rsidR="001079B5" w:rsidRPr="00E95848">
        <w:rPr>
          <w:rFonts w:cs="Times New Roman"/>
          <w:b/>
          <w:bCs/>
          <w:color w:val="000000"/>
          <w:lang w:eastAsia="ar-SA"/>
        </w:rPr>
        <w:t>. 1. 2019</w:t>
      </w:r>
    </w:p>
    <w:p w:rsidR="00F1335E" w:rsidRDefault="00F1335E" w:rsidP="00F1335E">
      <w:pPr>
        <w:spacing w:after="0"/>
        <w:rPr>
          <w:rFonts w:cs="Times New Roman"/>
          <w:b/>
          <w:bCs/>
          <w:color w:val="000000"/>
          <w:lang w:eastAsia="ar-SA"/>
        </w:rPr>
      </w:pPr>
    </w:p>
    <w:p w:rsidR="00985308" w:rsidRDefault="00985308" w:rsidP="00985308">
      <w:r w:rsidRPr="00547A13">
        <w:t xml:space="preserve">Jiří </w:t>
      </w:r>
      <w:proofErr w:type="spellStart"/>
      <w:r w:rsidRPr="00547A13">
        <w:t>Kuhnert</w:t>
      </w:r>
      <w:proofErr w:type="spellEnd"/>
      <w:r w:rsidRPr="00547A13">
        <w:t xml:space="preserve"> se narodil v roce 1941 v</w:t>
      </w:r>
      <w:r>
        <w:t> </w:t>
      </w:r>
      <w:r w:rsidRPr="00547A13">
        <w:t>Brně</w:t>
      </w:r>
      <w:r>
        <w:t xml:space="preserve">, </w:t>
      </w:r>
      <w:r w:rsidR="004A09D5">
        <w:t xml:space="preserve">kde </w:t>
      </w:r>
      <w:r>
        <w:t>a</w:t>
      </w:r>
      <w:r w:rsidRPr="00547A13">
        <w:t xml:space="preserve">bsolvoval strojní průmyslovku a </w:t>
      </w:r>
      <w:r>
        <w:t xml:space="preserve">poté pracoval </w:t>
      </w:r>
      <w:r w:rsidR="004264C6">
        <w:br/>
      </w:r>
      <w:r>
        <w:t xml:space="preserve">v </w:t>
      </w:r>
      <w:r w:rsidRPr="00547A13">
        <w:t>konstrukční kanceláři brněnské Zbrojovky, kde se podílel především na konstrukci Zetorů.</w:t>
      </w:r>
      <w:r>
        <w:t xml:space="preserve"> Více jej však fascinovala </w:t>
      </w:r>
      <w:r w:rsidRPr="00547A13">
        <w:t xml:space="preserve">závodní auta a se svými kamarády Ottou </w:t>
      </w:r>
      <w:proofErr w:type="spellStart"/>
      <w:r w:rsidRPr="00547A13">
        <w:t>Buchbergerem</w:t>
      </w:r>
      <w:proofErr w:type="spellEnd"/>
      <w:r w:rsidRPr="00547A13">
        <w:t xml:space="preserve"> a Dušanem </w:t>
      </w:r>
      <w:r>
        <w:t>Velimským se snažil zabodovat v</w:t>
      </w:r>
      <w:r w:rsidRPr="00547A13">
        <w:t xml:space="preserve"> automobilových soutěží</w:t>
      </w:r>
      <w:r>
        <w:t>ch</w:t>
      </w:r>
      <w:r w:rsidRPr="00547A13">
        <w:t>.</w:t>
      </w:r>
      <w:r>
        <w:t xml:space="preserve"> </w:t>
      </w:r>
    </w:p>
    <w:p w:rsidR="00985308" w:rsidRDefault="00615D93" w:rsidP="00985308">
      <w:pPr>
        <w:rPr>
          <w:rFonts w:cs="Times New Roman"/>
        </w:rPr>
      </w:pPr>
      <w:r w:rsidRPr="005C0C59">
        <w:rPr>
          <w:rFonts w:cs="Times New Roman"/>
        </w:rPr>
        <w:t xml:space="preserve">Po okupaci Československa v roce 1968 se rozhodl emigrovat do Německa a díky dřívějším známostem dostal místo v konstrukčním oddělení firmy Porsche ve Stuttgartu. Zde konečně mohl uplatnit svůj kreslířský talent a schopnost dávat automobilům působivé tvary. Jeho výjimečnosti si povšimnul i </w:t>
      </w:r>
      <w:proofErr w:type="spellStart"/>
      <w:r w:rsidRPr="005C0C59">
        <w:rPr>
          <w:rFonts w:cs="Times New Roman"/>
        </w:rPr>
        <w:t>šéfdesignér</w:t>
      </w:r>
      <w:proofErr w:type="spellEnd"/>
      <w:r w:rsidRPr="005C0C59">
        <w:rPr>
          <w:rFonts w:cs="Times New Roman"/>
        </w:rPr>
        <w:t xml:space="preserve"> Anatol </w:t>
      </w:r>
      <w:proofErr w:type="spellStart"/>
      <w:r w:rsidRPr="005C0C59">
        <w:rPr>
          <w:rFonts w:cs="Times New Roman"/>
        </w:rPr>
        <w:t>L</w:t>
      </w:r>
      <w:r w:rsidR="005C0C59">
        <w:rPr>
          <w:rFonts w:cs="Times New Roman"/>
        </w:rPr>
        <w:t>apin</w:t>
      </w:r>
      <w:proofErr w:type="spellEnd"/>
      <w:r w:rsidR="005C0C59">
        <w:rPr>
          <w:rFonts w:cs="Times New Roman"/>
        </w:rPr>
        <w:t xml:space="preserve">, </w:t>
      </w:r>
      <w:proofErr w:type="spellStart"/>
      <w:r w:rsidRPr="005C0C59">
        <w:rPr>
          <w:rFonts w:cs="Times New Roman"/>
        </w:rPr>
        <w:t>Ku</w:t>
      </w:r>
      <w:r w:rsidR="005C0C59">
        <w:rPr>
          <w:rFonts w:cs="Times New Roman"/>
        </w:rPr>
        <w:t>h</w:t>
      </w:r>
      <w:r w:rsidRPr="005C0C59">
        <w:rPr>
          <w:rFonts w:cs="Times New Roman"/>
        </w:rPr>
        <w:t>nert</w:t>
      </w:r>
      <w:proofErr w:type="spellEnd"/>
      <w:r w:rsidRPr="005C0C59">
        <w:rPr>
          <w:rFonts w:cs="Times New Roman"/>
        </w:rPr>
        <w:t xml:space="preserve"> se tak dostal do úzkého týmu designérů a začal pracovat na návrzích </w:t>
      </w:r>
      <w:r w:rsidR="00071E3D">
        <w:rPr>
          <w:rFonts w:cs="Times New Roman"/>
        </w:rPr>
        <w:t>Porsche</w:t>
      </w:r>
      <w:r w:rsidRPr="005C0C59">
        <w:rPr>
          <w:rFonts w:cs="Times New Roman"/>
        </w:rPr>
        <w:t xml:space="preserve"> 928</w:t>
      </w:r>
      <w:r w:rsidR="005C0C59" w:rsidRPr="005C0C59">
        <w:rPr>
          <w:rFonts w:cs="Times New Roman"/>
        </w:rPr>
        <w:t xml:space="preserve"> a 924</w:t>
      </w:r>
      <w:r w:rsidRPr="005C0C59">
        <w:rPr>
          <w:rFonts w:cs="Times New Roman"/>
        </w:rPr>
        <w:t xml:space="preserve">. </w:t>
      </w:r>
    </w:p>
    <w:p w:rsidR="005C0C59" w:rsidRDefault="005C0C59" w:rsidP="00985308">
      <w:r>
        <w:t xml:space="preserve">Právě </w:t>
      </w:r>
      <w:r w:rsidR="00071E3D">
        <w:t>Porsche</w:t>
      </w:r>
      <w:r>
        <w:t xml:space="preserve"> 928 </w:t>
      </w:r>
      <w:r w:rsidR="004A09D5">
        <w:t xml:space="preserve">se na autosalonu v Ženevě stalo senzací a </w:t>
      </w:r>
      <w:r>
        <w:t>v</w:t>
      </w:r>
      <w:r w:rsidR="004A09D5">
        <w:t> </w:t>
      </w:r>
      <w:r>
        <w:t>roce</w:t>
      </w:r>
      <w:r w:rsidR="004A09D5">
        <w:t xml:space="preserve"> 1978 získal</w:t>
      </w:r>
      <w:r w:rsidR="00AA0313">
        <w:t>o</w:t>
      </w:r>
      <w:r>
        <w:t xml:space="preserve"> jako jediné z kategorie gran </w:t>
      </w:r>
      <w:proofErr w:type="spellStart"/>
      <w:r>
        <w:t>turismo</w:t>
      </w:r>
      <w:proofErr w:type="spellEnd"/>
      <w:r>
        <w:t xml:space="preserve"> ocenění Auto roku</w:t>
      </w:r>
      <w:r w:rsidR="004A09D5">
        <w:t>.</w:t>
      </w:r>
      <w:r>
        <w:t xml:space="preserve"> </w:t>
      </w:r>
      <w:r w:rsidR="004A09D5">
        <w:t>Nestalo se tak</w:t>
      </w:r>
      <w:r>
        <w:t xml:space="preserve"> jen díky pokročilým technickým řešením. „</w:t>
      </w:r>
      <w:r w:rsidRPr="005C0C59">
        <w:rPr>
          <w:i/>
        </w:rPr>
        <w:t>Současnou legendu netvoří jen technické charakteristiky modelu 928, ale také jeho nezaměnitelné tvarování. Ambiciózní kupé mělo nízkou příď s výklopnými světlomety a při pohledu zepředu mohlo evokovat siluetu žraloka. Dlouhou linii přední části vozu podtrhávala velká boční okna pozvolna se svažující zádi, která byla zaoblena směrem k zadním dveřím. Charakteristickým znakem se stalo zapuštění a rozčlenění koncových světel nad zadními nárazníky a nápis Porsche roztažený mezi nimi</w:t>
      </w:r>
      <w:r>
        <w:t xml:space="preserve">, upřesňuje kurátor výstavy Rostislav Koryčánek. </w:t>
      </w:r>
    </w:p>
    <w:p w:rsidR="003A46FE" w:rsidRDefault="003A46FE" w:rsidP="00985308">
      <w:pPr>
        <w:rPr>
          <w:rFonts w:cs="Times New Roman"/>
        </w:rPr>
      </w:pPr>
      <w:r>
        <w:rPr>
          <w:rFonts w:cs="Times New Roman"/>
        </w:rPr>
        <w:t xml:space="preserve">Zajímavá řešení jednotlivých detailů výstava představí prostřednictvím 110 </w:t>
      </w:r>
      <w:proofErr w:type="spellStart"/>
      <w:r>
        <w:rPr>
          <w:rFonts w:cs="Times New Roman"/>
        </w:rPr>
        <w:t>Kuhnertem</w:t>
      </w:r>
      <w:proofErr w:type="spellEnd"/>
      <w:r>
        <w:rPr>
          <w:rFonts w:cs="Times New Roman"/>
        </w:rPr>
        <w:t xml:space="preserve"> signovaných skic, jež se dochovaly ve firmě </w:t>
      </w:r>
      <w:r w:rsidR="00071E3D">
        <w:rPr>
          <w:rFonts w:cs="Times New Roman"/>
        </w:rPr>
        <w:t>Porsche</w:t>
      </w:r>
      <w:r>
        <w:rPr>
          <w:rFonts w:cs="Times New Roman"/>
        </w:rPr>
        <w:t xml:space="preserve">. Práci Jiřího </w:t>
      </w:r>
      <w:proofErr w:type="spellStart"/>
      <w:r>
        <w:rPr>
          <w:rFonts w:cs="Times New Roman"/>
        </w:rPr>
        <w:t>Kuhnerta</w:t>
      </w:r>
      <w:proofErr w:type="spellEnd"/>
      <w:r>
        <w:rPr>
          <w:rFonts w:cs="Times New Roman"/>
        </w:rPr>
        <w:t xml:space="preserve">  dokumentují dobové fotografie z archivu </w:t>
      </w:r>
      <w:proofErr w:type="spellStart"/>
      <w:r>
        <w:rPr>
          <w:rFonts w:cs="Times New Roman"/>
        </w:rPr>
        <w:t>Kuhnertovy</w:t>
      </w:r>
      <w:proofErr w:type="spellEnd"/>
      <w:r>
        <w:rPr>
          <w:rFonts w:cs="Times New Roman"/>
        </w:rPr>
        <w:t xml:space="preserve"> rodiny, výstavu pak korunuje kompletní model </w:t>
      </w:r>
      <w:r w:rsidR="00071E3D">
        <w:rPr>
          <w:rFonts w:cs="Times New Roman"/>
        </w:rPr>
        <w:t>Porsche</w:t>
      </w:r>
      <w:r>
        <w:rPr>
          <w:rFonts w:cs="Times New Roman"/>
        </w:rPr>
        <w:t xml:space="preserve"> 928. </w:t>
      </w:r>
    </w:p>
    <w:p w:rsidR="006A4760" w:rsidRDefault="006A4760" w:rsidP="006A4760">
      <w:r>
        <w:t>„</w:t>
      </w:r>
      <w:r w:rsidRPr="0059452C">
        <w:rPr>
          <w:i/>
        </w:rPr>
        <w:t xml:space="preserve">Instalace originálních kreseb a dobových plakátů má navodit atmosféru ateliéru plného rýsovacích prken. </w:t>
      </w:r>
      <w:r>
        <w:rPr>
          <w:i/>
        </w:rPr>
        <w:t>Právě v</w:t>
      </w:r>
      <w:r w:rsidRPr="0059452C">
        <w:rPr>
          <w:i/>
        </w:rPr>
        <w:t xml:space="preserve"> této </w:t>
      </w:r>
      <w:r>
        <w:rPr>
          <w:i/>
        </w:rPr>
        <w:t>analogové době a miniaturním tý</w:t>
      </w:r>
      <w:r w:rsidRPr="0059452C">
        <w:rPr>
          <w:i/>
        </w:rPr>
        <w:t xml:space="preserve">mu designérů a techniků vzniklo toto futuristické </w:t>
      </w:r>
      <w:r w:rsidRPr="0059452C">
        <w:rPr>
          <w:i/>
        </w:rPr>
        <w:lastRenderedPageBreak/>
        <w:t>auto, které svou formou předběhlo dobu</w:t>
      </w:r>
      <w:r>
        <w:t xml:space="preserve">,“ doplňuje k architektuře výstavy Michal Froněk ze studia </w:t>
      </w:r>
      <w:proofErr w:type="spellStart"/>
      <w:r>
        <w:t>Olgoj</w:t>
      </w:r>
      <w:proofErr w:type="spellEnd"/>
      <w:r>
        <w:t xml:space="preserve"> </w:t>
      </w:r>
      <w:proofErr w:type="spellStart"/>
      <w:r>
        <w:t>Chorchoj</w:t>
      </w:r>
      <w:proofErr w:type="spellEnd"/>
      <w:r>
        <w:t>.</w:t>
      </w:r>
    </w:p>
    <w:p w:rsidR="003A46FE" w:rsidRPr="004A09D5" w:rsidRDefault="00E55103" w:rsidP="00985308">
      <w:r>
        <w:t>Z</w:t>
      </w:r>
      <w:r w:rsidR="003A46FE">
        <w:t xml:space="preserve"> Jiřího </w:t>
      </w:r>
      <w:proofErr w:type="spellStart"/>
      <w:r w:rsidR="003A46FE">
        <w:t>Kuhnerta</w:t>
      </w:r>
      <w:proofErr w:type="spellEnd"/>
      <w:r w:rsidR="003A46FE">
        <w:t xml:space="preserve"> </w:t>
      </w:r>
      <w:r w:rsidR="004264C6">
        <w:t xml:space="preserve">se </w:t>
      </w:r>
      <w:r w:rsidR="003A46FE">
        <w:t>stala vyzrálá designérská osobnost, a t</w:t>
      </w:r>
      <w:r w:rsidR="004264C6">
        <w:t xml:space="preserve">o i přesto, že neprošel žádnými </w:t>
      </w:r>
      <w:bookmarkStart w:id="0" w:name="_GoBack"/>
      <w:bookmarkEnd w:id="0"/>
      <w:r w:rsidR="003A46FE">
        <w:t xml:space="preserve">uměleckými školeními. </w:t>
      </w:r>
      <w:r w:rsidR="004A09D5">
        <w:t xml:space="preserve">Rýsovala se mu slibná kariéra – v roce 1978 nastoupil do renomované značky BMW. O rok později bohužel podlehl zákeřné nemoci. </w:t>
      </w:r>
      <w:r w:rsidR="006157DD">
        <w:t xml:space="preserve">I </w:t>
      </w:r>
      <w:r>
        <w:t>přesto</w:t>
      </w:r>
      <w:r w:rsidR="006157DD">
        <w:t xml:space="preserve"> můžeme Jiřího </w:t>
      </w:r>
      <w:proofErr w:type="spellStart"/>
      <w:r w:rsidR="006157DD">
        <w:t>Kuhnerta</w:t>
      </w:r>
      <w:proofErr w:type="spellEnd"/>
      <w:r w:rsidR="006157DD">
        <w:t xml:space="preserve"> považovat za </w:t>
      </w:r>
      <w:r w:rsidR="004A09D5">
        <w:t>důležitou</w:t>
      </w:r>
      <w:r w:rsidR="006157DD">
        <w:t xml:space="preserve"> osobnost československého designu.</w:t>
      </w:r>
    </w:p>
    <w:p w:rsidR="006456D7" w:rsidRDefault="006456D7">
      <w:pPr>
        <w:rPr>
          <w:rFonts w:cs="Times New Roman"/>
        </w:rPr>
      </w:pPr>
    </w:p>
    <w:p w:rsidR="00AA0313" w:rsidRDefault="006A4760">
      <w:pPr>
        <w:rPr>
          <w:rFonts w:cs="Times New Roman"/>
        </w:rPr>
      </w:pPr>
      <w:r>
        <w:rPr>
          <w:rFonts w:cs="Times New Roman"/>
          <w:noProof/>
          <w:lang w:eastAsia="cs-CZ"/>
        </w:rPr>
        <w:drawing>
          <wp:inline distT="0" distB="0" distL="0" distR="0" wp14:anchorId="71E43810" wp14:editId="5B47AAE8">
            <wp:extent cx="5760720" cy="13716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oard_TZ-Mgb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13" w:rsidRDefault="00AA0313">
      <w:pPr>
        <w:rPr>
          <w:rFonts w:cs="Times New Roman"/>
        </w:rPr>
      </w:pPr>
    </w:p>
    <w:p w:rsidR="00AA0313" w:rsidRDefault="00AA0313">
      <w:pPr>
        <w:rPr>
          <w:rFonts w:cs="Times New Roman"/>
        </w:rPr>
      </w:pPr>
    </w:p>
    <w:p w:rsidR="00AA0313" w:rsidRDefault="00AA0313">
      <w:pPr>
        <w:rPr>
          <w:rFonts w:cs="Times New Roman"/>
        </w:rPr>
      </w:pPr>
    </w:p>
    <w:p w:rsidR="00AA0313" w:rsidRDefault="00AA0313">
      <w:pPr>
        <w:rPr>
          <w:rFonts w:cs="Times New Roman"/>
        </w:rPr>
      </w:pPr>
    </w:p>
    <w:p w:rsidR="00AA0313" w:rsidRDefault="00AA0313">
      <w:pPr>
        <w:rPr>
          <w:rFonts w:cs="Times New Roman"/>
        </w:rPr>
      </w:pPr>
    </w:p>
    <w:p w:rsidR="00AA0313" w:rsidRDefault="00AA0313">
      <w:pPr>
        <w:rPr>
          <w:rFonts w:cs="Times New Roman"/>
        </w:rPr>
      </w:pPr>
    </w:p>
    <w:p w:rsidR="00AA0313" w:rsidRDefault="00AA0313">
      <w:pPr>
        <w:rPr>
          <w:rFonts w:cs="Times New Roman"/>
        </w:rPr>
      </w:pPr>
    </w:p>
    <w:p w:rsidR="00AA0313" w:rsidRDefault="00AA0313">
      <w:pPr>
        <w:rPr>
          <w:rFonts w:cs="Times New Roman"/>
        </w:rPr>
      </w:pPr>
    </w:p>
    <w:p w:rsidR="00AA0313" w:rsidRDefault="00AA0313">
      <w:pPr>
        <w:rPr>
          <w:rFonts w:cs="Times New Roman"/>
        </w:rPr>
      </w:pPr>
    </w:p>
    <w:p w:rsidR="00AA0313" w:rsidRDefault="00AA0313">
      <w:pPr>
        <w:rPr>
          <w:rFonts w:cs="Times New Roman"/>
        </w:rPr>
      </w:pPr>
    </w:p>
    <w:p w:rsidR="00AA0313" w:rsidRDefault="00AA0313">
      <w:pPr>
        <w:rPr>
          <w:rFonts w:cs="Times New Roman"/>
        </w:rPr>
      </w:pPr>
    </w:p>
    <w:p w:rsidR="00AA0313" w:rsidRPr="003A794C" w:rsidRDefault="00AA0313" w:rsidP="00AA0313">
      <w:pPr>
        <w:pStyle w:val="Normlnweb"/>
        <w:spacing w:before="0" w:after="0"/>
        <w:rPr>
          <w:b/>
          <w:color w:val="000000"/>
          <w:sz w:val="22"/>
          <w:szCs w:val="22"/>
        </w:rPr>
      </w:pPr>
      <w:r w:rsidRPr="003A794C">
        <w:rPr>
          <w:b/>
          <w:color w:val="000000"/>
          <w:sz w:val="22"/>
          <w:szCs w:val="22"/>
        </w:rPr>
        <w:t>Kontakt pro média</w:t>
      </w:r>
    </w:p>
    <w:p w:rsidR="00AA0313" w:rsidRDefault="00AA0313" w:rsidP="00AA0313">
      <w:pPr>
        <w:pStyle w:val="Normlnweb"/>
        <w:spacing w:before="0" w:after="0"/>
        <w:rPr>
          <w:color w:val="000000"/>
          <w:sz w:val="22"/>
          <w:szCs w:val="22"/>
        </w:rPr>
      </w:pPr>
      <w:r w:rsidRPr="003A794C">
        <w:rPr>
          <w:b/>
          <w:color w:val="000000"/>
          <w:sz w:val="22"/>
          <w:szCs w:val="22"/>
        </w:rPr>
        <w:t>Michaela Paučo</w:t>
      </w:r>
    </w:p>
    <w:p w:rsidR="00AA0313" w:rsidRPr="003A794C" w:rsidRDefault="00AA0313" w:rsidP="00AA0313">
      <w:pPr>
        <w:pStyle w:val="Normlnweb"/>
        <w:spacing w:before="0" w:after="0"/>
        <w:rPr>
          <w:color w:val="000000"/>
          <w:sz w:val="22"/>
          <w:szCs w:val="22"/>
        </w:rPr>
      </w:pPr>
      <w:r w:rsidRPr="003A794C">
        <w:rPr>
          <w:color w:val="000000"/>
          <w:sz w:val="22"/>
          <w:szCs w:val="22"/>
        </w:rPr>
        <w:t>Tisková mluvčí</w:t>
      </w:r>
      <w:r w:rsidRPr="003A794C">
        <w:rPr>
          <w:color w:val="000000"/>
          <w:sz w:val="22"/>
          <w:szCs w:val="22"/>
        </w:rPr>
        <w:br/>
        <w:t xml:space="preserve">E-mail </w:t>
      </w:r>
      <w:hyperlink r:id="rId8" w:history="1">
        <w:r w:rsidRPr="003A794C">
          <w:rPr>
            <w:rStyle w:val="Hypertextovodkaz"/>
            <w:sz w:val="22"/>
            <w:szCs w:val="22"/>
          </w:rPr>
          <w:t>tisk@moravska-galerie.cz</w:t>
        </w:r>
      </w:hyperlink>
      <w:r w:rsidRPr="003A794C">
        <w:rPr>
          <w:color w:val="000000"/>
          <w:sz w:val="22"/>
          <w:szCs w:val="22"/>
        </w:rPr>
        <w:br/>
        <w:t>Telefon +420 532 169 174</w:t>
      </w:r>
      <w:r w:rsidRPr="003A794C">
        <w:rPr>
          <w:color w:val="000000"/>
          <w:sz w:val="22"/>
          <w:szCs w:val="22"/>
        </w:rPr>
        <w:br/>
        <w:t>Mobil +420 724 516</w:t>
      </w:r>
      <w:r>
        <w:rPr>
          <w:color w:val="000000"/>
          <w:sz w:val="22"/>
          <w:szCs w:val="22"/>
        </w:rPr>
        <w:t> </w:t>
      </w:r>
      <w:r w:rsidRPr="003A794C">
        <w:rPr>
          <w:color w:val="000000"/>
          <w:sz w:val="22"/>
          <w:szCs w:val="22"/>
        </w:rPr>
        <w:t>672</w:t>
      </w:r>
    </w:p>
    <w:p w:rsidR="00AA0313" w:rsidRPr="00E2586E" w:rsidRDefault="00AA0313" w:rsidP="00AA0313">
      <w:pPr>
        <w:pStyle w:val="Normlnweb"/>
        <w:spacing w:before="0" w:after="0"/>
      </w:pPr>
      <w:r w:rsidRPr="003A794C">
        <w:rPr>
          <w:b/>
          <w:color w:val="000000"/>
          <w:sz w:val="22"/>
          <w:szCs w:val="22"/>
        </w:rPr>
        <w:t>Moravská galerie v Brně</w:t>
      </w:r>
      <w:r w:rsidRPr="003A794C">
        <w:rPr>
          <w:b/>
          <w:color w:val="000000"/>
          <w:sz w:val="22"/>
          <w:szCs w:val="22"/>
        </w:rPr>
        <w:br/>
      </w:r>
      <w:hyperlink r:id="rId9" w:history="1">
        <w:r w:rsidRPr="00F767AA">
          <w:rPr>
            <w:rStyle w:val="Hypertextovodkaz"/>
            <w:sz w:val="22"/>
            <w:szCs w:val="22"/>
          </w:rPr>
          <w:t>www.moravska-galerie.cz</w:t>
        </w:r>
      </w:hyperlink>
    </w:p>
    <w:p w:rsidR="00AA0313" w:rsidRPr="00547A13" w:rsidRDefault="00AA0313">
      <w:pPr>
        <w:rPr>
          <w:rFonts w:cs="Times New Roman"/>
        </w:rPr>
      </w:pPr>
    </w:p>
    <w:sectPr w:rsidR="00AA0313" w:rsidRPr="00547A13" w:rsidSect="004A09D5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BA" w:rsidRDefault="00347EBA" w:rsidP="00F1335E">
      <w:pPr>
        <w:spacing w:after="0" w:line="240" w:lineRule="auto"/>
      </w:pPr>
      <w:r>
        <w:separator/>
      </w:r>
    </w:p>
  </w:endnote>
  <w:endnote w:type="continuationSeparator" w:id="0">
    <w:p w:rsidR="00347EBA" w:rsidRDefault="00347EBA" w:rsidP="00F1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BA" w:rsidRDefault="00347EBA" w:rsidP="00F1335E">
      <w:pPr>
        <w:spacing w:after="0" w:line="240" w:lineRule="auto"/>
      </w:pPr>
      <w:r>
        <w:separator/>
      </w:r>
    </w:p>
  </w:footnote>
  <w:footnote w:type="continuationSeparator" w:id="0">
    <w:p w:rsidR="00347EBA" w:rsidRDefault="00347EBA" w:rsidP="00F1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D5" w:rsidRDefault="004A09D5" w:rsidP="004A09D5">
    <w:pPr>
      <w:pStyle w:val="Zpat"/>
    </w:pPr>
  </w:p>
  <w:p w:rsidR="00F1335E" w:rsidRDefault="00F133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D5" w:rsidRDefault="004A09D5">
    <w:pPr>
      <w:pStyle w:val="Zhlav"/>
    </w:pPr>
    <w:r>
      <w:rPr>
        <w:noProof/>
        <w:lang w:eastAsia="cs-CZ"/>
      </w:rPr>
      <w:drawing>
        <wp:inline distT="0" distB="0" distL="0" distR="0">
          <wp:extent cx="3021676" cy="918556"/>
          <wp:effectExtent l="0" t="0" r="762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 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676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E"/>
    <w:rsid w:val="00071E3D"/>
    <w:rsid w:val="000848F9"/>
    <w:rsid w:val="0009770A"/>
    <w:rsid w:val="001079B5"/>
    <w:rsid w:val="00127F57"/>
    <w:rsid w:val="001468EB"/>
    <w:rsid w:val="001D6137"/>
    <w:rsid w:val="00251421"/>
    <w:rsid w:val="00271FCE"/>
    <w:rsid w:val="002C43B1"/>
    <w:rsid w:val="00316C18"/>
    <w:rsid w:val="003234F1"/>
    <w:rsid w:val="00347EBA"/>
    <w:rsid w:val="003A25C6"/>
    <w:rsid w:val="003A46FE"/>
    <w:rsid w:val="004264C6"/>
    <w:rsid w:val="00435B3A"/>
    <w:rsid w:val="00490A5D"/>
    <w:rsid w:val="004A09D5"/>
    <w:rsid w:val="004E0BA3"/>
    <w:rsid w:val="00547A13"/>
    <w:rsid w:val="005C0C59"/>
    <w:rsid w:val="006157DD"/>
    <w:rsid w:val="00615D93"/>
    <w:rsid w:val="0062327A"/>
    <w:rsid w:val="00627ED8"/>
    <w:rsid w:val="00637030"/>
    <w:rsid w:val="006456D7"/>
    <w:rsid w:val="006A4760"/>
    <w:rsid w:val="007A52AA"/>
    <w:rsid w:val="007B5915"/>
    <w:rsid w:val="0081346B"/>
    <w:rsid w:val="0086066A"/>
    <w:rsid w:val="00874572"/>
    <w:rsid w:val="00985308"/>
    <w:rsid w:val="00987F28"/>
    <w:rsid w:val="009E596D"/>
    <w:rsid w:val="00AA0313"/>
    <w:rsid w:val="00B3411D"/>
    <w:rsid w:val="00B7680F"/>
    <w:rsid w:val="00BE4863"/>
    <w:rsid w:val="00D4242A"/>
    <w:rsid w:val="00E55103"/>
    <w:rsid w:val="00E95848"/>
    <w:rsid w:val="00F1335E"/>
    <w:rsid w:val="00F85299"/>
    <w:rsid w:val="00FB37D9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35E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F1335E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1335E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335E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35E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35E"/>
    <w:rPr>
      <w:rFonts w:ascii="Times New Roman" w:eastAsiaTheme="majorEastAsia" w:hAnsi="Times New Roman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5E"/>
    <w:rPr>
      <w:rFonts w:ascii="Tahoma" w:eastAsiaTheme="majorEastAsi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56D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85299"/>
    <w:pPr>
      <w:spacing w:after="0" w:line="240" w:lineRule="auto"/>
    </w:pPr>
    <w:rPr>
      <w:rFonts w:ascii="Calibri" w:eastAsia="Calibri" w:hAnsi="Calibri" w:cs="Arial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A0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313"/>
    <w:rPr>
      <w:rFonts w:ascii="Times New Roman" w:eastAsiaTheme="majorEastAsia" w:hAnsi="Times New Roman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313"/>
    <w:rPr>
      <w:rFonts w:ascii="Times New Roman" w:eastAsiaTheme="majorEastAsia" w:hAnsi="Times New Roman" w:cs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35E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F1335E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1335E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335E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35E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35E"/>
    <w:rPr>
      <w:rFonts w:ascii="Times New Roman" w:eastAsiaTheme="majorEastAsia" w:hAnsi="Times New Roman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5E"/>
    <w:rPr>
      <w:rFonts w:ascii="Tahoma" w:eastAsiaTheme="majorEastAsi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56D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85299"/>
    <w:pPr>
      <w:spacing w:after="0" w:line="240" w:lineRule="auto"/>
    </w:pPr>
    <w:rPr>
      <w:rFonts w:ascii="Calibri" w:eastAsia="Calibri" w:hAnsi="Calibri" w:cs="Arial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A0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313"/>
    <w:rPr>
      <w:rFonts w:ascii="Times New Roman" w:eastAsiaTheme="majorEastAsia" w:hAnsi="Times New Roman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313"/>
    <w:rPr>
      <w:rFonts w:ascii="Times New Roman" w:eastAsiaTheme="majorEastAsia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@moravska-galeri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ravska-galeri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3</cp:revision>
  <cp:lastPrinted>2018-10-31T12:04:00Z</cp:lastPrinted>
  <dcterms:created xsi:type="dcterms:W3CDTF">2018-10-31T11:47:00Z</dcterms:created>
  <dcterms:modified xsi:type="dcterms:W3CDTF">2018-10-31T13:13:00Z</dcterms:modified>
</cp:coreProperties>
</file>