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D6D5" w14:textId="77777777" w:rsidR="00D3320E" w:rsidRPr="00EC5C24" w:rsidRDefault="00D3320E">
      <w:pPr>
        <w:rPr>
          <w:rFonts w:ascii="Arial" w:hAnsi="Arial" w:cs="Arial"/>
        </w:rPr>
      </w:pPr>
      <w:bookmarkStart w:id="0" w:name="_Hlk10103050"/>
      <w:bookmarkEnd w:id="0"/>
    </w:p>
    <w:p w14:paraId="7FC55E32" w14:textId="77777777" w:rsidR="001E7B74" w:rsidRDefault="001E7B74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1BBA843" w14:textId="302B08CA" w:rsidR="00307D9E" w:rsidRPr="00286BA1" w:rsidRDefault="002F48C5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b/>
          <w:bCs/>
          <w:color w:val="000000"/>
          <w:sz w:val="40"/>
          <w:szCs w:val="32"/>
        </w:rPr>
        <w:t xml:space="preserve">Vladimíra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32"/>
        </w:rPr>
        <w:t>Klumpar</w:t>
      </w:r>
      <w:proofErr w:type="spellEnd"/>
      <w:r>
        <w:rPr>
          <w:rFonts w:ascii="Arial" w:hAnsi="Arial" w:cs="Arial"/>
          <w:b/>
          <w:bCs/>
          <w:color w:val="000000"/>
          <w:sz w:val="40"/>
          <w:szCs w:val="32"/>
        </w:rPr>
        <w:tab/>
      </w:r>
    </w:p>
    <w:p w14:paraId="2732F52C" w14:textId="1334120C" w:rsidR="00307D9E" w:rsidRPr="00EC5C24" w:rsidRDefault="002F48C5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Vibrace</w:t>
      </w:r>
    </w:p>
    <w:p w14:paraId="68F462DD" w14:textId="77777777"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28195E0" w14:textId="77777777" w:rsidR="00286BA1" w:rsidRPr="00286BA1" w:rsidRDefault="00286BA1" w:rsidP="00286BA1">
      <w:pPr>
        <w:spacing w:after="0"/>
        <w:rPr>
          <w:rFonts w:ascii="Arial" w:hAnsi="Arial" w:cs="Arial"/>
          <w:b/>
          <w:sz w:val="32"/>
          <w:szCs w:val="32"/>
        </w:rPr>
      </w:pPr>
      <w:r w:rsidRPr="00286BA1">
        <w:rPr>
          <w:rFonts w:ascii="Arial" w:hAnsi="Arial" w:cs="Arial"/>
          <w:b/>
          <w:sz w:val="32"/>
          <w:szCs w:val="32"/>
        </w:rPr>
        <w:t xml:space="preserve">Galerie </w:t>
      </w:r>
      <w:proofErr w:type="spellStart"/>
      <w:r w:rsidRPr="00286BA1">
        <w:rPr>
          <w:rFonts w:ascii="Arial" w:hAnsi="Arial" w:cs="Arial"/>
          <w:b/>
          <w:sz w:val="32"/>
          <w:szCs w:val="32"/>
        </w:rPr>
        <w:t>Kuzebauch</w:t>
      </w:r>
      <w:proofErr w:type="spellEnd"/>
    </w:p>
    <w:p w14:paraId="405F60D5" w14:textId="70523EC4" w:rsidR="00286BA1" w:rsidRPr="00286BA1" w:rsidRDefault="002F48C5" w:rsidP="00286BA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286BA1" w:rsidRPr="00286BA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09</w:t>
      </w:r>
      <w:r w:rsidR="00E10BD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E10BD2">
        <w:rPr>
          <w:rFonts w:ascii="Arial" w:hAnsi="Arial" w:cs="Arial"/>
          <w:b/>
          <w:sz w:val="32"/>
          <w:szCs w:val="32"/>
        </w:rPr>
        <w:t>201</w:t>
      </w:r>
      <w:r w:rsidR="000865B0">
        <w:rPr>
          <w:rFonts w:ascii="Arial" w:hAnsi="Arial" w:cs="Arial"/>
          <w:b/>
          <w:sz w:val="32"/>
          <w:szCs w:val="32"/>
        </w:rPr>
        <w:t>9</w:t>
      </w:r>
      <w:r w:rsidR="00286BA1" w:rsidRPr="00286BA1">
        <w:rPr>
          <w:rFonts w:ascii="Arial" w:hAnsi="Arial" w:cs="Arial"/>
          <w:b/>
          <w:sz w:val="32"/>
          <w:szCs w:val="32"/>
        </w:rPr>
        <w:t xml:space="preserve"> –</w:t>
      </w:r>
      <w:r w:rsidR="007E1A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08</w:t>
      </w:r>
      <w:proofErr w:type="gramEnd"/>
      <w:r w:rsidR="00286BA1" w:rsidRPr="00286BA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11</w:t>
      </w:r>
      <w:r w:rsidR="00286BA1" w:rsidRPr="00286BA1">
        <w:rPr>
          <w:rFonts w:ascii="Arial" w:hAnsi="Arial" w:cs="Arial"/>
          <w:b/>
          <w:sz w:val="32"/>
          <w:szCs w:val="32"/>
        </w:rPr>
        <w:t xml:space="preserve"> 201</w:t>
      </w:r>
      <w:r w:rsidR="00E10BD2">
        <w:rPr>
          <w:rFonts w:ascii="Arial" w:hAnsi="Arial" w:cs="Arial"/>
          <w:b/>
          <w:sz w:val="32"/>
          <w:szCs w:val="32"/>
        </w:rPr>
        <w:t>9</w:t>
      </w:r>
    </w:p>
    <w:p w14:paraId="3225D75E" w14:textId="77777777" w:rsidR="000247FB" w:rsidRDefault="000247FB" w:rsidP="000247FB">
      <w:pPr>
        <w:pStyle w:val="Heading10"/>
        <w:keepNext/>
        <w:keepLines/>
        <w:spacing w:after="6"/>
        <w:ind w:firstLine="709"/>
        <w:rPr>
          <w:rFonts w:eastAsia="SimSun" w:cs="Mangal"/>
          <w:b w:val="0"/>
          <w:bCs w:val="0"/>
          <w:kern w:val="1"/>
          <w:sz w:val="24"/>
          <w:szCs w:val="24"/>
          <w:lang w:eastAsia="hi-IN" w:bidi="hi-IN"/>
        </w:rPr>
      </w:pPr>
    </w:p>
    <w:p w14:paraId="2AC9CA63" w14:textId="36BD32F4" w:rsidR="00ED7264" w:rsidRDefault="00ED7264" w:rsidP="006E6B79">
      <w:pPr>
        <w:jc w:val="center"/>
        <w:rPr>
          <w:rFonts w:ascii="Arial" w:hAnsi="Arial" w:cs="Arial"/>
          <w:i/>
          <w:sz w:val="18"/>
          <w:szCs w:val="20"/>
        </w:rPr>
      </w:pPr>
    </w:p>
    <w:p w14:paraId="0B80E7A9" w14:textId="067869C8" w:rsidR="006E6B79" w:rsidRPr="006E6B79" w:rsidRDefault="006E6B79" w:rsidP="006E6B79">
      <w:pPr>
        <w:jc w:val="center"/>
      </w:pPr>
      <w:r w:rsidRPr="006E6B79">
        <w:rPr>
          <w:noProof/>
        </w:rPr>
        <w:drawing>
          <wp:inline distT="0" distB="0" distL="0" distR="0" wp14:anchorId="54F956CE" wp14:editId="6B8696F8">
            <wp:extent cx="3103880" cy="465582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P45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75" cy="465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2689" w14:textId="1B564A67" w:rsidR="00874DDB" w:rsidRDefault="006A0709" w:rsidP="007740C5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Kouř</w:t>
      </w:r>
      <w:r w:rsidR="006E6B79" w:rsidRPr="002329B5">
        <w:rPr>
          <w:rFonts w:ascii="Arial" w:hAnsi="Arial" w:cs="Arial"/>
          <w:i/>
          <w:sz w:val="18"/>
          <w:szCs w:val="18"/>
        </w:rPr>
        <w:t>,</w:t>
      </w:r>
      <w:r w:rsidR="00C93DF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Tavené, broušené sklo</w:t>
      </w:r>
      <w:r w:rsidR="00C93DF4">
        <w:rPr>
          <w:rFonts w:ascii="Arial" w:hAnsi="Arial" w:cs="Arial"/>
          <w:i/>
          <w:sz w:val="18"/>
          <w:szCs w:val="18"/>
        </w:rPr>
        <w:t>,</w:t>
      </w:r>
      <w:r w:rsidR="006E6B79" w:rsidRPr="002329B5">
        <w:rPr>
          <w:rFonts w:ascii="Arial" w:hAnsi="Arial" w:cs="Arial"/>
          <w:i/>
          <w:sz w:val="18"/>
          <w:szCs w:val="18"/>
        </w:rPr>
        <w:t xml:space="preserve"> </w:t>
      </w:r>
      <w:r w:rsidR="00B56542">
        <w:rPr>
          <w:rFonts w:ascii="Arial" w:hAnsi="Arial" w:cs="Arial"/>
          <w:i/>
          <w:sz w:val="18"/>
          <w:szCs w:val="18"/>
        </w:rPr>
        <w:t>20</w:t>
      </w:r>
      <w:r>
        <w:rPr>
          <w:rFonts w:ascii="Arial" w:hAnsi="Arial" w:cs="Arial"/>
          <w:i/>
          <w:sz w:val="18"/>
          <w:szCs w:val="18"/>
        </w:rPr>
        <w:t>1</w:t>
      </w:r>
      <w:r w:rsidR="00B56542">
        <w:rPr>
          <w:rFonts w:ascii="Arial" w:hAnsi="Arial" w:cs="Arial"/>
          <w:i/>
          <w:sz w:val="18"/>
          <w:szCs w:val="18"/>
        </w:rPr>
        <w:t xml:space="preserve">8, </w:t>
      </w:r>
      <w:r>
        <w:rPr>
          <w:rFonts w:ascii="Arial" w:hAnsi="Arial" w:cs="Arial"/>
          <w:i/>
          <w:sz w:val="18"/>
          <w:szCs w:val="18"/>
        </w:rPr>
        <w:t>Výška: 180 cm</w:t>
      </w:r>
      <w:r w:rsidR="00B5654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56542">
        <w:rPr>
          <w:rFonts w:ascii="Arial" w:hAnsi="Arial" w:cs="Arial"/>
          <w:i/>
          <w:sz w:val="18"/>
          <w:szCs w:val="18"/>
        </w:rPr>
        <w:t>cm</w:t>
      </w:r>
      <w:proofErr w:type="spellEnd"/>
      <w:r w:rsidR="000865B0">
        <w:rPr>
          <w:rFonts w:ascii="Arial" w:hAnsi="Arial" w:cs="Arial"/>
          <w:i/>
          <w:sz w:val="18"/>
          <w:szCs w:val="18"/>
        </w:rPr>
        <w:t>.</w:t>
      </w:r>
      <w:r w:rsidR="006E6B79" w:rsidRPr="002329B5">
        <w:rPr>
          <w:rFonts w:ascii="Arial" w:hAnsi="Arial" w:cs="Arial"/>
          <w:i/>
          <w:sz w:val="18"/>
          <w:szCs w:val="18"/>
        </w:rPr>
        <w:t xml:space="preserve"> </w:t>
      </w:r>
    </w:p>
    <w:p w14:paraId="547ECB23" w14:textId="652167B8" w:rsidR="006E6B79" w:rsidRPr="002329B5" w:rsidRDefault="006E6B79" w:rsidP="007740C5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329B5">
        <w:rPr>
          <w:rFonts w:ascii="Arial" w:hAnsi="Arial" w:cs="Arial"/>
          <w:i/>
          <w:sz w:val="18"/>
          <w:szCs w:val="18"/>
        </w:rPr>
        <w:t xml:space="preserve">Foto: </w:t>
      </w:r>
      <w:r w:rsidR="006A0709">
        <w:rPr>
          <w:rFonts w:ascii="Arial" w:hAnsi="Arial" w:cs="Arial"/>
          <w:i/>
          <w:sz w:val="18"/>
          <w:szCs w:val="18"/>
        </w:rPr>
        <w:t>Jakub Hejduk</w:t>
      </w:r>
    </w:p>
    <w:p w14:paraId="78EA5007" w14:textId="77777777" w:rsidR="006E6B79" w:rsidRDefault="006E6B79" w:rsidP="006E6B79">
      <w:pPr>
        <w:jc w:val="center"/>
        <w:rPr>
          <w:rFonts w:ascii="Arial" w:hAnsi="Arial" w:cs="Arial"/>
          <w:i/>
          <w:sz w:val="18"/>
          <w:szCs w:val="20"/>
        </w:rPr>
      </w:pPr>
    </w:p>
    <w:p w14:paraId="2C68923B" w14:textId="77777777" w:rsidR="002F48C5" w:rsidRDefault="002F48C5" w:rsidP="002F48C5">
      <w:pPr>
        <w:ind w:firstLine="709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Svět umění a jeho hodnot je sice proměnlivý a nestálý jako lidské emoce, přesto však existují pevné body, ostrůvky uprostřed oceánu, odolávající vzedmutým módním vlnám. Patří k nim i skleněná tavená plastika, technologie známá již ve starověku, ale k dokonalosti dovedená až v Čechách druhé poloviny 20. století. Sklo se proměnilo ve výsostně sochařský materiál skýtající dosud netušené výtvarné možnosti, což uchvátilo generace tvůrců a sběratelů po celé planetě, zejména v Evropě, USA a Japonsku.</w:t>
      </w:r>
    </w:p>
    <w:p w14:paraId="08BA9A95" w14:textId="1E93246A" w:rsidR="003211B2" w:rsidRDefault="003211B2" w:rsidP="00CE1F9D"/>
    <w:p w14:paraId="08495064" w14:textId="2573E9C8" w:rsidR="00821593" w:rsidRDefault="00821593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0C35FC4" wp14:editId="3551B1BE">
            <wp:extent cx="4520123" cy="301930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EČ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123" cy="301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5BFF" w14:textId="17779FDA" w:rsidR="00CE1F9D" w:rsidRDefault="00CE1F9D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633C3F1E" w14:textId="6A5387F3" w:rsidR="00CE1F9D" w:rsidRDefault="00CE1F9D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19363A6" wp14:editId="49DBB80E">
            <wp:extent cx="4506049" cy="3009900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  0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989" cy="301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BE60" w14:textId="77777777" w:rsidR="00821593" w:rsidRDefault="00821593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BFB450" w14:textId="5630F5C0" w:rsidR="00C93DF4" w:rsidRDefault="006A0709" w:rsidP="00C93DF4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bookmarkStart w:id="1" w:name="_Hlk3990194"/>
      <w:r>
        <w:rPr>
          <w:rFonts w:ascii="Arial" w:hAnsi="Arial" w:cs="Arial"/>
          <w:b/>
          <w:i/>
          <w:sz w:val="18"/>
          <w:szCs w:val="18"/>
        </w:rPr>
        <w:t>Žlutá architektonická studie</w:t>
      </w:r>
      <w:r w:rsidR="00C93DF4" w:rsidRPr="002329B5">
        <w:rPr>
          <w:rFonts w:ascii="Arial" w:hAnsi="Arial" w:cs="Arial"/>
          <w:i/>
          <w:sz w:val="18"/>
          <w:szCs w:val="18"/>
        </w:rPr>
        <w:t>,</w:t>
      </w:r>
      <w:r w:rsidR="00C93DF4" w:rsidRPr="00C93DF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tavené, broušené</w:t>
      </w:r>
      <w:r w:rsidR="00B56542">
        <w:rPr>
          <w:rFonts w:ascii="Arial" w:hAnsi="Arial" w:cs="Arial"/>
          <w:i/>
          <w:sz w:val="18"/>
          <w:szCs w:val="18"/>
        </w:rPr>
        <w:t xml:space="preserve"> sklo</w:t>
      </w:r>
      <w:r w:rsidR="00C93DF4">
        <w:rPr>
          <w:rFonts w:ascii="Arial" w:hAnsi="Arial" w:cs="Arial"/>
          <w:i/>
          <w:sz w:val="18"/>
          <w:szCs w:val="18"/>
        </w:rPr>
        <w:t>,</w:t>
      </w:r>
      <w:r w:rsidR="00C93DF4" w:rsidRPr="002329B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2019, 29 x 39 x 39 cm.</w:t>
      </w:r>
    </w:p>
    <w:p w14:paraId="5D7530B6" w14:textId="6A6E2191" w:rsidR="00C93DF4" w:rsidRPr="002329B5" w:rsidRDefault="00C93DF4" w:rsidP="00C93DF4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329B5">
        <w:rPr>
          <w:rFonts w:ascii="Arial" w:hAnsi="Arial" w:cs="Arial"/>
          <w:i/>
          <w:sz w:val="18"/>
          <w:szCs w:val="18"/>
        </w:rPr>
        <w:t>Foto:</w:t>
      </w:r>
      <w:r w:rsidR="00B56542">
        <w:rPr>
          <w:rFonts w:ascii="Arial" w:hAnsi="Arial" w:cs="Arial"/>
          <w:i/>
          <w:sz w:val="18"/>
          <w:szCs w:val="18"/>
        </w:rPr>
        <w:t xml:space="preserve"> J</w:t>
      </w:r>
      <w:r w:rsidR="006A0709">
        <w:rPr>
          <w:rFonts w:ascii="Arial" w:hAnsi="Arial" w:cs="Arial"/>
          <w:i/>
          <w:sz w:val="18"/>
          <w:szCs w:val="18"/>
        </w:rPr>
        <w:t>aroslav Kvíz</w:t>
      </w:r>
    </w:p>
    <w:bookmarkEnd w:id="1"/>
    <w:p w14:paraId="2EFF0400" w14:textId="77777777" w:rsidR="00821593" w:rsidRPr="00397FC0" w:rsidRDefault="00821593" w:rsidP="00B00136">
      <w:pPr>
        <w:ind w:firstLine="708"/>
      </w:pPr>
    </w:p>
    <w:p w14:paraId="66842D0E" w14:textId="77777777" w:rsidR="00CE1F9D" w:rsidRDefault="00CE1F9D" w:rsidP="00CE1F9D">
      <w:pPr>
        <w:ind w:firstLine="709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Vladimíra </w:t>
      </w:r>
      <w:proofErr w:type="spellStart"/>
      <w:r>
        <w:rPr>
          <w:rFonts w:cstheme="minorHAnsi"/>
          <w:shd w:val="clear" w:color="auto" w:fill="FFFFFF"/>
        </w:rPr>
        <w:t>Klumpar</w:t>
      </w:r>
      <w:proofErr w:type="spellEnd"/>
      <w:r>
        <w:rPr>
          <w:rFonts w:cstheme="minorHAnsi"/>
          <w:shd w:val="clear" w:color="auto" w:fill="FFFFFF"/>
        </w:rPr>
        <w:t xml:space="preserve"> po studiích na SUPŠ sklářské v Železném Brodě absolvovala roku 1981 na pražské VŠUP v ateliéru skla prof. Stanislava Libenského, jenž byl společně s Jaroslavou Brychtovou synonymem fenoménu tavené skleněné plastiky. Inspiroval k jejímu uměleckému využití mnoho svých studentů, z nichž se jen nemnozí dokázali trvale prosadit v zahraničí. Vladimíra </w:t>
      </w:r>
      <w:proofErr w:type="spellStart"/>
      <w:r>
        <w:rPr>
          <w:rFonts w:cstheme="minorHAnsi"/>
          <w:shd w:val="clear" w:color="auto" w:fill="FFFFFF"/>
        </w:rPr>
        <w:t>Klumpar</w:t>
      </w:r>
      <w:proofErr w:type="spellEnd"/>
      <w:r>
        <w:rPr>
          <w:rFonts w:cstheme="minorHAnsi"/>
          <w:shd w:val="clear" w:color="auto" w:fill="FFFFFF"/>
        </w:rPr>
        <w:t>, žijící a tvořící v USA (1985–1998), Mexiku (od r. 1989) a České republice (od r. 2000) však do této vybrané společnosti patří.</w:t>
      </w:r>
    </w:p>
    <w:p w14:paraId="3A922D12" w14:textId="77777777" w:rsidR="0090413B" w:rsidRPr="00397FC0" w:rsidRDefault="0090413B" w:rsidP="00B00136">
      <w:pPr>
        <w:ind w:firstLine="708"/>
      </w:pPr>
    </w:p>
    <w:p w14:paraId="3DD36058" w14:textId="77777777" w:rsidR="007E1A65" w:rsidRDefault="007E1A65" w:rsidP="00CE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5892002A" w14:textId="27BC99EF" w:rsidR="000611C4" w:rsidRDefault="00C93DF4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C93DF4">
        <w:rPr>
          <w:rFonts w:ascii="Arial" w:hAnsi="Arial" w:cs="Arial"/>
          <w:b/>
          <w:i/>
          <w:sz w:val="18"/>
          <w:szCs w:val="18"/>
        </w:rPr>
        <w:lastRenderedPageBreak/>
        <w:t xml:space="preserve"> </w:t>
      </w:r>
    </w:p>
    <w:p w14:paraId="6C3A4DDE" w14:textId="69D30A1E" w:rsidR="007E1A65" w:rsidRDefault="00CE1F9D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FD9576D" wp14:editId="40130546">
            <wp:simplePos x="0" y="0"/>
            <wp:positionH relativeFrom="margin">
              <wp:posOffset>573405</wp:posOffset>
            </wp:positionH>
            <wp:positionV relativeFrom="paragraph">
              <wp:posOffset>137160</wp:posOffset>
            </wp:positionV>
            <wp:extent cx="4609465" cy="3110865"/>
            <wp:effectExtent l="0" t="0" r="635" b="0"/>
            <wp:wrapThrough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P45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B54E1" w14:textId="5C37F586" w:rsidR="000611C4" w:rsidRDefault="000611C4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0BABF7A" w14:textId="79DA3EA1" w:rsidR="000611C4" w:rsidRDefault="000611C4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3066D6F" w14:textId="68A10DF8" w:rsidR="007E1A65" w:rsidRDefault="007E1A65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5A1CA59" w14:textId="2ADC7759" w:rsidR="007E1A65" w:rsidRDefault="007E1A65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66DB61F4" w14:textId="77777777" w:rsidR="007E1A65" w:rsidRDefault="007E1A65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2D6F9847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63BC1FEE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7094B8C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D3C74C5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13E17389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2B1FB95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36616289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21C4F279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4E10CF8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520C82AB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52C5A35C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6BC7AA84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32736376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27B1ADD5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6FF1C7B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E1F6FCD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C59F555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66CFE44C" w14:textId="77777777" w:rsidR="00F818C3" w:rsidRDefault="00F818C3" w:rsidP="00C93DF4">
      <w:pPr>
        <w:spacing w:after="6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7B6A580" w14:textId="7DBE487F" w:rsidR="006A0709" w:rsidRDefault="006A0709" w:rsidP="006A0709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List</w:t>
      </w:r>
      <w:r w:rsidRPr="002329B5">
        <w:rPr>
          <w:rFonts w:ascii="Arial" w:hAnsi="Arial" w:cs="Arial"/>
          <w:i/>
          <w:sz w:val="18"/>
          <w:szCs w:val="18"/>
        </w:rPr>
        <w:t>,</w:t>
      </w:r>
      <w:r w:rsidRPr="00C93DF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tavené, broušené sklo,</w:t>
      </w:r>
      <w:r w:rsidRPr="002329B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2019, </w:t>
      </w:r>
      <w:r>
        <w:rPr>
          <w:rFonts w:ascii="Arial" w:hAnsi="Arial" w:cs="Arial"/>
          <w:i/>
          <w:sz w:val="18"/>
          <w:szCs w:val="18"/>
        </w:rPr>
        <w:t>15</w:t>
      </w:r>
      <w:r>
        <w:rPr>
          <w:rFonts w:ascii="Arial" w:hAnsi="Arial" w:cs="Arial"/>
          <w:i/>
          <w:sz w:val="18"/>
          <w:szCs w:val="18"/>
        </w:rPr>
        <w:t xml:space="preserve"> x </w:t>
      </w:r>
      <w:r>
        <w:rPr>
          <w:rFonts w:ascii="Arial" w:hAnsi="Arial" w:cs="Arial"/>
          <w:i/>
          <w:sz w:val="18"/>
          <w:szCs w:val="18"/>
        </w:rPr>
        <w:t>27</w:t>
      </w:r>
      <w:r>
        <w:rPr>
          <w:rFonts w:ascii="Arial" w:hAnsi="Arial" w:cs="Arial"/>
          <w:i/>
          <w:sz w:val="18"/>
          <w:szCs w:val="18"/>
        </w:rPr>
        <w:t xml:space="preserve"> x </w:t>
      </w:r>
      <w:r>
        <w:rPr>
          <w:rFonts w:ascii="Arial" w:hAnsi="Arial" w:cs="Arial"/>
          <w:i/>
          <w:sz w:val="18"/>
          <w:szCs w:val="18"/>
        </w:rPr>
        <w:t>19</w:t>
      </w:r>
      <w:r>
        <w:rPr>
          <w:rFonts w:ascii="Arial" w:hAnsi="Arial" w:cs="Arial"/>
          <w:i/>
          <w:sz w:val="18"/>
          <w:szCs w:val="18"/>
        </w:rPr>
        <w:t xml:space="preserve"> cm.</w:t>
      </w:r>
    </w:p>
    <w:p w14:paraId="04F7DD65" w14:textId="77777777" w:rsidR="006A0709" w:rsidRPr="002329B5" w:rsidRDefault="006A0709" w:rsidP="006A0709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329B5">
        <w:rPr>
          <w:rFonts w:ascii="Arial" w:hAnsi="Arial" w:cs="Arial"/>
          <w:i/>
          <w:sz w:val="18"/>
          <w:szCs w:val="18"/>
        </w:rPr>
        <w:t>Foto:</w:t>
      </w:r>
      <w:r>
        <w:rPr>
          <w:rFonts w:ascii="Arial" w:hAnsi="Arial" w:cs="Arial"/>
          <w:i/>
          <w:sz w:val="18"/>
          <w:szCs w:val="18"/>
        </w:rPr>
        <w:t xml:space="preserve"> Jaroslav Kvíz</w:t>
      </w:r>
    </w:p>
    <w:p w14:paraId="547309F4" w14:textId="7123E71C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660088" w14:textId="77777777" w:rsidR="007E1A65" w:rsidRDefault="007E1A6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7120A2" w14:textId="77777777" w:rsidR="00CE1F9D" w:rsidRDefault="00CE1F9D" w:rsidP="00CE1F9D">
      <w:pPr>
        <w:ind w:firstLine="709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Její skleněné objekty, často v jasných dominantních barvách, jsou dynamické a životné. I ve své kontemplativní podobě v sobě skrývají energii pohybu, jsou zachyceným obrazem okamžiku, neopakovatelnou momentkou, mrknutím oka. </w:t>
      </w:r>
    </w:p>
    <w:p w14:paraId="28FDE2A3" w14:textId="77777777" w:rsidR="00CE1F9D" w:rsidRDefault="00CE1F9D" w:rsidP="00CE1F9D">
      <w:pPr>
        <w:ind w:firstLine="708"/>
        <w:rPr>
          <w:rFonts w:cs="Mangal"/>
        </w:rPr>
      </w:pPr>
      <w:r>
        <w:rPr>
          <w:rFonts w:cstheme="minorHAnsi"/>
          <w:shd w:val="clear" w:color="auto" w:fill="FFFFFF"/>
        </w:rPr>
        <w:t xml:space="preserve">Je jim vlastní vnitřní chvění, neklid, vibrace, způsob komunikace vlastní zemi i člověku. Právě proto patří Vladimíra </w:t>
      </w:r>
      <w:proofErr w:type="spellStart"/>
      <w:r>
        <w:rPr>
          <w:rFonts w:cstheme="minorHAnsi"/>
          <w:shd w:val="clear" w:color="auto" w:fill="FFFFFF"/>
        </w:rPr>
        <w:t>Klumpar</w:t>
      </w:r>
      <w:proofErr w:type="spellEnd"/>
      <w:r>
        <w:rPr>
          <w:rFonts w:cstheme="minorHAnsi"/>
          <w:shd w:val="clear" w:color="auto" w:fill="FFFFFF"/>
        </w:rPr>
        <w:t xml:space="preserve"> k nejvýraznějším tvůrcům své generace, protože se sklem nezachází jako s běžným materiálem, ale jedinečným přírodním úkazem, pátým elementem</w:t>
      </w:r>
    </w:p>
    <w:p w14:paraId="1791BA90" w14:textId="4CAEF2E4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AA297C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>Petr Nový</w:t>
      </w:r>
    </w:p>
    <w:p w14:paraId="480629DA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>Hlavní kurátor Muzea skla a bižuterie v Jablonci nad Nisou</w:t>
      </w:r>
    </w:p>
    <w:p w14:paraId="2F8065B1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 xml:space="preserve">Kurátor Galerie </w:t>
      </w:r>
      <w:proofErr w:type="spellStart"/>
      <w:r w:rsidRPr="00CE2143">
        <w:rPr>
          <w:b/>
        </w:rPr>
        <w:t>Kuzebauch</w:t>
      </w:r>
      <w:proofErr w:type="spellEnd"/>
    </w:p>
    <w:p w14:paraId="5F5EF91D" w14:textId="6C4E1AC9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A711466" w14:textId="77777777" w:rsidR="00C31DC3" w:rsidRDefault="00C31DC3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F148E51" w14:textId="4CC9B1EF" w:rsidR="00732C9B" w:rsidRDefault="00732C9B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637FCEA" w14:textId="032AEF95" w:rsidR="00821593" w:rsidRPr="00821593" w:rsidRDefault="00821593" w:rsidP="00821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885975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6A475C29" wp14:editId="22F17DCD">
            <wp:extent cx="3656723" cy="3651967"/>
            <wp:effectExtent l="0" t="0" r="127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723" cy="36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6FA5" w14:textId="77777777" w:rsidR="00821593" w:rsidRDefault="00821593" w:rsidP="00821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07F01C69" w14:textId="74E78EF5" w:rsidR="006A0709" w:rsidRDefault="006A0709" w:rsidP="006A0709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Šnek</w:t>
      </w:r>
      <w:r w:rsidRPr="002329B5">
        <w:rPr>
          <w:rFonts w:ascii="Arial" w:hAnsi="Arial" w:cs="Arial"/>
          <w:i/>
          <w:sz w:val="18"/>
          <w:szCs w:val="18"/>
        </w:rPr>
        <w:t>,</w:t>
      </w:r>
      <w:r w:rsidRPr="00C93DF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tavené, broušené sklo,</w:t>
      </w:r>
      <w:r w:rsidRPr="002329B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2019, </w:t>
      </w:r>
      <w:r>
        <w:rPr>
          <w:rFonts w:ascii="Arial" w:hAnsi="Arial" w:cs="Arial"/>
          <w:i/>
          <w:sz w:val="18"/>
          <w:szCs w:val="18"/>
        </w:rPr>
        <w:t>23</w:t>
      </w:r>
      <w:r>
        <w:rPr>
          <w:rFonts w:ascii="Arial" w:hAnsi="Arial" w:cs="Arial"/>
          <w:i/>
          <w:sz w:val="18"/>
          <w:szCs w:val="18"/>
        </w:rPr>
        <w:t xml:space="preserve"> x 3</w:t>
      </w:r>
      <w:r>
        <w:rPr>
          <w:rFonts w:ascii="Arial" w:hAnsi="Arial" w:cs="Arial"/>
          <w:i/>
          <w:sz w:val="18"/>
          <w:szCs w:val="18"/>
        </w:rPr>
        <w:t>0</w:t>
      </w:r>
      <w:r>
        <w:rPr>
          <w:rFonts w:ascii="Arial" w:hAnsi="Arial" w:cs="Arial"/>
          <w:i/>
          <w:sz w:val="18"/>
          <w:szCs w:val="18"/>
        </w:rPr>
        <w:t xml:space="preserve"> x 3</w:t>
      </w:r>
      <w:r>
        <w:rPr>
          <w:rFonts w:ascii="Arial" w:hAnsi="Arial" w:cs="Arial"/>
          <w:i/>
          <w:sz w:val="18"/>
          <w:szCs w:val="18"/>
        </w:rPr>
        <w:t>0</w:t>
      </w:r>
      <w:bookmarkStart w:id="2" w:name="_GoBack"/>
      <w:bookmarkEnd w:id="2"/>
      <w:r>
        <w:rPr>
          <w:rFonts w:ascii="Arial" w:hAnsi="Arial" w:cs="Arial"/>
          <w:i/>
          <w:sz w:val="18"/>
          <w:szCs w:val="18"/>
        </w:rPr>
        <w:t xml:space="preserve"> cm.</w:t>
      </w:r>
    </w:p>
    <w:p w14:paraId="217EADC1" w14:textId="77777777" w:rsidR="006A0709" w:rsidRPr="002329B5" w:rsidRDefault="006A0709" w:rsidP="006A0709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329B5">
        <w:rPr>
          <w:rFonts w:ascii="Arial" w:hAnsi="Arial" w:cs="Arial"/>
          <w:i/>
          <w:sz w:val="18"/>
          <w:szCs w:val="18"/>
        </w:rPr>
        <w:t>Foto:</w:t>
      </w:r>
      <w:r>
        <w:rPr>
          <w:rFonts w:ascii="Arial" w:hAnsi="Arial" w:cs="Arial"/>
          <w:i/>
          <w:sz w:val="18"/>
          <w:szCs w:val="18"/>
        </w:rPr>
        <w:t xml:space="preserve"> Jaroslav Kvíz</w:t>
      </w:r>
    </w:p>
    <w:p w14:paraId="31014FFD" w14:textId="0D30BE31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FD0DC2" w14:textId="0405888C" w:rsidR="00CE1F9D" w:rsidRDefault="00CE1F9D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5417C2" w14:textId="77777777" w:rsidR="00CE1F9D" w:rsidRDefault="00CE1F9D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DF2ECB" w14:textId="75F2BD9C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Partnerem galerie </w:t>
      </w:r>
      <w:proofErr w:type="spellStart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 a výstavy je </w:t>
      </w:r>
    </w:p>
    <w:p w14:paraId="3F130A1F" w14:textId="3D374CD1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Muzeum skla a bižuterie v Jablonci nad Nisou </w:t>
      </w:r>
    </w:p>
    <w:p w14:paraId="58782213" w14:textId="21377EC3" w:rsidR="00E22928" w:rsidRPr="00980289" w:rsidRDefault="00E22928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C01270" w14:textId="4FA689DA" w:rsidR="00D3320E" w:rsidRPr="00980289" w:rsidRDefault="00E22928" w:rsidP="001B6037">
      <w:pPr>
        <w:rPr>
          <w:rFonts w:ascii="Arial" w:hAnsi="Arial" w:cs="Arial"/>
          <w:sz w:val="20"/>
          <w:szCs w:val="20"/>
        </w:rPr>
      </w:pPr>
      <w:r w:rsidRPr="00980289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13024AF" wp14:editId="718C5DCF">
            <wp:extent cx="1619250" cy="390890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ze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67" cy="40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6A83" w14:textId="77777777" w:rsidR="00C31DC3" w:rsidRDefault="003D18BF" w:rsidP="00C3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80289">
        <w:rPr>
          <w:rFonts w:ascii="Arial" w:hAnsi="Arial" w:cs="Arial"/>
          <w:b/>
          <w:sz w:val="20"/>
          <w:szCs w:val="20"/>
        </w:rPr>
        <w:t xml:space="preserve"> </w:t>
      </w:r>
    </w:p>
    <w:p w14:paraId="1177CF23" w14:textId="134701E5" w:rsidR="000865B0" w:rsidRDefault="00770419" w:rsidP="00C3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Mediální partner</w:t>
      </w:r>
    </w:p>
    <w:p w14:paraId="38B6DFF6" w14:textId="1959597E" w:rsidR="000865B0" w:rsidRDefault="000865B0" w:rsidP="003C2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069384" w14:textId="2F334821" w:rsidR="000865B0" w:rsidRPr="00980289" w:rsidRDefault="00C31DC3" w:rsidP="003C2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0406">
        <w:rPr>
          <w:rFonts w:cs="Courier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611B62BD" wp14:editId="6C4BAC5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23975" cy="431165"/>
            <wp:effectExtent l="0" t="0" r="9525" b="698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zitiv-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3E9C" w14:textId="77777777" w:rsidR="00F818C3" w:rsidRDefault="00F818C3" w:rsidP="00770419">
      <w:pPr>
        <w:tabs>
          <w:tab w:val="left" w:pos="3690"/>
        </w:tabs>
        <w:rPr>
          <w:rFonts w:ascii="Arial" w:hAnsi="Arial" w:cs="Arial"/>
          <w:sz w:val="20"/>
          <w:szCs w:val="20"/>
        </w:rPr>
      </w:pPr>
    </w:p>
    <w:p w14:paraId="4340C16F" w14:textId="77777777" w:rsidR="00F818C3" w:rsidRDefault="00F818C3" w:rsidP="00770419">
      <w:pPr>
        <w:tabs>
          <w:tab w:val="left" w:pos="3690"/>
        </w:tabs>
        <w:rPr>
          <w:rFonts w:ascii="Arial" w:hAnsi="Arial" w:cs="Arial"/>
          <w:sz w:val="20"/>
          <w:szCs w:val="20"/>
        </w:rPr>
      </w:pPr>
    </w:p>
    <w:p w14:paraId="2623BAB9" w14:textId="3A6BAD30" w:rsidR="00ED7264" w:rsidRPr="00F818C3" w:rsidRDefault="00F818C3" w:rsidP="00770419">
      <w:pPr>
        <w:tabs>
          <w:tab w:val="left" w:pos="3690"/>
        </w:tabs>
        <w:rPr>
          <w:rFonts w:ascii="Arial" w:hAnsi="Arial" w:cs="Arial"/>
          <w:b/>
          <w:sz w:val="18"/>
          <w:szCs w:val="20"/>
        </w:rPr>
      </w:pPr>
      <w:r w:rsidRPr="00F818C3">
        <w:rPr>
          <w:rFonts w:ascii="Arial" w:hAnsi="Arial" w:cs="Arial"/>
          <w:b/>
          <w:sz w:val="20"/>
        </w:rPr>
        <w:t xml:space="preserve">Výstavní program Galerie </w:t>
      </w:r>
      <w:proofErr w:type="spellStart"/>
      <w:r w:rsidRPr="00F818C3">
        <w:rPr>
          <w:rFonts w:ascii="Arial" w:hAnsi="Arial" w:cs="Arial"/>
          <w:b/>
          <w:sz w:val="20"/>
        </w:rPr>
        <w:t>Kuzebauch</w:t>
      </w:r>
      <w:proofErr w:type="spellEnd"/>
      <w:r w:rsidRPr="00F818C3">
        <w:rPr>
          <w:rFonts w:ascii="Arial" w:hAnsi="Arial" w:cs="Arial"/>
          <w:b/>
          <w:sz w:val="20"/>
        </w:rPr>
        <w:t xml:space="preserve"> podpořila MČ Praha 6</w:t>
      </w:r>
      <w:r w:rsidR="00770419" w:rsidRPr="00F818C3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>:</w:t>
      </w:r>
    </w:p>
    <w:p w14:paraId="43B7C091" w14:textId="603EEA97" w:rsidR="007A2C55" w:rsidRPr="00980289" w:rsidRDefault="00F818C3" w:rsidP="001B6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20"/>
        </w:rPr>
        <w:drawing>
          <wp:inline distT="0" distB="0" distL="0" distR="0" wp14:anchorId="68BA8289" wp14:editId="562EC03F">
            <wp:extent cx="1021080" cy="1021080"/>
            <wp:effectExtent l="0" t="0" r="762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17DC" w14:textId="7EB5D169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O Galerii </w:t>
      </w:r>
      <w:proofErr w:type="spellStart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Galerie </w:t>
      </w:r>
      <w:proofErr w:type="spellStart"/>
      <w:r w:rsidRPr="00980289">
        <w:rPr>
          <w:rFonts w:ascii="Arial" w:hAnsi="Arial" w:cs="Arial"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color w:val="000000"/>
          <w:sz w:val="20"/>
          <w:szCs w:val="20"/>
        </w:rPr>
        <w:t xml:space="preserve"> byla založena v Praze v roce 2012. Prezentuje výjimečné příklady studiových děl jak mladých, tak zavedených designérů a výtvarníků, kterým tak pomáhá zviditelnit se napříč uměleckými obory a kontinenty. V posledních třech letech se zaměřuje na výstavy sklářských výtvarníků. </w:t>
      </w:r>
    </w:p>
    <w:p w14:paraId="51026E8A" w14:textId="614904AC" w:rsidR="00786B2B" w:rsidRPr="00980289" w:rsidRDefault="00786B2B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CDB28A" w14:textId="7529AD2D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 xml:space="preserve">Více než sto malých sklářských dílen a skláren po celé České republice umožňuje jednotlivým tvůrcům vlastnoručně pracovat i experimentovat s různorodými sklářskými technikami a vytvářet tak jedinečná díla. Po staletí budovaná tradice českého sklářství stojí nejen na historii, bílém sklářském písku a zručných řemeslnících, ale především na lásce ke sklu a znalostech, které se dědí z generace na generaci. </w:t>
      </w:r>
    </w:p>
    <w:p w14:paraId="52473126" w14:textId="4922065A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35508E" w14:textId="39D49015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>Oteví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>rací doba galerie je od 10 do 19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 h ve všední dny nebo po domluvě. Vstup do galerie je volný. Více na www.galeriekuzebauch.com</w:t>
      </w:r>
      <w:r w:rsidR="00B10BD9">
        <w:rPr>
          <w:rFonts w:ascii="Arial" w:hAnsi="Arial" w:cs="Arial"/>
          <w:color w:val="000000"/>
          <w:sz w:val="20"/>
          <w:szCs w:val="20"/>
        </w:rPr>
        <w:t>,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B10BD9">
          <w:rPr>
            <w:rStyle w:val="Hypertextovodkaz"/>
            <w:rFonts w:ascii="Arial" w:hAnsi="Arial" w:cs="Arial"/>
            <w:sz w:val="20"/>
            <w:szCs w:val="20"/>
          </w:rPr>
          <w:t>FB</w:t>
        </w:r>
      </w:hyperlink>
      <w:r w:rsidRPr="00980289">
        <w:rPr>
          <w:rFonts w:ascii="Arial" w:hAnsi="Arial" w:cs="Arial"/>
          <w:color w:val="000000"/>
          <w:sz w:val="20"/>
          <w:szCs w:val="20"/>
        </w:rPr>
        <w:t xml:space="preserve"> </w:t>
      </w:r>
      <w:r w:rsidR="00B10BD9">
        <w:rPr>
          <w:rFonts w:ascii="Arial" w:hAnsi="Arial" w:cs="Arial"/>
          <w:color w:val="000000"/>
          <w:sz w:val="20"/>
          <w:szCs w:val="20"/>
        </w:rPr>
        <w:t xml:space="preserve">nebo </w:t>
      </w:r>
      <w:hyperlink r:id="rId15" w:history="1">
        <w:r w:rsidR="00B10BD9" w:rsidRPr="00B10BD9">
          <w:rPr>
            <w:rStyle w:val="Hypertextovodkaz"/>
            <w:rFonts w:ascii="Arial" w:hAnsi="Arial" w:cs="Arial"/>
            <w:sz w:val="20"/>
            <w:szCs w:val="20"/>
          </w:rPr>
          <w:t>IG</w:t>
        </w:r>
      </w:hyperlink>
    </w:p>
    <w:p w14:paraId="68601194" w14:textId="77777777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8F4B3C" w14:textId="77777777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80289">
        <w:rPr>
          <w:rFonts w:ascii="Arial" w:hAnsi="Arial" w:cs="Arial"/>
          <w:b/>
          <w:color w:val="000000"/>
          <w:sz w:val="20"/>
          <w:szCs w:val="20"/>
        </w:rPr>
        <w:t xml:space="preserve">Kontakt pro novináře – Galerie </w:t>
      </w:r>
      <w:proofErr w:type="spellStart"/>
      <w:r w:rsidRPr="00980289">
        <w:rPr>
          <w:rFonts w:ascii="Arial" w:hAnsi="Arial" w:cs="Arial"/>
          <w:b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C4608ED" w14:textId="65C0C6DF" w:rsidR="00D3320E" w:rsidRPr="00980289" w:rsidRDefault="00F818C3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Marek Torčík</w:t>
      </w:r>
      <w:r w:rsidR="00D3320E" w:rsidRPr="0098028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Galerie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Kuzebauch</w:t>
      </w:r>
      <w:proofErr w:type="spellEnd"/>
      <w:r w:rsidR="00D3320E" w:rsidRPr="00980289">
        <w:rPr>
          <w:rFonts w:ascii="Arial" w:hAnsi="Arial" w:cs="Arial"/>
          <w:color w:val="000000"/>
          <w:sz w:val="20"/>
          <w:szCs w:val="20"/>
        </w:rPr>
        <w:t>, tel.: +420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732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160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181</w:t>
      </w:r>
      <w:r w:rsidR="00D3320E" w:rsidRPr="0098028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5D9F7DD" w14:textId="416AA1A7" w:rsidR="00EC5C24" w:rsidRPr="00770419" w:rsidRDefault="00D3320E">
      <w:pPr>
        <w:rPr>
          <w:rFonts w:ascii="Arial" w:hAnsi="Arial" w:cs="Arial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F818C3">
        <w:rPr>
          <w:rFonts w:ascii="Arial" w:hAnsi="Arial" w:cs="Arial"/>
          <w:color w:val="000000"/>
          <w:sz w:val="20"/>
          <w:szCs w:val="20"/>
        </w:rPr>
        <w:t>marek.torcik</w:t>
      </w:r>
      <w:r w:rsidRPr="00980289">
        <w:rPr>
          <w:rFonts w:ascii="Arial" w:hAnsi="Arial" w:cs="Arial"/>
          <w:color w:val="000000"/>
          <w:sz w:val="20"/>
          <w:szCs w:val="20"/>
        </w:rPr>
        <w:t>@happymaterials.com</w:t>
      </w:r>
    </w:p>
    <w:sectPr w:rsidR="00EC5C24" w:rsidRPr="0077041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A6AA" w14:textId="77777777" w:rsidR="00383F74" w:rsidRDefault="00383F74" w:rsidP="001B6037">
      <w:pPr>
        <w:spacing w:after="0" w:line="240" w:lineRule="auto"/>
      </w:pPr>
      <w:r>
        <w:separator/>
      </w:r>
    </w:p>
  </w:endnote>
  <w:endnote w:type="continuationSeparator" w:id="0">
    <w:p w14:paraId="7E485320" w14:textId="77777777" w:rsidR="00383F74" w:rsidRDefault="00383F74" w:rsidP="001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A49F" w14:textId="77777777" w:rsidR="00383F74" w:rsidRDefault="00383F74" w:rsidP="001B6037">
      <w:pPr>
        <w:spacing w:after="0" w:line="240" w:lineRule="auto"/>
      </w:pPr>
      <w:r>
        <w:separator/>
      </w:r>
    </w:p>
  </w:footnote>
  <w:footnote w:type="continuationSeparator" w:id="0">
    <w:p w14:paraId="4916C7F0" w14:textId="77777777" w:rsidR="00383F74" w:rsidRDefault="00383F74" w:rsidP="001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8C26" w14:textId="77777777" w:rsidR="00D3320E" w:rsidRDefault="00D3320E">
    <w:pPr>
      <w:pStyle w:val="Zhlav"/>
    </w:pPr>
    <w:r>
      <w:rPr>
        <w:noProof/>
        <w:lang w:eastAsia="cs-CZ"/>
      </w:rPr>
      <w:drawing>
        <wp:inline distT="0" distB="0" distL="0" distR="0" wp14:anchorId="53492182" wp14:editId="37974AE0">
          <wp:extent cx="1628775" cy="509171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rie pozit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3" cy="51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42203443" wp14:editId="6881D3B7">
          <wp:extent cx="1790700" cy="531959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ppy materials-c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64" cy="535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7"/>
    <w:rsid w:val="00005BC2"/>
    <w:rsid w:val="000247FB"/>
    <w:rsid w:val="00031D68"/>
    <w:rsid w:val="00060DC7"/>
    <w:rsid w:val="000611C4"/>
    <w:rsid w:val="00064D38"/>
    <w:rsid w:val="000865B0"/>
    <w:rsid w:val="000C0A4D"/>
    <w:rsid w:val="000E2AC6"/>
    <w:rsid w:val="00116A22"/>
    <w:rsid w:val="00116BF6"/>
    <w:rsid w:val="001232C1"/>
    <w:rsid w:val="00126942"/>
    <w:rsid w:val="00144027"/>
    <w:rsid w:val="00197D8A"/>
    <w:rsid w:val="001B2E8F"/>
    <w:rsid w:val="001B6037"/>
    <w:rsid w:val="001E7B74"/>
    <w:rsid w:val="0020739B"/>
    <w:rsid w:val="002329B5"/>
    <w:rsid w:val="00244509"/>
    <w:rsid w:val="00280996"/>
    <w:rsid w:val="00280CD3"/>
    <w:rsid w:val="00283AFF"/>
    <w:rsid w:val="00286BA1"/>
    <w:rsid w:val="002B10A3"/>
    <w:rsid w:val="002C1285"/>
    <w:rsid w:val="002F48C5"/>
    <w:rsid w:val="00307D9E"/>
    <w:rsid w:val="00311A9B"/>
    <w:rsid w:val="003211B2"/>
    <w:rsid w:val="0032226A"/>
    <w:rsid w:val="00335272"/>
    <w:rsid w:val="003674CA"/>
    <w:rsid w:val="00383F74"/>
    <w:rsid w:val="003B109A"/>
    <w:rsid w:val="003C2B0F"/>
    <w:rsid w:val="003C5D2C"/>
    <w:rsid w:val="003C6A7F"/>
    <w:rsid w:val="003C7D8B"/>
    <w:rsid w:val="003D18BF"/>
    <w:rsid w:val="003E27BB"/>
    <w:rsid w:val="00413F10"/>
    <w:rsid w:val="0047081A"/>
    <w:rsid w:val="004A1217"/>
    <w:rsid w:val="004B7ADF"/>
    <w:rsid w:val="004E11CD"/>
    <w:rsid w:val="004E19EB"/>
    <w:rsid w:val="00511531"/>
    <w:rsid w:val="0052531E"/>
    <w:rsid w:val="00527460"/>
    <w:rsid w:val="005441B3"/>
    <w:rsid w:val="00593C17"/>
    <w:rsid w:val="005B6508"/>
    <w:rsid w:val="005D6390"/>
    <w:rsid w:val="00617FE4"/>
    <w:rsid w:val="00663A01"/>
    <w:rsid w:val="00675BA6"/>
    <w:rsid w:val="0069360E"/>
    <w:rsid w:val="006A0709"/>
    <w:rsid w:val="006B6697"/>
    <w:rsid w:val="006E6B79"/>
    <w:rsid w:val="00732C9B"/>
    <w:rsid w:val="00747C7B"/>
    <w:rsid w:val="00770419"/>
    <w:rsid w:val="007740C5"/>
    <w:rsid w:val="00784055"/>
    <w:rsid w:val="00786893"/>
    <w:rsid w:val="00786B2B"/>
    <w:rsid w:val="007A2C55"/>
    <w:rsid w:val="007C4CF1"/>
    <w:rsid w:val="007E1A65"/>
    <w:rsid w:val="00804211"/>
    <w:rsid w:val="00814D0B"/>
    <w:rsid w:val="00821593"/>
    <w:rsid w:val="0082646A"/>
    <w:rsid w:val="0084026D"/>
    <w:rsid w:val="00843087"/>
    <w:rsid w:val="008464B7"/>
    <w:rsid w:val="00874DDB"/>
    <w:rsid w:val="00877F4C"/>
    <w:rsid w:val="00885975"/>
    <w:rsid w:val="008E0CCF"/>
    <w:rsid w:val="0090413B"/>
    <w:rsid w:val="00970787"/>
    <w:rsid w:val="00980289"/>
    <w:rsid w:val="009821DC"/>
    <w:rsid w:val="0098650F"/>
    <w:rsid w:val="00986D72"/>
    <w:rsid w:val="009A2C69"/>
    <w:rsid w:val="009D4056"/>
    <w:rsid w:val="00A05FD9"/>
    <w:rsid w:val="00A35279"/>
    <w:rsid w:val="00A62646"/>
    <w:rsid w:val="00A740F9"/>
    <w:rsid w:val="00A83764"/>
    <w:rsid w:val="00A862FB"/>
    <w:rsid w:val="00A92D01"/>
    <w:rsid w:val="00AB3198"/>
    <w:rsid w:val="00AD6272"/>
    <w:rsid w:val="00B00136"/>
    <w:rsid w:val="00B10BD9"/>
    <w:rsid w:val="00B56542"/>
    <w:rsid w:val="00B76C55"/>
    <w:rsid w:val="00B845BA"/>
    <w:rsid w:val="00B94183"/>
    <w:rsid w:val="00BA76AE"/>
    <w:rsid w:val="00BE7460"/>
    <w:rsid w:val="00C061BD"/>
    <w:rsid w:val="00C21E56"/>
    <w:rsid w:val="00C246F2"/>
    <w:rsid w:val="00C31DC3"/>
    <w:rsid w:val="00C93DF4"/>
    <w:rsid w:val="00CC1D1E"/>
    <w:rsid w:val="00CE1F9D"/>
    <w:rsid w:val="00D21E20"/>
    <w:rsid w:val="00D24242"/>
    <w:rsid w:val="00D3320E"/>
    <w:rsid w:val="00D33C6F"/>
    <w:rsid w:val="00D42DAB"/>
    <w:rsid w:val="00D62DF4"/>
    <w:rsid w:val="00DC290F"/>
    <w:rsid w:val="00DC45C7"/>
    <w:rsid w:val="00DC7EE7"/>
    <w:rsid w:val="00E066CD"/>
    <w:rsid w:val="00E10BD2"/>
    <w:rsid w:val="00E17A58"/>
    <w:rsid w:val="00E22928"/>
    <w:rsid w:val="00E63B16"/>
    <w:rsid w:val="00E95CB3"/>
    <w:rsid w:val="00EC5C24"/>
    <w:rsid w:val="00ED328E"/>
    <w:rsid w:val="00ED7264"/>
    <w:rsid w:val="00F15806"/>
    <w:rsid w:val="00F354AE"/>
    <w:rsid w:val="00F51F4A"/>
    <w:rsid w:val="00F63D2F"/>
    <w:rsid w:val="00F7157C"/>
    <w:rsid w:val="00F818C3"/>
    <w:rsid w:val="00FA0349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6227"/>
  <w15:chartTrackingRefBased/>
  <w15:docId w15:val="{1747C774-7AB5-4D5C-B70B-E1F020B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31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6037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37"/>
  </w:style>
  <w:style w:type="paragraph" w:styleId="Zpat">
    <w:name w:val="footer"/>
    <w:basedOn w:val="Normln"/>
    <w:link w:val="Zpat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37"/>
  </w:style>
  <w:style w:type="character" w:customStyle="1" w:styleId="Heading1">
    <w:name w:val="Heading #1_"/>
    <w:link w:val="Heading10"/>
    <w:rsid w:val="004E19EB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ln"/>
    <w:link w:val="Heading1"/>
    <w:rsid w:val="004E19EB"/>
    <w:pPr>
      <w:shd w:val="clear" w:color="auto" w:fill="FFFFFF"/>
      <w:spacing w:after="60" w:line="240" w:lineRule="atLeast"/>
      <w:outlineLvl w:val="0"/>
    </w:pPr>
    <w:rPr>
      <w:b/>
      <w:bCs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0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10B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0B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1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instagram.com/galeriekuzebauch/" TargetMode="Externa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www.facebook.com/GalerieKuzebau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Zvelebilova</dc:creator>
  <cp:keywords/>
  <dc:description/>
  <cp:lastModifiedBy>Marek Torcik</cp:lastModifiedBy>
  <cp:revision>2</cp:revision>
  <cp:lastPrinted>2018-07-23T08:40:00Z</cp:lastPrinted>
  <dcterms:created xsi:type="dcterms:W3CDTF">2019-09-09T12:58:00Z</dcterms:created>
  <dcterms:modified xsi:type="dcterms:W3CDTF">2019-09-09T12:58:00Z</dcterms:modified>
</cp:coreProperties>
</file>