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A4" w:rsidRDefault="00667B8E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  <w:r>
        <w:rPr>
          <w:rFonts w:ascii="Umprum" w:eastAsia="Umprum" w:hAnsi="Umprum" w:cs="Umprum"/>
          <w:noProof/>
          <w:sz w:val="20"/>
          <w:szCs w:val="20"/>
        </w:rPr>
        <w:drawing>
          <wp:inline distT="0" distB="0" distL="0" distR="0">
            <wp:extent cx="4362450" cy="638175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460A4" w:rsidRDefault="00A460A4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</w:p>
    <w:p w:rsidR="00A460A4" w:rsidRDefault="00667B8E">
      <w:pPr>
        <w:spacing w:after="120"/>
        <w:jc w:val="both"/>
        <w:rPr>
          <w:rFonts w:ascii="Umprum" w:eastAsia="Umprum" w:hAnsi="Umprum" w:cs="Umprum"/>
          <w:sz w:val="20"/>
          <w:szCs w:val="20"/>
        </w:rPr>
      </w:pPr>
      <w:r>
        <w:rPr>
          <w:rFonts w:ascii="Umprum" w:eastAsia="Umprum" w:hAnsi="Umprum" w:cs="Umprum"/>
          <w:sz w:val="20"/>
          <w:szCs w:val="20"/>
        </w:rPr>
        <w:t>TISKOVÁ ZPRÁVA</w:t>
      </w:r>
    </w:p>
    <w:p w:rsidR="006A2187" w:rsidRPr="00F52804" w:rsidRDefault="00667B8E" w:rsidP="006A2187">
      <w:pPr>
        <w:spacing w:after="0"/>
        <w:rPr>
          <w:rStyle w:val="Siln"/>
          <w:rFonts w:ascii="Umprum" w:hAnsi="Umprum" w:cs="Arial"/>
          <w:sz w:val="36"/>
          <w:szCs w:val="36"/>
          <w:shd w:val="clear" w:color="auto" w:fill="FFFFFF"/>
        </w:rPr>
      </w:pPr>
      <w:r>
        <w:rPr>
          <w:rFonts w:ascii="Umprum" w:eastAsia="Umprum" w:hAnsi="Umprum" w:cs="Umprum"/>
          <w:b/>
          <w:bCs/>
          <w:sz w:val="24"/>
          <w:szCs w:val="24"/>
        </w:rPr>
        <w:br/>
      </w:r>
      <w:r w:rsidR="006A2187" w:rsidRPr="00F52804">
        <w:rPr>
          <w:rStyle w:val="Siln"/>
          <w:rFonts w:ascii="Umprum" w:hAnsi="Umprum" w:cs="Arial"/>
          <w:sz w:val="36"/>
          <w:szCs w:val="36"/>
          <w:shd w:val="clear" w:color="auto" w:fill="FFFFFF"/>
        </w:rPr>
        <w:t>Konfliktní dům?</w:t>
      </w:r>
      <w:r w:rsidR="006A2187">
        <w:rPr>
          <w:rStyle w:val="Siln"/>
          <w:rFonts w:ascii="Umprum" w:hAnsi="Umprum" w:cs="Arial"/>
          <w:sz w:val="36"/>
          <w:szCs w:val="36"/>
          <w:shd w:val="clear" w:color="auto" w:fill="FFFFFF"/>
        </w:rPr>
        <w:br/>
      </w:r>
      <w:r w:rsidR="006A2187" w:rsidRPr="00F52804">
        <w:rPr>
          <w:rStyle w:val="Siln"/>
          <w:rFonts w:ascii="Umprum" w:hAnsi="Umprum" w:cs="Arial"/>
          <w:sz w:val="36"/>
          <w:szCs w:val="36"/>
          <w:shd w:val="clear" w:color="auto" w:fill="FFFFFF"/>
        </w:rPr>
        <w:t>UMPRUM na Výstavě soudobé kultury v Brně</w:t>
      </w:r>
    </w:p>
    <w:p w:rsidR="006A2187" w:rsidRDefault="006A2187" w:rsidP="006A2187">
      <w:pPr>
        <w:spacing w:after="0"/>
        <w:rPr>
          <w:rStyle w:val="Siln"/>
          <w:rFonts w:ascii="Umprum" w:hAnsi="Umprum" w:cs="Arial"/>
          <w:sz w:val="24"/>
          <w:szCs w:val="24"/>
          <w:shd w:val="clear" w:color="auto" w:fill="FFFFFF"/>
        </w:rPr>
      </w:pPr>
    </w:p>
    <w:p w:rsidR="006A2187" w:rsidRPr="00F52804" w:rsidRDefault="006A2187" w:rsidP="006A2187">
      <w:pPr>
        <w:spacing w:after="0"/>
        <w:rPr>
          <w:rStyle w:val="Siln"/>
          <w:rFonts w:ascii="Umprum" w:hAnsi="Umprum" w:cs="Arial"/>
          <w:sz w:val="24"/>
          <w:szCs w:val="24"/>
          <w:shd w:val="clear" w:color="auto" w:fill="FFFFFF"/>
        </w:rPr>
      </w:pPr>
      <w:r w:rsidRPr="00F52804">
        <w:rPr>
          <w:rStyle w:val="Siln"/>
          <w:rFonts w:ascii="Umprum" w:hAnsi="Umprum" w:cs="Arial"/>
          <w:sz w:val="24"/>
          <w:szCs w:val="24"/>
          <w:shd w:val="clear" w:color="auto" w:fill="FFFFFF"/>
        </w:rPr>
        <w:t>9. 12. 2022 – 1. 2. 2023</w:t>
      </w:r>
      <w:r w:rsidRPr="00F52804">
        <w:rPr>
          <w:rStyle w:val="Siln"/>
          <w:rFonts w:ascii="Umprum" w:hAnsi="Umprum" w:cs="Arial"/>
          <w:sz w:val="24"/>
          <w:szCs w:val="24"/>
          <w:shd w:val="clear" w:color="auto" w:fill="FFFFFF"/>
        </w:rPr>
        <w:br/>
        <w:t>vernisáž: 8. 12. 2022 od 18 hodin</w:t>
      </w:r>
    </w:p>
    <w:p w:rsidR="006A2187" w:rsidRPr="00F52804" w:rsidRDefault="006A2187" w:rsidP="006A2187">
      <w:pPr>
        <w:spacing w:after="0"/>
        <w:rPr>
          <w:rStyle w:val="Siln"/>
          <w:rFonts w:ascii="Umprum" w:hAnsi="Umprum" w:cs="Arial"/>
          <w:sz w:val="24"/>
          <w:szCs w:val="24"/>
          <w:shd w:val="clear" w:color="auto" w:fill="FFFFFF"/>
        </w:rPr>
      </w:pPr>
    </w:p>
    <w:p w:rsidR="006A2187" w:rsidRPr="00F52804" w:rsidRDefault="006A2187" w:rsidP="006A2187">
      <w:pPr>
        <w:spacing w:before="100" w:after="100"/>
        <w:rPr>
          <w:rFonts w:ascii="Umprum" w:eastAsia="Umprum" w:hAnsi="Umprum" w:cs="Umprum"/>
          <w:sz w:val="24"/>
          <w:szCs w:val="24"/>
        </w:rPr>
      </w:pPr>
      <w:r w:rsidRPr="00F52804">
        <w:rPr>
          <w:rStyle w:val="Siln"/>
          <w:rFonts w:ascii="Umprum" w:hAnsi="Umprum" w:cs="Arial"/>
          <w:bCs w:val="0"/>
          <w:sz w:val="24"/>
          <w:szCs w:val="24"/>
          <w:shd w:val="clear" w:color="auto" w:fill="FFFFFF"/>
        </w:rPr>
        <w:t>Galerie UM, UMPRUM, nám. Jana Palacha 80, Praha 1</w:t>
      </w:r>
      <w:r w:rsidRPr="00F52804">
        <w:rPr>
          <w:rStyle w:val="Siln"/>
          <w:rFonts w:ascii="Umprum" w:hAnsi="Umprum" w:cs="Arial"/>
          <w:bCs w:val="0"/>
          <w:sz w:val="24"/>
          <w:szCs w:val="24"/>
          <w:shd w:val="clear" w:color="auto" w:fill="FFFFFF"/>
        </w:rPr>
        <w:br/>
      </w:r>
      <w:r w:rsidRPr="00F52804">
        <w:rPr>
          <w:rFonts w:ascii="Umprum" w:eastAsia="Umprum" w:hAnsi="Umprum" w:cs="Umprum"/>
          <w:sz w:val="24"/>
          <w:szCs w:val="24"/>
        </w:rPr>
        <w:t>Otevřeno: Po-So 10-18 hodin</w:t>
      </w:r>
    </w:p>
    <w:p w:rsidR="006A2187" w:rsidRPr="00F52804" w:rsidRDefault="006A2187" w:rsidP="006A2187">
      <w:pPr>
        <w:spacing w:after="0"/>
        <w:rPr>
          <w:rStyle w:val="Siln"/>
          <w:rFonts w:cs="Arial"/>
          <w:bCs w:val="0"/>
          <w:shd w:val="clear" w:color="auto" w:fill="FFFFFF"/>
        </w:rPr>
      </w:pPr>
    </w:p>
    <w:p w:rsidR="006A2187" w:rsidRDefault="006A2187" w:rsidP="006A2187">
      <w:pPr>
        <w:spacing w:after="0"/>
        <w:rPr>
          <w:rStyle w:val="Siln"/>
          <w:rFonts w:cs="Arial"/>
          <w:shd w:val="clear" w:color="auto" w:fill="FFFFFF"/>
        </w:rPr>
      </w:pPr>
      <w:r>
        <w:rPr>
          <w:rStyle w:val="Siln"/>
          <w:rFonts w:cs="Arial"/>
          <w:noProof/>
          <w:shd w:val="clear" w:color="auto" w:fill="FFFFFF"/>
        </w:rPr>
        <w:drawing>
          <wp:inline distT="0" distB="0" distL="0" distR="0">
            <wp:extent cx="2867025" cy="2133600"/>
            <wp:effectExtent l="0" t="0" r="9525" b="0"/>
            <wp:docPr id="2" name="Obrázek 2" descr="_f85_kt015_pol174_vzorovy_dum_brno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f85_kt015_pol174_vzorovy_dum_brno_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rFonts w:cs="Arial"/>
          <w:shd w:val="clear" w:color="auto" w:fill="FFFFFF"/>
        </w:rPr>
        <w:t xml:space="preserve">  </w:t>
      </w:r>
      <w:r>
        <w:rPr>
          <w:rStyle w:val="Siln"/>
          <w:rFonts w:cs="Arial"/>
          <w:noProof/>
          <w:shd w:val="clear" w:color="auto" w:fill="FFFFFF"/>
        </w:rPr>
        <w:drawing>
          <wp:inline distT="0" distB="0" distL="0" distR="0">
            <wp:extent cx="2771775" cy="2238375"/>
            <wp:effectExtent l="0" t="0" r="9525" b="9525"/>
            <wp:docPr id="1" name="Obrázek 1" descr="_f85_janak_174_axonometrie_prvni_pa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f85_janak_174_axonometrie_prvni_pat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187" w:rsidRDefault="006A2187" w:rsidP="006A218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A2187" w:rsidRPr="006F3C84" w:rsidRDefault="006A2187" w:rsidP="006A2187">
      <w:pPr>
        <w:autoSpaceDE w:val="0"/>
        <w:autoSpaceDN w:val="0"/>
        <w:adjustRightInd w:val="0"/>
        <w:spacing w:after="0" w:line="240" w:lineRule="auto"/>
        <w:rPr>
          <w:rFonts w:ascii="Umprum" w:hAnsi="Umprum" w:cs="Calibri"/>
          <w:b/>
          <w:bCs/>
        </w:rPr>
      </w:pPr>
      <w:r w:rsidRPr="006F3C84">
        <w:rPr>
          <w:rFonts w:ascii="Umprum" w:hAnsi="Umprum" w:cs="Calibri"/>
          <w:b/>
          <w:bCs/>
        </w:rPr>
        <w:t xml:space="preserve">UMPRUM se již od svého počátku, jako Umělecko-průmyslová škola, aktivně účastnila celé řady mezinárodních i tuzemských výstav. </w:t>
      </w:r>
      <w:r w:rsidRPr="006F3C84">
        <w:rPr>
          <w:rFonts w:ascii="Umprum" w:hAnsi="Umprum" w:cs="Calibri"/>
          <w:b/>
          <w:bCs/>
          <w:i/>
          <w:iCs/>
        </w:rPr>
        <w:t>Konfliktní dům? UMPRUM na Výstavě soudobé kultury v Brně</w:t>
      </w:r>
      <w:r w:rsidRPr="006F3C84">
        <w:rPr>
          <w:rFonts w:ascii="Umprum" w:hAnsi="Umprum" w:cs="Calibri"/>
          <w:b/>
          <w:bCs/>
        </w:rPr>
        <w:t xml:space="preserve"> </w:t>
      </w:r>
      <w:r>
        <w:rPr>
          <w:rFonts w:ascii="Umprum" w:hAnsi="Umprum" w:cs="Calibri"/>
          <w:b/>
          <w:bCs/>
        </w:rPr>
        <w:t>je výstava v Galerii UM, jež</w:t>
      </w:r>
      <w:r w:rsidRPr="006F3C84">
        <w:rPr>
          <w:rFonts w:ascii="Umprum" w:hAnsi="Umprum" w:cs="Calibri"/>
          <w:b/>
          <w:bCs/>
        </w:rPr>
        <w:t xml:space="preserve"> představuje</w:t>
      </w:r>
      <w:r>
        <w:rPr>
          <w:rFonts w:ascii="Umprum" w:hAnsi="Umprum" w:cs="Calibri"/>
          <w:b/>
          <w:bCs/>
        </w:rPr>
        <w:t xml:space="preserve"> j</w:t>
      </w:r>
      <w:r w:rsidRPr="006F3C84">
        <w:rPr>
          <w:rFonts w:ascii="Umprum" w:hAnsi="Umprum" w:cs="Calibri"/>
          <w:b/>
          <w:bCs/>
        </w:rPr>
        <w:t>ednu ukáz</w:t>
      </w:r>
      <w:r>
        <w:rPr>
          <w:rFonts w:ascii="Umprum" w:hAnsi="Umprum" w:cs="Calibri"/>
          <w:b/>
          <w:bCs/>
        </w:rPr>
        <w:t>ku z</w:t>
      </w:r>
      <w:r w:rsidRPr="006F3C84">
        <w:rPr>
          <w:rFonts w:ascii="Umprum" w:hAnsi="Umprum" w:cs="Calibri"/>
          <w:b/>
          <w:bCs/>
        </w:rPr>
        <w:t xml:space="preserve"> </w:t>
      </w:r>
      <w:r>
        <w:rPr>
          <w:rFonts w:ascii="Umprum" w:hAnsi="Umprum" w:cs="Calibri"/>
          <w:b/>
          <w:bCs/>
        </w:rPr>
        <w:t>těchto</w:t>
      </w:r>
      <w:r w:rsidRPr="006F3C84">
        <w:rPr>
          <w:rFonts w:ascii="Umprum" w:hAnsi="Umprum" w:cs="Calibri"/>
          <w:b/>
          <w:bCs/>
        </w:rPr>
        <w:t xml:space="preserve"> prezentačních aktivit.</w:t>
      </w:r>
      <w:r>
        <w:rPr>
          <w:rFonts w:ascii="Umprum" w:hAnsi="Umprum" w:cs="Calibri"/>
          <w:b/>
          <w:bCs/>
        </w:rPr>
        <w:t xml:space="preserve"> Přitom</w:t>
      </w:r>
      <w:r w:rsidRPr="006F3C84">
        <w:rPr>
          <w:rFonts w:ascii="Umprum" w:hAnsi="Umprum" w:cs="Calibri"/>
          <w:b/>
          <w:bCs/>
        </w:rPr>
        <w:t xml:space="preserve"> poukazuje nejenom na </w:t>
      </w:r>
      <w:r>
        <w:rPr>
          <w:rFonts w:ascii="Umprum" w:hAnsi="Umprum" w:cs="Calibri"/>
          <w:b/>
          <w:bCs/>
        </w:rPr>
        <w:t>dobovou událost</w:t>
      </w:r>
      <w:r w:rsidRPr="006F3C84">
        <w:rPr>
          <w:rFonts w:ascii="Umprum" w:hAnsi="Umprum" w:cs="Calibri"/>
          <w:b/>
          <w:bCs/>
        </w:rPr>
        <w:t xml:space="preserve">, pro </w:t>
      </w:r>
      <w:proofErr w:type="gramStart"/>
      <w:r w:rsidRPr="006F3C84">
        <w:rPr>
          <w:rFonts w:ascii="Umprum" w:hAnsi="Umprum" w:cs="Calibri"/>
          <w:b/>
          <w:bCs/>
        </w:rPr>
        <w:t>níž</w:t>
      </w:r>
      <w:proofErr w:type="gramEnd"/>
      <w:r w:rsidRPr="006F3C84">
        <w:rPr>
          <w:rFonts w:ascii="Umprum" w:hAnsi="Umprum" w:cs="Calibri"/>
          <w:b/>
          <w:bCs/>
        </w:rPr>
        <w:t xml:space="preserve"> v roce 1928 speciálně navrhl Pavel Janák vzorový dům, ale i na vnitřní ideovou krizi</w:t>
      </w:r>
      <w:r>
        <w:rPr>
          <w:rFonts w:ascii="Umprum" w:hAnsi="Umprum" w:cs="Calibri"/>
          <w:b/>
          <w:bCs/>
        </w:rPr>
        <w:t>,</w:t>
      </w:r>
      <w:r w:rsidRPr="006F3C84">
        <w:rPr>
          <w:rFonts w:ascii="Umprum" w:hAnsi="Umprum" w:cs="Calibri"/>
          <w:b/>
          <w:bCs/>
        </w:rPr>
        <w:t xml:space="preserve"> ve které se škola </w:t>
      </w:r>
      <w:r>
        <w:rPr>
          <w:rFonts w:ascii="Umprum" w:hAnsi="Umprum" w:cs="Calibri"/>
          <w:b/>
          <w:bCs/>
        </w:rPr>
        <w:t>od poloviny</w:t>
      </w:r>
      <w:r w:rsidRPr="006F3C84">
        <w:rPr>
          <w:rFonts w:ascii="Umprum" w:hAnsi="Umprum" w:cs="Calibri"/>
          <w:b/>
          <w:bCs/>
        </w:rPr>
        <w:t xml:space="preserve"> dvacátých let nacházela.</w:t>
      </w:r>
    </w:p>
    <w:p w:rsidR="006A2187" w:rsidRDefault="006A2187" w:rsidP="006A2187">
      <w:pPr>
        <w:autoSpaceDE w:val="0"/>
        <w:autoSpaceDN w:val="0"/>
        <w:adjustRightInd w:val="0"/>
        <w:spacing w:after="0" w:line="240" w:lineRule="auto"/>
        <w:rPr>
          <w:rFonts w:ascii="Umprum" w:hAnsi="Umprum" w:cs="Calibri"/>
        </w:rPr>
      </w:pPr>
    </w:p>
    <w:p w:rsidR="006A2187" w:rsidRPr="00F52804" w:rsidRDefault="006A2187" w:rsidP="006A2187">
      <w:pPr>
        <w:autoSpaceDE w:val="0"/>
        <w:autoSpaceDN w:val="0"/>
        <w:adjustRightInd w:val="0"/>
        <w:spacing w:after="0" w:line="240" w:lineRule="auto"/>
        <w:rPr>
          <w:rFonts w:ascii="Umprum" w:hAnsi="Umprum" w:cs="Calibri"/>
        </w:rPr>
      </w:pPr>
      <w:r>
        <w:rPr>
          <w:rFonts w:ascii="Umprum" w:hAnsi="Umprum" w:cs="Calibri"/>
        </w:rPr>
        <w:t>I když se Umělecko-průmyslová</w:t>
      </w:r>
      <w:r w:rsidRPr="00F52804">
        <w:rPr>
          <w:rFonts w:ascii="Umprum" w:hAnsi="Umprum" w:cs="Calibri"/>
        </w:rPr>
        <w:t xml:space="preserve"> škol</w:t>
      </w:r>
      <w:r>
        <w:rPr>
          <w:rFonts w:ascii="Umprum" w:hAnsi="Umprum" w:cs="Calibri"/>
        </w:rPr>
        <w:t xml:space="preserve">a snažila o jednotný obraz při svém vystoupení na Výstavě soudobé kultury v Brně </w:t>
      </w:r>
      <w:r w:rsidRPr="00F52804">
        <w:rPr>
          <w:rFonts w:ascii="Umprum" w:hAnsi="Umprum" w:cs="Calibri"/>
        </w:rPr>
        <w:t>1928</w:t>
      </w:r>
      <w:r>
        <w:rPr>
          <w:rFonts w:ascii="Umprum" w:hAnsi="Umprum" w:cs="Calibri"/>
        </w:rPr>
        <w:t>, tehdejší návštěvník si nemohl nevšimnout protichůdných tvůrčích přístupů v její prezentaci. K této příležitosti</w:t>
      </w:r>
      <w:r w:rsidRPr="00F52804">
        <w:rPr>
          <w:rFonts w:ascii="Umprum" w:hAnsi="Umprum" w:cs="Calibri"/>
        </w:rPr>
        <w:t xml:space="preserve"> realizoval Pavel Janák</w:t>
      </w:r>
      <w:r>
        <w:rPr>
          <w:rFonts w:ascii="Umprum" w:hAnsi="Umprum" w:cs="Calibri"/>
        </w:rPr>
        <w:t>, architekt a dlouholetý pedagog,</w:t>
      </w:r>
      <w:r w:rsidRPr="00F52804">
        <w:rPr>
          <w:rFonts w:ascii="Umprum" w:hAnsi="Umprum" w:cs="Calibri"/>
        </w:rPr>
        <w:t xml:space="preserve"> vzorový rodinný dům s obchodem</w:t>
      </w:r>
      <w:r>
        <w:rPr>
          <w:rFonts w:ascii="Umprum" w:hAnsi="Umprum" w:cs="Calibri"/>
        </w:rPr>
        <w:t xml:space="preserve"> a výstavním sálem</w:t>
      </w:r>
      <w:r w:rsidRPr="00F52804">
        <w:rPr>
          <w:rFonts w:ascii="Umprum" w:hAnsi="Umprum" w:cs="Calibri"/>
        </w:rPr>
        <w:t>. Experimentální stavba byla pokusem o zjednodušení a zrychlení výstavby implementující nové uspořádání podle hygienických požadavků a nároků na</w:t>
      </w:r>
      <w:r>
        <w:rPr>
          <w:rFonts w:ascii="Umprum" w:hAnsi="Umprum" w:cs="Calibri"/>
        </w:rPr>
        <w:t xml:space="preserve"> </w:t>
      </w:r>
      <w:r w:rsidRPr="00F52804">
        <w:rPr>
          <w:rFonts w:ascii="Umprum" w:hAnsi="Umprum" w:cs="Calibri"/>
        </w:rPr>
        <w:t>standardizaci. Dům reflektoval odlišné tendence mezi akademickou tvorbou a konstruktivistickou architekturou, ale i mezi Janákovou otevřeností vůči soudobému modernismu a národně konzervativní reprezentací školní instituce.</w:t>
      </w:r>
    </w:p>
    <w:p w:rsidR="006A2187" w:rsidRPr="00A26C93" w:rsidRDefault="006A2187" w:rsidP="006A2187">
      <w:pPr>
        <w:autoSpaceDE w:val="0"/>
        <w:autoSpaceDN w:val="0"/>
        <w:adjustRightInd w:val="0"/>
        <w:spacing w:after="0" w:line="240" w:lineRule="auto"/>
        <w:rPr>
          <w:rFonts w:ascii="Umprum" w:hAnsi="Umprum" w:cs="Calibri"/>
        </w:rPr>
      </w:pPr>
    </w:p>
    <w:p w:rsidR="006A2187" w:rsidRDefault="006A2187" w:rsidP="006A2187">
      <w:pPr>
        <w:autoSpaceDE w:val="0"/>
        <w:autoSpaceDN w:val="0"/>
        <w:adjustRightInd w:val="0"/>
        <w:spacing w:after="0" w:line="240" w:lineRule="auto"/>
        <w:rPr>
          <w:rFonts w:ascii="Umprum" w:hAnsi="Umprum" w:cs="Calibri"/>
        </w:rPr>
      </w:pPr>
      <w:r w:rsidRPr="00F52804">
        <w:rPr>
          <w:rFonts w:ascii="Umprum" w:hAnsi="Umprum" w:cs="Calibri"/>
        </w:rPr>
        <w:t xml:space="preserve">Výstava soudobé kultury v Brně byla pro školu neopakovatelnou příležitostí, jelikož mohla poprvé postavit vzorový dům. </w:t>
      </w:r>
      <w:r w:rsidRPr="00F52804">
        <w:rPr>
          <w:rFonts w:ascii="Umprum" w:hAnsi="Umprum" w:cs="Calibri"/>
          <w:i/>
          <w:iCs/>
        </w:rPr>
        <w:t>„Umělecko-průmyslová škola spolupracuje na problému bydlení a vkusného zařízení životních potřeb“</w:t>
      </w:r>
      <w:r w:rsidRPr="0054086C">
        <w:rPr>
          <w:rFonts w:ascii="Umprum" w:hAnsi="Umprum" w:cs="Calibri"/>
          <w:iCs/>
        </w:rPr>
        <w:t>,</w:t>
      </w:r>
      <w:r w:rsidRPr="00F52804">
        <w:rPr>
          <w:rFonts w:ascii="Umprum" w:hAnsi="Umprum" w:cs="Calibri"/>
        </w:rPr>
        <w:t xml:space="preserve"> poznamenal tehdejší rektor </w:t>
      </w:r>
      <w:r w:rsidRPr="00F52804">
        <w:rPr>
          <w:rFonts w:ascii="Umprum" w:hAnsi="Umprum" w:cs="Calibri"/>
        </w:rPr>
        <w:lastRenderedPageBreak/>
        <w:t xml:space="preserve">Jaroslav Benda. Janákův rodinný dům </w:t>
      </w:r>
      <w:r>
        <w:rPr>
          <w:rFonts w:ascii="Umprum" w:hAnsi="Umprum" w:cs="Calibri"/>
        </w:rPr>
        <w:t xml:space="preserve">tak </w:t>
      </w:r>
      <w:r w:rsidRPr="00F52804">
        <w:rPr>
          <w:rFonts w:ascii="Umprum" w:hAnsi="Umprum" w:cs="Calibri"/>
        </w:rPr>
        <w:t>na jedné straně reagoval na bytovou krizi skrze racionalizaci architektury, nové stavební techniky a materiály</w:t>
      </w:r>
      <w:r>
        <w:rPr>
          <w:rFonts w:ascii="Umprum" w:hAnsi="Umprum" w:cs="Calibri"/>
        </w:rPr>
        <w:t>.</w:t>
      </w:r>
      <w:r w:rsidRPr="00F52804">
        <w:rPr>
          <w:rFonts w:ascii="Umprum" w:hAnsi="Umprum" w:cs="Calibri"/>
        </w:rPr>
        <w:t xml:space="preserve"> </w:t>
      </w:r>
      <w:r>
        <w:rPr>
          <w:rFonts w:ascii="Umprum" w:hAnsi="Umprum" w:cs="Calibri"/>
        </w:rPr>
        <w:t>N</w:t>
      </w:r>
      <w:r w:rsidRPr="00F52804">
        <w:rPr>
          <w:rFonts w:ascii="Umprum" w:hAnsi="Umprum" w:cs="Calibri"/>
        </w:rPr>
        <w:t>a straně druhé se však svým vybavením a umělecko-průmyslovými exponáty nacházel daleko od představ soudobé avantgardy</w:t>
      </w:r>
      <w:r>
        <w:rPr>
          <w:rFonts w:ascii="Umprum" w:hAnsi="Umprum" w:cs="Calibri"/>
        </w:rPr>
        <w:t xml:space="preserve"> a byl jak kritikou, tak i pozdější uměnovědnou literaturou převážně opomíjen</w:t>
      </w:r>
      <w:r w:rsidRPr="00F52804">
        <w:rPr>
          <w:rFonts w:ascii="Umprum" w:hAnsi="Umprum" w:cs="Calibri"/>
        </w:rPr>
        <w:t>.</w:t>
      </w:r>
    </w:p>
    <w:p w:rsidR="006A2187" w:rsidRDefault="006A2187" w:rsidP="006A2187">
      <w:pPr>
        <w:autoSpaceDE w:val="0"/>
        <w:autoSpaceDN w:val="0"/>
        <w:adjustRightInd w:val="0"/>
        <w:spacing w:after="0" w:line="240" w:lineRule="auto"/>
        <w:rPr>
          <w:rFonts w:ascii="Umprum" w:hAnsi="Umprum" w:cs="Calibri"/>
        </w:rPr>
      </w:pPr>
    </w:p>
    <w:p w:rsidR="006A2187" w:rsidRPr="00A26C93" w:rsidRDefault="006A2187" w:rsidP="006A2187">
      <w:pPr>
        <w:autoSpaceDE w:val="0"/>
        <w:autoSpaceDN w:val="0"/>
        <w:adjustRightInd w:val="0"/>
        <w:spacing w:after="0" w:line="240" w:lineRule="auto"/>
        <w:rPr>
          <w:rFonts w:ascii="Umprum" w:hAnsi="Umprum" w:cs="Calibri"/>
        </w:rPr>
      </w:pPr>
      <w:r w:rsidRPr="00A26C93">
        <w:rPr>
          <w:rFonts w:ascii="Umprum" w:hAnsi="Umprum" w:cs="Calibri"/>
        </w:rPr>
        <w:t>Výstava „Konfliktní dům“ poprvé ukazuje návrhy Janákova domu, jeho skici a fotografie vybavení</w:t>
      </w:r>
      <w:r>
        <w:rPr>
          <w:rFonts w:ascii="Umprum" w:hAnsi="Umprum" w:cs="Calibri"/>
        </w:rPr>
        <w:t>,</w:t>
      </w:r>
      <w:r w:rsidRPr="00A26C93">
        <w:rPr>
          <w:rFonts w:ascii="Umprum" w:hAnsi="Umprum" w:cs="Calibri"/>
        </w:rPr>
        <w:t xml:space="preserve"> navrženého studenty tehdejší Umělecko-průmyslové školy</w:t>
      </w:r>
      <w:r>
        <w:rPr>
          <w:rFonts w:ascii="Umprum" w:hAnsi="Umprum" w:cs="Calibri"/>
        </w:rPr>
        <w:t>,</w:t>
      </w:r>
      <w:r w:rsidRPr="00A26C93">
        <w:rPr>
          <w:rFonts w:ascii="Umprum" w:hAnsi="Umprum" w:cs="Calibri"/>
        </w:rPr>
        <w:t xml:space="preserve"> z archivu Národního technického muzea</w:t>
      </w:r>
      <w:r>
        <w:rPr>
          <w:rFonts w:ascii="Umprum" w:hAnsi="Umprum" w:cs="Calibri"/>
        </w:rPr>
        <w:t>. K vidění jsou</w:t>
      </w:r>
      <w:r w:rsidRPr="00A26C93">
        <w:rPr>
          <w:rFonts w:ascii="Umprum" w:hAnsi="Umprum" w:cs="Calibri"/>
        </w:rPr>
        <w:t xml:space="preserve"> i původní exponáty dnes uložené v Moravské galerii či přehlíženy v zákoutích školní budovy. Práce budou společně s interiéry domu </w:t>
      </w:r>
      <w:r>
        <w:rPr>
          <w:rFonts w:ascii="Umprum" w:hAnsi="Umprum" w:cs="Calibri"/>
        </w:rPr>
        <w:t>také</w:t>
      </w:r>
      <w:r w:rsidRPr="00A26C93">
        <w:rPr>
          <w:rFonts w:ascii="Umprum" w:hAnsi="Umprum" w:cs="Calibri"/>
        </w:rPr>
        <w:t xml:space="preserve"> prezentovány skrze velkoformátové fotografie realizované firmou CANON CZ</w:t>
      </w:r>
      <w:r>
        <w:rPr>
          <w:rFonts w:ascii="Umprum" w:hAnsi="Umprum" w:cs="Calibri"/>
        </w:rPr>
        <w:t xml:space="preserve"> a původně pořízené </w:t>
      </w:r>
      <w:r w:rsidRPr="00A33BC8">
        <w:rPr>
          <w:rFonts w:ascii="Umprum" w:hAnsi="Umprum" w:cs="Calibri"/>
        </w:rPr>
        <w:t>brněnsk</w:t>
      </w:r>
      <w:r>
        <w:rPr>
          <w:rFonts w:ascii="Umprum" w:hAnsi="Umprum" w:cs="Calibri"/>
        </w:rPr>
        <w:t xml:space="preserve">ým </w:t>
      </w:r>
      <w:r w:rsidRPr="00A33BC8">
        <w:rPr>
          <w:rFonts w:ascii="Umprum" w:hAnsi="Umprum" w:cs="Calibri"/>
        </w:rPr>
        <w:t>Ateliér</w:t>
      </w:r>
      <w:r>
        <w:rPr>
          <w:rFonts w:ascii="Umprum" w:hAnsi="Umprum" w:cs="Calibri"/>
        </w:rPr>
        <w:t>em</w:t>
      </w:r>
      <w:r w:rsidRPr="00A33BC8">
        <w:rPr>
          <w:rFonts w:ascii="Umprum" w:hAnsi="Umprum" w:cs="Calibri"/>
        </w:rPr>
        <w:t xml:space="preserve"> de </w:t>
      </w:r>
      <w:proofErr w:type="spellStart"/>
      <w:r w:rsidRPr="00A33BC8">
        <w:rPr>
          <w:rFonts w:ascii="Umprum" w:hAnsi="Umprum" w:cs="Calibri"/>
        </w:rPr>
        <w:t>Sandalo</w:t>
      </w:r>
      <w:proofErr w:type="spellEnd"/>
      <w:r w:rsidRPr="00A33BC8">
        <w:rPr>
          <w:rFonts w:ascii="Umprum" w:hAnsi="Umprum" w:cs="Calibri"/>
        </w:rPr>
        <w:t xml:space="preserve">, který se proslavil snímky meziválečné architektury </w:t>
      </w:r>
      <w:r>
        <w:rPr>
          <w:rFonts w:ascii="Umprum" w:hAnsi="Umprum" w:cs="Calibri"/>
        </w:rPr>
        <w:t xml:space="preserve">v </w:t>
      </w:r>
      <w:r w:rsidRPr="00A33BC8">
        <w:rPr>
          <w:rFonts w:ascii="Umprum" w:hAnsi="Umprum" w:cs="Calibri"/>
        </w:rPr>
        <w:t>Československu</w:t>
      </w:r>
      <w:r w:rsidRPr="00A26C93">
        <w:rPr>
          <w:rFonts w:ascii="Umprum" w:hAnsi="Umprum" w:cs="Calibri"/>
        </w:rPr>
        <w:t>. Výstavu doprovází též odborný esej zahrnující doposud nezpracované archivní zdroje.</w:t>
      </w:r>
    </w:p>
    <w:p w:rsidR="006A2187" w:rsidRDefault="006A2187" w:rsidP="006A2187">
      <w:pPr>
        <w:autoSpaceDE w:val="0"/>
        <w:autoSpaceDN w:val="0"/>
        <w:adjustRightInd w:val="0"/>
        <w:spacing w:after="0" w:line="240" w:lineRule="auto"/>
        <w:rPr>
          <w:rFonts w:ascii="Umprum" w:hAnsi="Umprum" w:cs="Calibri"/>
        </w:rPr>
      </w:pPr>
    </w:p>
    <w:p w:rsidR="006A2187" w:rsidRDefault="006A2187" w:rsidP="006A2187">
      <w:pPr>
        <w:autoSpaceDE w:val="0"/>
        <w:autoSpaceDN w:val="0"/>
        <w:adjustRightInd w:val="0"/>
        <w:spacing w:after="0" w:line="240" w:lineRule="auto"/>
        <w:rPr>
          <w:rFonts w:ascii="Umprum" w:hAnsi="Umprum" w:cs="Calibri"/>
        </w:rPr>
      </w:pPr>
      <w:r w:rsidRPr="00195286">
        <w:rPr>
          <w:rFonts w:ascii="Umprum" w:hAnsi="Umprum" w:cs="Calibri"/>
        </w:rPr>
        <w:t>Prezentace Umělecko-průmyslové školy</w:t>
      </w:r>
      <w:r>
        <w:rPr>
          <w:rFonts w:ascii="Umprum" w:hAnsi="Umprum" w:cs="Calibri"/>
        </w:rPr>
        <w:t xml:space="preserve"> tak vnášela sebou celou řadu konfliktů od přípravy přes její dobovou recepci až k napětí mezi architekturou domu a jeho expozicemi. Výstava „Konfliktní dům“ poprvé nabízí komplexní pohled na tyto rozpory včetně tehdejších debat o bytové otázce. Přitom nechce poukázat jenom na její historické podoby, ale též vybízet k reflexi úlohy školy v kontextu současné krize bydlení.</w:t>
      </w:r>
    </w:p>
    <w:p w:rsidR="006A2187" w:rsidRPr="004E228E" w:rsidRDefault="006A2187" w:rsidP="006A218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A2187" w:rsidRDefault="006A2187" w:rsidP="006A2187">
      <w:pPr>
        <w:spacing w:after="0"/>
        <w:rPr>
          <w:rStyle w:val="Siln"/>
          <w:rFonts w:ascii="Umprum" w:hAnsi="Umprum" w:cs="Arial"/>
          <w:shd w:val="clear" w:color="auto" w:fill="FFFFFF"/>
        </w:rPr>
      </w:pPr>
    </w:p>
    <w:p w:rsidR="006A2187" w:rsidRDefault="006A2187" w:rsidP="006A2187">
      <w:pPr>
        <w:spacing w:after="0"/>
        <w:rPr>
          <w:rStyle w:val="Siln"/>
          <w:rFonts w:ascii="Umprum" w:hAnsi="Umprum" w:cs="Arial"/>
          <w:shd w:val="clear" w:color="auto" w:fill="FFFFFF"/>
        </w:rPr>
      </w:pPr>
    </w:p>
    <w:p w:rsidR="006A2187" w:rsidRPr="00386E99" w:rsidRDefault="006A2187" w:rsidP="006A2187">
      <w:pPr>
        <w:spacing w:after="0"/>
        <w:rPr>
          <w:rFonts w:ascii="Umprum" w:hAnsi="Umprum" w:cs="Arial"/>
          <w:shd w:val="clear" w:color="auto" w:fill="FFFFFF"/>
        </w:rPr>
      </w:pPr>
      <w:r w:rsidRPr="00386E99">
        <w:rPr>
          <w:rStyle w:val="Siln"/>
          <w:rFonts w:ascii="Umprum" w:hAnsi="Umprum" w:cs="Arial"/>
          <w:shd w:val="clear" w:color="auto" w:fill="FFFFFF"/>
        </w:rPr>
        <w:t>Kurátor výstavy:</w:t>
      </w:r>
      <w:r w:rsidRPr="00386E99">
        <w:rPr>
          <w:rFonts w:ascii="Umprum" w:hAnsi="Umprum" w:cs="Arial"/>
          <w:shd w:val="clear" w:color="auto" w:fill="FFFFFF"/>
        </w:rPr>
        <w:t> Pavel Liška</w:t>
      </w:r>
    </w:p>
    <w:p w:rsidR="006A2187" w:rsidRPr="00386E99" w:rsidRDefault="006A2187" w:rsidP="006A2187">
      <w:pPr>
        <w:spacing w:after="0"/>
        <w:rPr>
          <w:rStyle w:val="Siln"/>
          <w:rFonts w:ascii="Umprum" w:hAnsi="Umprum" w:cs="Arial"/>
          <w:shd w:val="clear" w:color="auto" w:fill="FFFFFF"/>
        </w:rPr>
      </w:pPr>
      <w:r w:rsidRPr="00386E99">
        <w:rPr>
          <w:rStyle w:val="Siln"/>
          <w:rFonts w:ascii="Umprum" w:hAnsi="Umprum"/>
        </w:rPr>
        <w:t xml:space="preserve">Spolupráce: </w:t>
      </w:r>
      <w:r w:rsidRPr="00386E99">
        <w:rPr>
          <w:rStyle w:val="Siln"/>
          <w:rFonts w:ascii="Umprum" w:hAnsi="Umprum" w:cs="Arial"/>
          <w:b w:val="0"/>
          <w:bCs w:val="0"/>
          <w:shd w:val="clear" w:color="auto" w:fill="FFFFFF"/>
        </w:rPr>
        <w:t>Národní technické muzeum</w:t>
      </w:r>
    </w:p>
    <w:p w:rsidR="006A2187" w:rsidRPr="00386E99" w:rsidRDefault="006A2187" w:rsidP="006A2187">
      <w:pPr>
        <w:spacing w:after="0"/>
        <w:rPr>
          <w:rStyle w:val="Siln"/>
          <w:rFonts w:ascii="Umprum" w:hAnsi="Umprum"/>
          <w:b w:val="0"/>
          <w:bCs w:val="0"/>
        </w:rPr>
      </w:pPr>
      <w:r w:rsidRPr="00386E99">
        <w:rPr>
          <w:rStyle w:val="Siln"/>
          <w:rFonts w:ascii="Umprum" w:hAnsi="Umprum" w:cs="Arial"/>
          <w:shd w:val="clear" w:color="auto" w:fill="FFFFFF"/>
        </w:rPr>
        <w:t>Architektura:</w:t>
      </w:r>
      <w:r w:rsidRPr="00386E99">
        <w:rPr>
          <w:rStyle w:val="Siln"/>
          <w:rFonts w:ascii="Umprum" w:hAnsi="Umprum"/>
        </w:rPr>
        <w:t> </w:t>
      </w:r>
      <w:r w:rsidRPr="00386E99">
        <w:rPr>
          <w:rStyle w:val="Siln"/>
          <w:rFonts w:ascii="Umprum" w:hAnsi="Umprum"/>
          <w:b w:val="0"/>
          <w:bCs w:val="0"/>
        </w:rPr>
        <w:t xml:space="preserve">Pavel Liška </w:t>
      </w:r>
    </w:p>
    <w:p w:rsidR="006A2187" w:rsidRPr="00386E99" w:rsidRDefault="006A2187" w:rsidP="006A2187">
      <w:pPr>
        <w:spacing w:after="0"/>
        <w:rPr>
          <w:rFonts w:ascii="Umprum" w:hAnsi="Umprum" w:cs="Arial"/>
          <w:shd w:val="clear" w:color="auto" w:fill="FFFFFF"/>
        </w:rPr>
      </w:pPr>
      <w:r w:rsidRPr="00386E99">
        <w:rPr>
          <w:rStyle w:val="Siln"/>
          <w:rFonts w:ascii="Umprum" w:hAnsi="Umprum" w:cs="Arial"/>
          <w:shd w:val="clear" w:color="auto" w:fill="FFFFFF"/>
        </w:rPr>
        <w:t>Grafický design:</w:t>
      </w:r>
      <w:r w:rsidRPr="00386E99">
        <w:rPr>
          <w:rFonts w:ascii="Umprum" w:hAnsi="Umprum" w:cs="Arial"/>
          <w:shd w:val="clear" w:color="auto" w:fill="FFFFFF"/>
        </w:rPr>
        <w:t> Petr Franc, Konrád Karlík</w:t>
      </w:r>
    </w:p>
    <w:p w:rsidR="006A2187" w:rsidRPr="00386E99" w:rsidRDefault="006A2187" w:rsidP="006A2187">
      <w:pPr>
        <w:autoSpaceDE w:val="0"/>
        <w:autoSpaceDN w:val="0"/>
        <w:adjustRightInd w:val="0"/>
        <w:spacing w:after="0" w:line="240" w:lineRule="auto"/>
        <w:rPr>
          <w:rFonts w:ascii="Umprum" w:hAnsi="Umprum" w:cs="Calibri"/>
        </w:rPr>
      </w:pPr>
    </w:p>
    <w:p w:rsidR="006A2187" w:rsidRPr="00386E99" w:rsidRDefault="006A2187" w:rsidP="006A2187">
      <w:pPr>
        <w:rPr>
          <w:rFonts w:ascii="Umprum" w:hAnsi="Umprum" w:cs="Calibri"/>
          <w:b/>
          <w:shd w:val="clear" w:color="auto" w:fill="FFFFFF"/>
        </w:rPr>
      </w:pPr>
      <w:r w:rsidRPr="00386E99">
        <w:rPr>
          <w:rFonts w:ascii="Umprum" w:hAnsi="Umprum" w:cs="Calibri"/>
          <w:b/>
          <w:shd w:val="clear" w:color="auto" w:fill="FFFFFF"/>
        </w:rPr>
        <w:t>Výstava vznikla ve spolupráci s Národním technickým muzeem.</w:t>
      </w:r>
    </w:p>
    <w:p w:rsidR="006A2187" w:rsidRPr="00386E99" w:rsidRDefault="006A2187" w:rsidP="006A2187">
      <w:pPr>
        <w:shd w:val="clear" w:color="auto" w:fill="FFFFFF"/>
        <w:spacing w:after="0" w:line="240" w:lineRule="auto"/>
        <w:rPr>
          <w:rStyle w:val="Siln"/>
          <w:rFonts w:ascii="Umprum" w:hAnsi="Umprum" w:cs="Calibri"/>
          <w:bCs w:val="0"/>
        </w:rPr>
      </w:pPr>
      <w:r w:rsidRPr="00386E99">
        <w:rPr>
          <w:rStyle w:val="Siln"/>
          <w:rFonts w:ascii="Umprum" w:hAnsi="Umprum" w:cs="Calibri"/>
          <w:bCs w:val="0"/>
        </w:rPr>
        <w:t>Hlavní partner výstavy je CANON CZ, který technicky realizoval velkoformátové tisky fotografií.</w:t>
      </w:r>
    </w:p>
    <w:p w:rsidR="006A2187" w:rsidRPr="00386E99" w:rsidRDefault="006A2187" w:rsidP="006A2187">
      <w:pPr>
        <w:shd w:val="clear" w:color="auto" w:fill="FFFFFF"/>
        <w:spacing w:after="0" w:line="240" w:lineRule="auto"/>
        <w:rPr>
          <w:rStyle w:val="Siln"/>
          <w:rFonts w:ascii="Umprum" w:hAnsi="Umprum"/>
        </w:rPr>
      </w:pPr>
      <w:r w:rsidRPr="00386E99">
        <w:rPr>
          <w:rStyle w:val="Siln"/>
          <w:rFonts w:ascii="Umprum" w:hAnsi="Umprum" w:cs="Calibri"/>
          <w:bCs w:val="0"/>
        </w:rPr>
        <w:t xml:space="preserve">Použitá tisková technologie: </w:t>
      </w:r>
      <w:proofErr w:type="spellStart"/>
      <w:r w:rsidRPr="00386E99">
        <w:rPr>
          <w:rStyle w:val="Siln"/>
          <w:rFonts w:ascii="Umprum" w:hAnsi="Umprum" w:cs="Calibri"/>
          <w:bCs w:val="0"/>
        </w:rPr>
        <w:t>imagePROGRAF</w:t>
      </w:r>
      <w:proofErr w:type="spellEnd"/>
      <w:r w:rsidRPr="00386E99">
        <w:rPr>
          <w:rStyle w:val="Siln"/>
          <w:rFonts w:ascii="Umprum" w:hAnsi="Umprum" w:cs="Calibri"/>
          <w:bCs w:val="0"/>
        </w:rPr>
        <w:t xml:space="preserve"> PRO-6100, mater</w:t>
      </w:r>
      <w:r>
        <w:rPr>
          <w:rStyle w:val="Siln"/>
          <w:rFonts w:ascii="Umprum" w:hAnsi="Umprum" w:cs="Calibri"/>
          <w:bCs w:val="0"/>
        </w:rPr>
        <w:t xml:space="preserve">iál IJM416 Image </w:t>
      </w:r>
      <w:proofErr w:type="spellStart"/>
      <w:r>
        <w:rPr>
          <w:rStyle w:val="Siln"/>
          <w:rFonts w:ascii="Umprum" w:hAnsi="Umprum" w:cs="Calibri"/>
          <w:bCs w:val="0"/>
        </w:rPr>
        <w:t>Canvas</w:t>
      </w:r>
      <w:proofErr w:type="spellEnd"/>
      <w:r>
        <w:rPr>
          <w:rStyle w:val="Siln"/>
          <w:rFonts w:ascii="Umprum" w:hAnsi="Umprum" w:cs="Calibri"/>
          <w:bCs w:val="0"/>
        </w:rPr>
        <w:t xml:space="preserve"> 375 g/m</w:t>
      </w:r>
    </w:p>
    <w:p w:rsidR="00A460A4" w:rsidRDefault="00A460A4" w:rsidP="006A2187">
      <w:pPr>
        <w:spacing w:before="100" w:after="100"/>
        <w:rPr>
          <w:rFonts w:ascii="Umprum" w:eastAsia="Umprum" w:hAnsi="Umprum" w:cs="Umprum"/>
          <w:b/>
          <w:bCs/>
          <w:i/>
          <w:iCs/>
          <w:sz w:val="20"/>
          <w:szCs w:val="20"/>
        </w:rPr>
      </w:pPr>
    </w:p>
    <w:p w:rsidR="006A2187" w:rsidRDefault="006A2187" w:rsidP="006A2187">
      <w:pPr>
        <w:spacing w:before="100" w:after="100"/>
        <w:rPr>
          <w:rFonts w:ascii="Umprum" w:eastAsia="Umprum" w:hAnsi="Umprum" w:cs="Umprum"/>
          <w:b/>
          <w:bCs/>
          <w:i/>
          <w:iCs/>
          <w:sz w:val="20"/>
          <w:szCs w:val="20"/>
        </w:rPr>
      </w:pPr>
    </w:p>
    <w:p w:rsidR="00A460A4" w:rsidRDefault="00667B8E">
      <w:pPr>
        <w:rPr>
          <w:rFonts w:ascii="Umprum" w:eastAsia="Umprum" w:hAnsi="Umprum" w:cs="Umprum"/>
          <w:i/>
          <w:iCs/>
          <w:sz w:val="20"/>
          <w:szCs w:val="20"/>
        </w:rPr>
      </w:pPr>
      <w:bookmarkStart w:id="0" w:name="_GoBack"/>
      <w:bookmarkEnd w:id="0"/>
      <w:r>
        <w:rPr>
          <w:rFonts w:ascii="Umprum" w:eastAsia="Umprum" w:hAnsi="Umprum" w:cs="Umprum"/>
          <w:b/>
          <w:bCs/>
          <w:i/>
          <w:iCs/>
          <w:sz w:val="20"/>
          <w:szCs w:val="20"/>
        </w:rPr>
        <w:t xml:space="preserve">O Vysoké škole </w:t>
      </w:r>
      <w:proofErr w:type="spellStart"/>
      <w:r>
        <w:rPr>
          <w:rFonts w:ascii="Umprum" w:eastAsia="Umprum" w:hAnsi="Umprum" w:cs="Umprum"/>
          <w:b/>
          <w:bCs/>
          <w:i/>
          <w:iCs/>
          <w:sz w:val="20"/>
          <w:szCs w:val="20"/>
        </w:rPr>
        <w:t>uměleckoprůmyslov</w:t>
      </w:r>
      <w:proofErr w:type="spellEnd"/>
      <w:r>
        <w:rPr>
          <w:rFonts w:ascii="Umprum" w:eastAsia="Umprum" w:hAnsi="Umprum" w:cs="Umprum"/>
          <w:b/>
          <w:bCs/>
          <w:i/>
          <w:iCs/>
          <w:sz w:val="20"/>
          <w:szCs w:val="20"/>
          <w:lang w:val="fr-FR"/>
        </w:rPr>
        <w:t xml:space="preserve">é </w:t>
      </w:r>
      <w:r>
        <w:rPr>
          <w:rFonts w:ascii="Umprum" w:eastAsia="Umprum" w:hAnsi="Umprum" w:cs="Umprum"/>
          <w:b/>
          <w:bCs/>
          <w:i/>
          <w:iCs/>
          <w:sz w:val="20"/>
          <w:szCs w:val="20"/>
        </w:rPr>
        <w:t>v Praze</w:t>
      </w:r>
      <w:r>
        <w:rPr>
          <w:rFonts w:ascii="Umprum" w:eastAsia="Umprum" w:hAnsi="Umprum" w:cs="Umprum"/>
          <w:b/>
          <w:bCs/>
          <w:i/>
          <w:iCs/>
          <w:color w:val="FF0000"/>
          <w:sz w:val="20"/>
          <w:szCs w:val="20"/>
          <w:u w:color="FF0000"/>
        </w:rPr>
        <w:t xml:space="preserve"> </w:t>
      </w:r>
      <w:r>
        <w:rPr>
          <w:rFonts w:ascii="Umprum" w:eastAsia="Umprum" w:hAnsi="Umprum" w:cs="Umprum"/>
          <w:b/>
          <w:bCs/>
          <w:i/>
          <w:iCs/>
          <w:color w:val="FF0000"/>
          <w:sz w:val="20"/>
          <w:szCs w:val="20"/>
          <w:u w:color="FF0000"/>
        </w:rPr>
        <w:br/>
      </w:r>
      <w:r>
        <w:rPr>
          <w:rFonts w:ascii="Umprum" w:eastAsia="Umprum" w:hAnsi="Umprum" w:cs="Umprum"/>
          <w:i/>
          <w:iCs/>
          <w:sz w:val="20"/>
          <w:szCs w:val="20"/>
        </w:rPr>
        <w:t xml:space="preserve">Vysoká škola uměleckoprůmyslová v Praze byla založena v roce 1885. Po celou dobu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sv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existence se </w:t>
      </w:r>
      <w:r>
        <w:rPr>
          <w:rFonts w:ascii="Umprum" w:eastAsia="Umprum" w:hAnsi="Umprum" w:cs="Umprum"/>
          <w:i/>
          <w:iCs/>
          <w:sz w:val="20"/>
          <w:szCs w:val="20"/>
        </w:rPr>
        <w:t>řadí mezi nejkvalitnější vzdělávací instituce v zemi. Důkazem je množství úspěšný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  <w:lang w:val="de-DE"/>
        </w:rPr>
        <w:t>ch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  <w:lang w:val="de-DE"/>
        </w:rPr>
        <w:t>absolvent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 xml:space="preserve">ů, kteří patří mezi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respektovan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>
        <w:rPr>
          <w:rFonts w:ascii="Umprum" w:eastAsia="Umprum" w:hAnsi="Umprum" w:cs="Umprum"/>
          <w:i/>
          <w:iCs/>
          <w:sz w:val="20"/>
          <w:szCs w:val="20"/>
        </w:rPr>
        <w:t>odborníky s </w:t>
      </w:r>
      <w:r>
        <w:rPr>
          <w:rFonts w:ascii="Umprum" w:eastAsia="Umprum" w:hAnsi="Umprum" w:cs="Umprum"/>
          <w:i/>
          <w:iCs/>
          <w:sz w:val="20"/>
          <w:szCs w:val="20"/>
          <w:lang w:val="it-IT"/>
        </w:rPr>
        <w:t>presti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ží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 xml:space="preserve"> přesahující hranice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Česk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>
        <w:rPr>
          <w:rFonts w:ascii="Umprum" w:eastAsia="Umprum" w:hAnsi="Umprum" w:cs="Umprum"/>
          <w:i/>
          <w:iCs/>
          <w:sz w:val="20"/>
          <w:szCs w:val="20"/>
        </w:rPr>
        <w:t xml:space="preserve">republiky. Škola se dělí na katedry architektury, designu,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voln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r>
        <w:rPr>
          <w:rFonts w:ascii="Umprum" w:eastAsia="Umprum" w:hAnsi="Umprum" w:cs="Umprum"/>
          <w:i/>
          <w:iCs/>
          <w:sz w:val="20"/>
          <w:szCs w:val="20"/>
          <w:lang w:val="pt-PT"/>
        </w:rPr>
        <w:t>ho um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ění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>, užit</w:t>
      </w:r>
      <w:r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r>
        <w:rPr>
          <w:rFonts w:ascii="Umprum" w:eastAsia="Umprum" w:hAnsi="Umprum" w:cs="Umprum"/>
          <w:i/>
          <w:iCs/>
          <w:sz w:val="20"/>
          <w:szCs w:val="20"/>
          <w:lang w:val="pt-PT"/>
        </w:rPr>
        <w:t>ho um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ění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 xml:space="preserve">, grafiky a katedru teorie a dějin umění.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Jednotliv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>
        <w:rPr>
          <w:rFonts w:ascii="Umprum" w:eastAsia="Umprum" w:hAnsi="Umprum" w:cs="Umprum"/>
          <w:i/>
          <w:iCs/>
          <w:sz w:val="20"/>
          <w:szCs w:val="20"/>
        </w:rPr>
        <w:t xml:space="preserve">katedry se dále člení dle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sv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odborn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>
        <w:rPr>
          <w:rFonts w:ascii="Umprum" w:eastAsia="Umprum" w:hAnsi="Umprum" w:cs="Umprum"/>
          <w:i/>
          <w:iCs/>
          <w:sz w:val="20"/>
          <w:szCs w:val="20"/>
        </w:rPr>
        <w:t xml:space="preserve">specializace na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ateli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ry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>, veden</w:t>
      </w:r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>
        <w:rPr>
          <w:rFonts w:ascii="Umprum" w:eastAsia="Umprum" w:hAnsi="Umprum" w:cs="Umprum"/>
          <w:i/>
          <w:iCs/>
          <w:sz w:val="20"/>
          <w:szCs w:val="20"/>
        </w:rPr>
        <w:t>uzná</w:t>
      </w:r>
      <w:r>
        <w:rPr>
          <w:rFonts w:ascii="Umprum" w:eastAsia="Umprum" w:hAnsi="Umprum" w:cs="Umprum"/>
          <w:i/>
          <w:iCs/>
          <w:sz w:val="20"/>
          <w:szCs w:val="20"/>
          <w:lang w:val="nl-NL"/>
        </w:rPr>
        <w:t>van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ými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 xml:space="preserve"> osobnostmi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česk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uměleck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  <w:lang w:val="de-DE"/>
        </w:rPr>
        <w:t>sc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ny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>. Dvakrát do roku je škola otevřena veřejnosti při prezentacích studentských prací “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Artsemestr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>“. Kaž</w:t>
      </w:r>
      <w:r>
        <w:rPr>
          <w:rFonts w:ascii="Umprum" w:eastAsia="Umprum" w:hAnsi="Umprum" w:cs="Umprum"/>
          <w:i/>
          <w:iCs/>
          <w:sz w:val="20"/>
          <w:szCs w:val="20"/>
          <w:lang w:val="pt-PT"/>
        </w:rPr>
        <w:t>doro</w:t>
      </w:r>
      <w:r>
        <w:rPr>
          <w:rFonts w:ascii="Umprum" w:eastAsia="Umprum" w:hAnsi="Umprum" w:cs="Umprum"/>
          <w:i/>
          <w:iCs/>
          <w:sz w:val="20"/>
          <w:szCs w:val="20"/>
        </w:rPr>
        <w:t>čně pořádá více než 15 výstavních akcí</w:t>
      </w:r>
      <w:r>
        <w:rPr>
          <w:rFonts w:ascii="Umprum" w:eastAsia="Umprum" w:hAnsi="Umprum" w:cs="Umprum"/>
          <w:i/>
          <w:iCs/>
          <w:sz w:val="20"/>
          <w:szCs w:val="20"/>
          <w:lang w:val="nl-NL"/>
        </w:rPr>
        <w:t>, z</w:t>
      </w:r>
      <w:r>
        <w:rPr>
          <w:rFonts w:ascii="Umprum" w:eastAsia="Umprum" w:hAnsi="Umprum" w:cs="Umprum"/>
          <w:i/>
          <w:iCs/>
          <w:sz w:val="20"/>
          <w:szCs w:val="20"/>
        </w:rPr>
        <w:t xml:space="preserve"> toho polovinu v zahraničí. Pražská UMPRUM, jako jediná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stř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pt-PT"/>
        </w:rPr>
        <w:t>edo a v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ýchodoevropská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 xml:space="preserve"> škola, figuruje v indexech prestižních evropských a světový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  <w:lang w:val="de-DE"/>
        </w:rPr>
        <w:t>ch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de-DE"/>
        </w:rPr>
        <w:t xml:space="preserve"> um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ělecký</w:t>
      </w:r>
      <w:r>
        <w:rPr>
          <w:rFonts w:ascii="Umprum" w:eastAsia="Umprum" w:hAnsi="Umprum" w:cs="Umprum"/>
          <w:i/>
          <w:iCs/>
          <w:sz w:val="20"/>
          <w:szCs w:val="20"/>
          <w:lang w:val="de-DE"/>
        </w:rPr>
        <w:t>ch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de-DE"/>
        </w:rPr>
        <w:t xml:space="preserve"> u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čilišť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 xml:space="preserve">. </w:t>
      </w:r>
    </w:p>
    <w:p w:rsidR="00A460A4" w:rsidRDefault="00A460A4">
      <w:pPr>
        <w:spacing w:after="0" w:line="240" w:lineRule="auto"/>
        <w:rPr>
          <w:rFonts w:ascii="Umprum" w:eastAsia="Umprum" w:hAnsi="Umprum" w:cs="Umprum"/>
          <w:b/>
          <w:bCs/>
          <w:sz w:val="20"/>
          <w:szCs w:val="20"/>
        </w:rPr>
      </w:pPr>
    </w:p>
    <w:p w:rsidR="00A460A4" w:rsidRDefault="00A460A4">
      <w:pPr>
        <w:spacing w:after="0" w:line="240" w:lineRule="auto"/>
        <w:rPr>
          <w:rFonts w:ascii="Umprum" w:eastAsia="Umprum" w:hAnsi="Umprum" w:cs="Umprum"/>
          <w:b/>
          <w:bCs/>
          <w:sz w:val="20"/>
          <w:szCs w:val="20"/>
        </w:rPr>
      </w:pPr>
    </w:p>
    <w:p w:rsidR="00A460A4" w:rsidRDefault="00667B8E">
      <w:pPr>
        <w:spacing w:after="0" w:line="240" w:lineRule="auto"/>
      </w:pPr>
      <w:r>
        <w:rPr>
          <w:rFonts w:ascii="Umprum" w:eastAsia="Umprum" w:hAnsi="Umprum" w:cs="Umprum"/>
          <w:b/>
          <w:bCs/>
          <w:sz w:val="20"/>
          <w:szCs w:val="20"/>
        </w:rPr>
        <w:t>Další informace:</w:t>
      </w:r>
      <w:r>
        <w:rPr>
          <w:rFonts w:ascii="Umprum" w:eastAsia="Umprum" w:hAnsi="Umprum" w:cs="Umprum"/>
          <w:b/>
          <w:bCs/>
          <w:sz w:val="20"/>
          <w:szCs w:val="20"/>
        </w:rPr>
        <w:br/>
      </w:r>
      <w:r>
        <w:rPr>
          <w:rFonts w:ascii="Umprum" w:eastAsia="Umprum" w:hAnsi="Umprum" w:cs="Umprum"/>
          <w:sz w:val="20"/>
          <w:szCs w:val="20"/>
        </w:rPr>
        <w:t>Mgr. Kamila Stehlíková</w:t>
      </w:r>
      <w:r>
        <w:rPr>
          <w:rFonts w:ascii="Umprum" w:eastAsia="Umprum" w:hAnsi="Umprum" w:cs="Umprum"/>
          <w:sz w:val="20"/>
          <w:szCs w:val="20"/>
        </w:rPr>
        <w:br/>
        <w:t>Vysoká škola uměleckoprůmyslová v Praze / náměstí Jana Palacha 80, 116 93 Praha 1</w:t>
      </w:r>
      <w:r>
        <w:rPr>
          <w:rFonts w:ascii="Umprum" w:eastAsia="Umprum" w:hAnsi="Umprum" w:cs="Umprum"/>
          <w:b/>
          <w:bCs/>
          <w:sz w:val="20"/>
          <w:szCs w:val="20"/>
        </w:rPr>
        <w:br/>
      </w:r>
      <w:r>
        <w:rPr>
          <w:rFonts w:ascii="Umprum" w:eastAsia="Umprum" w:hAnsi="Umprum" w:cs="Umprum"/>
          <w:sz w:val="20"/>
          <w:szCs w:val="20"/>
        </w:rPr>
        <w:t xml:space="preserve">tel: 251 098 201 / mobil: 739 304 060 / kamila.stehlikova@umprum.cz / </w:t>
      </w:r>
      <w:hyperlink r:id="rId9" w:history="1">
        <w:r>
          <w:rPr>
            <w:rStyle w:val="Hyperlink0"/>
          </w:rPr>
          <w:t>www.umprum.cz</w:t>
        </w:r>
      </w:hyperlink>
    </w:p>
    <w:sectPr w:rsidR="00A460A4" w:rsidSect="006A2187">
      <w:headerReference w:type="default" r:id="rId10"/>
      <w:footerReference w:type="default" r:id="rId11"/>
      <w:pgSz w:w="11900" w:h="16840"/>
      <w:pgMar w:top="993" w:right="991" w:bottom="1276" w:left="1134" w:header="0" w:footer="1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E1" w:rsidRDefault="00667B8E">
      <w:pPr>
        <w:spacing w:after="0" w:line="240" w:lineRule="auto"/>
      </w:pPr>
      <w:r>
        <w:separator/>
      </w:r>
    </w:p>
  </w:endnote>
  <w:endnote w:type="continuationSeparator" w:id="0">
    <w:p w:rsidR="007535E1" w:rsidRDefault="0066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A4" w:rsidRDefault="00667B8E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6A2187">
      <w:rPr>
        <w:noProof/>
      </w:rPr>
      <w:t>1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E1" w:rsidRDefault="00667B8E">
      <w:pPr>
        <w:spacing w:after="0" w:line="240" w:lineRule="auto"/>
      </w:pPr>
      <w:r>
        <w:separator/>
      </w:r>
    </w:p>
  </w:footnote>
  <w:footnote w:type="continuationSeparator" w:id="0">
    <w:p w:rsidR="007535E1" w:rsidRDefault="0066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A4" w:rsidRDefault="00A460A4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A4"/>
    <w:rsid w:val="001E5208"/>
    <w:rsid w:val="00667B8E"/>
    <w:rsid w:val="006A2187"/>
    <w:rsid w:val="007535E1"/>
    <w:rsid w:val="00A460A4"/>
    <w:rsid w:val="00B44B0A"/>
    <w:rsid w:val="00D35712"/>
    <w:rsid w:val="00E4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149F"/>
  <w15:docId w15:val="{C8D292CF-E9C8-4F1D-A6BD-56559B1B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Umprum" w:eastAsia="Umprum" w:hAnsi="Umprum" w:cs="Umprum"/>
      <w:outline w:val="0"/>
      <w:color w:val="0000FF"/>
      <w:sz w:val="20"/>
      <w:szCs w:val="20"/>
      <w:u w:val="single" w:color="0000FF"/>
    </w:rPr>
  </w:style>
  <w:style w:type="character" w:styleId="Siln">
    <w:name w:val="Strong"/>
    <w:uiPriority w:val="22"/>
    <w:qFormat/>
    <w:rsid w:val="006A2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mprum.cz/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Stehlíková</dc:creator>
  <cp:lastModifiedBy>Kamila Stehlíková</cp:lastModifiedBy>
  <cp:revision>3</cp:revision>
  <dcterms:created xsi:type="dcterms:W3CDTF">2022-12-02T08:59:00Z</dcterms:created>
  <dcterms:modified xsi:type="dcterms:W3CDTF">2022-12-02T09:01:00Z</dcterms:modified>
</cp:coreProperties>
</file>