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034" w:rsidRDefault="00063034" w:rsidP="00063034">
      <w:pPr>
        <w:rPr>
          <w:rStyle w:val="Normlnez"/>
        </w:rPr>
      </w:pPr>
    </w:p>
    <w:p w:rsidR="003B5E49" w:rsidRDefault="0021667E" w:rsidP="0021667E">
      <w:pPr>
        <w:spacing w:before="240" w:after="240" w:line="240" w:lineRule="auto"/>
        <w:jc w:val="right"/>
        <w:rPr>
          <w:rStyle w:val="Normlnez"/>
          <w:rFonts w:ascii="Trebuchet MS" w:eastAsia="Times New Roman" w:hAnsi="Trebuchet MS" w:cs="Times New Roman"/>
          <w:b/>
          <w:bCs/>
        </w:rPr>
      </w:pPr>
      <w:r>
        <w:rPr>
          <w:rFonts w:ascii="Trebuchet MS" w:eastAsia="Times New Roman" w:hAnsi="Trebuchet MS" w:cs="Times New Roman"/>
          <w:b/>
          <w:bCs/>
        </w:rPr>
        <w:t>25</w:t>
      </w:r>
      <w:r w:rsidR="003B5E49" w:rsidRPr="0074086E">
        <w:rPr>
          <w:rFonts w:ascii="Trebuchet MS" w:eastAsia="Times New Roman" w:hAnsi="Trebuchet MS" w:cs="Times New Roman"/>
          <w:b/>
          <w:bCs/>
        </w:rPr>
        <w:t>.</w:t>
      </w:r>
      <w:r w:rsidR="003B5E49">
        <w:rPr>
          <w:rFonts w:ascii="Trebuchet MS" w:eastAsia="Times New Roman" w:hAnsi="Trebuchet MS" w:cs="Times New Roman"/>
          <w:b/>
          <w:bCs/>
        </w:rPr>
        <w:t>03</w:t>
      </w:r>
      <w:r w:rsidR="003B5E49" w:rsidRPr="0074086E">
        <w:rPr>
          <w:rFonts w:ascii="Trebuchet MS" w:eastAsia="Times New Roman" w:hAnsi="Trebuchet MS" w:cs="Times New Roman"/>
          <w:b/>
          <w:bCs/>
        </w:rPr>
        <w:t>.202</w:t>
      </w:r>
      <w:r w:rsidR="003B5E49">
        <w:rPr>
          <w:rFonts w:ascii="Trebuchet MS" w:eastAsia="Times New Roman" w:hAnsi="Trebuchet MS" w:cs="Times New Roman"/>
          <w:b/>
          <w:bCs/>
        </w:rPr>
        <w:t>4</w:t>
      </w:r>
    </w:p>
    <w:p w:rsidR="0021667E" w:rsidRPr="0021667E" w:rsidRDefault="0021667E" w:rsidP="0021667E">
      <w:pPr>
        <w:spacing w:before="240" w:after="240" w:line="240" w:lineRule="auto"/>
        <w:jc w:val="right"/>
        <w:rPr>
          <w:rFonts w:ascii="Trebuchet MS" w:eastAsia="Times New Roman" w:hAnsi="Trebuchet MS" w:cs="Times New Roman"/>
          <w:b/>
          <w:bCs/>
        </w:rPr>
      </w:pPr>
    </w:p>
    <w:p w:rsidR="00CB66AC" w:rsidRDefault="0021667E" w:rsidP="00973B23">
      <w:pPr>
        <w:spacing w:before="240" w:line="276" w:lineRule="auto"/>
        <w:jc w:val="both"/>
        <w:rPr>
          <w:rFonts w:ascii="Trebuchet MS" w:hAnsi="Trebuchet MS"/>
          <w:b/>
          <w:bCs/>
          <w:sz w:val="28"/>
          <w:szCs w:val="28"/>
          <w:lang w:val="cs-CZ"/>
        </w:rPr>
      </w:pPr>
      <w:r w:rsidRPr="0021667E">
        <w:rPr>
          <w:rFonts w:ascii="Trebuchet MS" w:hAnsi="Trebuchet MS"/>
          <w:b/>
          <w:bCs/>
          <w:sz w:val="28"/>
          <w:szCs w:val="28"/>
          <w:lang w:val="cs-CZ"/>
        </w:rPr>
        <w:t>3 roky Nakladatelství IPR Praha! Co má za sebou a co plánuje?</w:t>
      </w:r>
    </w:p>
    <w:p w:rsidR="00CB66AC" w:rsidRDefault="00CB66AC" w:rsidP="00CB66AC">
      <w:pPr>
        <w:spacing w:line="276" w:lineRule="auto"/>
        <w:rPr>
          <w:rStyle w:val="Normlnez"/>
          <w:rFonts w:ascii="Trebuchet MS" w:hAnsi="Trebuchet MS"/>
          <w:sz w:val="28"/>
          <w:szCs w:val="28"/>
          <w:lang w:val="cs-CZ"/>
        </w:rPr>
      </w:pPr>
    </w:p>
    <w:p w:rsidR="00CB66AC" w:rsidRDefault="0021667E" w:rsidP="00CB66AC">
      <w:pPr>
        <w:spacing w:line="276" w:lineRule="auto"/>
        <w:jc w:val="both"/>
        <w:rPr>
          <w:rFonts w:ascii="Trebuchet MS" w:hAnsi="Trebuchet MS"/>
          <w:b/>
          <w:bCs/>
          <w:sz w:val="24"/>
          <w:szCs w:val="24"/>
          <w:lang w:val="cs-CZ"/>
        </w:rPr>
      </w:pPr>
      <w:r w:rsidRPr="0021667E">
        <w:rPr>
          <w:rFonts w:ascii="Trebuchet MS" w:hAnsi="Trebuchet MS"/>
          <w:b/>
          <w:bCs/>
          <w:sz w:val="24"/>
          <w:szCs w:val="24"/>
          <w:lang w:val="cs-CZ"/>
        </w:rPr>
        <w:t xml:space="preserve">Příběhy českých architektů a architektek v zahraničí, napínavé dějiny pražského urbanismu druhé poloviny 20. století nebo role památek v současné společnosti. Nakladatelství Institutu plánování a rozvoje hl. m. Prahy (IPR) vzniklo v roce 2021. Nyní má za sebou prvních pět vydaných knih a odhaluje nový ediční plán. Letos uvede vůbec první český překlad slavného amerického architekta a kritika architektury Michaela </w:t>
      </w:r>
      <w:proofErr w:type="spellStart"/>
      <w:r w:rsidRPr="0021667E">
        <w:rPr>
          <w:rFonts w:ascii="Trebuchet MS" w:hAnsi="Trebuchet MS"/>
          <w:b/>
          <w:bCs/>
          <w:sz w:val="24"/>
          <w:szCs w:val="24"/>
          <w:lang w:val="cs-CZ"/>
        </w:rPr>
        <w:t>Sorkina</w:t>
      </w:r>
      <w:proofErr w:type="spellEnd"/>
      <w:r w:rsidRPr="0021667E">
        <w:rPr>
          <w:rFonts w:ascii="Trebuchet MS" w:hAnsi="Trebuchet MS"/>
          <w:b/>
          <w:bCs/>
          <w:sz w:val="24"/>
          <w:szCs w:val="24"/>
          <w:lang w:val="cs-CZ"/>
        </w:rPr>
        <w:t xml:space="preserve">. Ještě na jaře vyjde také dotisk úspěšné publikace Neviditelné město od Romana Marse a </w:t>
      </w:r>
      <w:proofErr w:type="spellStart"/>
      <w:r w:rsidRPr="0021667E">
        <w:rPr>
          <w:rFonts w:ascii="Trebuchet MS" w:hAnsi="Trebuchet MS"/>
          <w:b/>
          <w:bCs/>
          <w:sz w:val="24"/>
          <w:szCs w:val="24"/>
          <w:lang w:val="cs-CZ"/>
        </w:rPr>
        <w:t>Kurtha</w:t>
      </w:r>
      <w:proofErr w:type="spellEnd"/>
      <w:r w:rsidRPr="0021667E">
        <w:rPr>
          <w:rFonts w:ascii="Trebuchet MS" w:hAnsi="Trebuchet MS"/>
          <w:b/>
          <w:bCs/>
          <w:sz w:val="24"/>
          <w:szCs w:val="24"/>
          <w:lang w:val="cs-CZ"/>
        </w:rPr>
        <w:t xml:space="preserve"> </w:t>
      </w:r>
      <w:proofErr w:type="spellStart"/>
      <w:r w:rsidRPr="0021667E">
        <w:rPr>
          <w:rFonts w:ascii="Trebuchet MS" w:hAnsi="Trebuchet MS"/>
          <w:b/>
          <w:bCs/>
          <w:sz w:val="24"/>
          <w:szCs w:val="24"/>
          <w:lang w:val="cs-CZ"/>
        </w:rPr>
        <w:t>Kohlstedta</w:t>
      </w:r>
      <w:proofErr w:type="spellEnd"/>
      <w:r w:rsidRPr="0021667E">
        <w:rPr>
          <w:rFonts w:ascii="Trebuchet MS" w:hAnsi="Trebuchet MS"/>
          <w:b/>
          <w:bCs/>
          <w:sz w:val="24"/>
          <w:szCs w:val="24"/>
          <w:lang w:val="cs-CZ"/>
        </w:rPr>
        <w:t>.</w:t>
      </w:r>
    </w:p>
    <w:p w:rsidR="00CB66AC" w:rsidRPr="0021667E" w:rsidRDefault="00CB66AC" w:rsidP="00CB66AC">
      <w:pPr>
        <w:spacing w:line="276" w:lineRule="auto"/>
        <w:jc w:val="both"/>
        <w:rPr>
          <w:rFonts w:ascii="Trebuchet MS" w:hAnsi="Trebuchet MS"/>
          <w:b/>
          <w:bCs/>
          <w:sz w:val="24"/>
          <w:szCs w:val="24"/>
          <w:lang w:val="cs-CZ"/>
        </w:rPr>
      </w:pPr>
    </w:p>
    <w:p w:rsidR="0021667E" w:rsidRPr="0021667E" w:rsidRDefault="0021667E" w:rsidP="0021667E">
      <w:pPr>
        <w:spacing w:after="240" w:line="276" w:lineRule="auto"/>
        <w:jc w:val="both"/>
        <w:rPr>
          <w:rFonts w:ascii="Trebuchet MS" w:hAnsi="Trebuchet MS"/>
          <w:sz w:val="22"/>
          <w:lang w:val="cs-CZ"/>
        </w:rPr>
      </w:pPr>
      <w:r w:rsidRPr="0021667E">
        <w:rPr>
          <w:rFonts w:ascii="Trebuchet MS" w:hAnsi="Trebuchet MS"/>
          <w:sz w:val="22"/>
          <w:lang w:val="cs-CZ"/>
        </w:rPr>
        <w:t xml:space="preserve">V roce 2021 vydalo Nakladatelství IPR Praha svou první knihu </w:t>
      </w:r>
      <w:hyperlink r:id="rId12" w:history="1">
        <w:r w:rsidRPr="0021667E">
          <w:rPr>
            <w:rStyle w:val="Hypertextovodkaz"/>
            <w:rFonts w:ascii="Trebuchet MS" w:hAnsi="Trebuchet MS"/>
            <w:i/>
            <w:iCs/>
            <w:sz w:val="22"/>
            <w:lang w:val="cs-CZ"/>
          </w:rPr>
          <w:t>Plánování Prahy: Historie Útvaru hlavního architekta 1961–1994</w:t>
        </w:r>
      </w:hyperlink>
      <w:r w:rsidRPr="0021667E">
        <w:rPr>
          <w:rFonts w:ascii="Trebuchet MS" w:hAnsi="Trebuchet MS"/>
          <w:sz w:val="22"/>
          <w:lang w:val="cs-CZ"/>
        </w:rPr>
        <w:t xml:space="preserve">. Tři autoři, historici urbanismu a architektury, Martina Koukalová, Milan </w:t>
      </w:r>
      <w:proofErr w:type="spellStart"/>
      <w:r w:rsidRPr="0021667E">
        <w:rPr>
          <w:rFonts w:ascii="Trebuchet MS" w:hAnsi="Trebuchet MS"/>
          <w:sz w:val="22"/>
          <w:lang w:val="cs-CZ"/>
        </w:rPr>
        <w:t>Kudyn</w:t>
      </w:r>
      <w:proofErr w:type="spellEnd"/>
      <w:r w:rsidRPr="0021667E">
        <w:rPr>
          <w:rFonts w:ascii="Trebuchet MS" w:hAnsi="Trebuchet MS"/>
          <w:sz w:val="22"/>
          <w:lang w:val="cs-CZ"/>
        </w:rPr>
        <w:t xml:space="preserve"> a Eva Novotná v ní provedli čtenáře druhou polovinou dvacátého století, coby nejradikálnější urbanistickou proměnou, jakou Praha ve své historii prošla. Od té doby vyšly v nakladatelství další čtyři knihy. </w:t>
      </w:r>
      <w:hyperlink r:id="rId13" w:history="1">
        <w:r w:rsidRPr="0021667E">
          <w:rPr>
            <w:rStyle w:val="Hypertextovodkaz"/>
            <w:rFonts w:ascii="Trebuchet MS" w:hAnsi="Trebuchet MS"/>
            <w:i/>
            <w:iCs/>
            <w:sz w:val="22"/>
            <w:lang w:val="cs-CZ"/>
          </w:rPr>
          <w:t>Živá památka</w:t>
        </w:r>
      </w:hyperlink>
      <w:r w:rsidRPr="0021667E">
        <w:rPr>
          <w:rFonts w:ascii="Trebuchet MS" w:hAnsi="Trebuchet MS"/>
          <w:sz w:val="22"/>
          <w:lang w:val="cs-CZ"/>
        </w:rPr>
        <w:t xml:space="preserve"> pod editorským vedením architektky Pavly Melkové otevřela diskuzi o přístupu k památkové ochraně a propojení památek s moderním městským životem, </w:t>
      </w:r>
      <w:hyperlink r:id="rId14" w:history="1">
        <w:proofErr w:type="spellStart"/>
        <w:r w:rsidRPr="0021667E">
          <w:rPr>
            <w:rStyle w:val="Hypertextovodkaz"/>
            <w:rFonts w:ascii="Trebuchet MS" w:hAnsi="Trebuchet MS"/>
            <w:i/>
            <w:iCs/>
            <w:sz w:val="22"/>
            <w:lang w:val="cs-CZ"/>
          </w:rPr>
          <w:t>Expati</w:t>
        </w:r>
        <w:proofErr w:type="spellEnd"/>
      </w:hyperlink>
      <w:r w:rsidRPr="0021667E">
        <w:rPr>
          <w:rFonts w:ascii="Trebuchet MS" w:hAnsi="Trebuchet MS"/>
          <w:sz w:val="22"/>
          <w:lang w:val="cs-CZ"/>
        </w:rPr>
        <w:t xml:space="preserve"> od Adama </w:t>
      </w:r>
      <w:proofErr w:type="spellStart"/>
      <w:r w:rsidRPr="0021667E">
        <w:rPr>
          <w:rFonts w:ascii="Trebuchet MS" w:hAnsi="Trebuchet MS"/>
          <w:sz w:val="22"/>
          <w:lang w:val="cs-CZ"/>
        </w:rPr>
        <w:t>Gebriana</w:t>
      </w:r>
      <w:proofErr w:type="spellEnd"/>
      <w:r w:rsidRPr="0021667E">
        <w:rPr>
          <w:rFonts w:ascii="Trebuchet MS" w:hAnsi="Trebuchet MS"/>
          <w:sz w:val="22"/>
          <w:lang w:val="cs-CZ"/>
        </w:rPr>
        <w:t xml:space="preserve"> a Eugena Lišky představili příběhy českých architektů a architektek žijících a pracujících v zahraničí a překlad knihy </w:t>
      </w:r>
      <w:hyperlink r:id="rId15" w:history="1">
        <w:r w:rsidRPr="0021667E">
          <w:rPr>
            <w:rStyle w:val="Hypertextovodkaz"/>
            <w:rFonts w:ascii="Trebuchet MS" w:hAnsi="Trebuchet MS"/>
            <w:i/>
            <w:iCs/>
            <w:sz w:val="22"/>
            <w:lang w:val="cs-CZ"/>
          </w:rPr>
          <w:t>Neviditelné město</w:t>
        </w:r>
      </w:hyperlink>
      <w:r w:rsidRPr="0021667E">
        <w:rPr>
          <w:rFonts w:ascii="Trebuchet MS" w:hAnsi="Trebuchet MS"/>
          <w:sz w:val="22"/>
          <w:lang w:val="cs-CZ"/>
        </w:rPr>
        <w:t xml:space="preserve"> podle slavného amerického architektonického </w:t>
      </w:r>
      <w:proofErr w:type="spellStart"/>
      <w:r w:rsidRPr="0021667E">
        <w:rPr>
          <w:rFonts w:ascii="Trebuchet MS" w:hAnsi="Trebuchet MS"/>
          <w:sz w:val="22"/>
          <w:lang w:val="cs-CZ"/>
        </w:rPr>
        <w:t>podcastu</w:t>
      </w:r>
      <w:proofErr w:type="spellEnd"/>
      <w:r w:rsidRPr="0021667E">
        <w:rPr>
          <w:rFonts w:ascii="Trebuchet MS" w:hAnsi="Trebuchet MS"/>
          <w:sz w:val="22"/>
          <w:lang w:val="cs-CZ"/>
        </w:rPr>
        <w:t xml:space="preserve"> 99 % </w:t>
      </w:r>
      <w:proofErr w:type="spellStart"/>
      <w:r w:rsidRPr="0021667E">
        <w:rPr>
          <w:rFonts w:ascii="Trebuchet MS" w:hAnsi="Trebuchet MS"/>
          <w:sz w:val="22"/>
          <w:lang w:val="cs-CZ"/>
        </w:rPr>
        <w:t>Invisible</w:t>
      </w:r>
      <w:proofErr w:type="spellEnd"/>
      <w:r w:rsidRPr="0021667E">
        <w:rPr>
          <w:rFonts w:ascii="Trebuchet MS" w:hAnsi="Trebuchet MS"/>
          <w:sz w:val="22"/>
          <w:lang w:val="cs-CZ"/>
        </w:rPr>
        <w:t xml:space="preserve"> odhalil fascinující příběhy, které se skrývají za zdánlivě nepodstatnými detaily ve městě. Poslední vydanou knihou je </w:t>
      </w:r>
      <w:hyperlink r:id="rId16" w:history="1">
        <w:r w:rsidRPr="0021667E">
          <w:rPr>
            <w:rStyle w:val="Hypertextovodkaz"/>
            <w:rFonts w:ascii="Trebuchet MS" w:hAnsi="Trebuchet MS"/>
            <w:i/>
            <w:iCs/>
            <w:sz w:val="22"/>
            <w:lang w:val="cs-CZ"/>
          </w:rPr>
          <w:t>DTM – Historie digitální technické mapy v Praze</w:t>
        </w:r>
      </w:hyperlink>
      <w:r w:rsidRPr="0021667E">
        <w:rPr>
          <w:rFonts w:ascii="Trebuchet MS" w:hAnsi="Trebuchet MS"/>
          <w:i/>
          <w:iCs/>
          <w:sz w:val="22"/>
          <w:lang w:val="cs-CZ"/>
        </w:rPr>
        <w:t xml:space="preserve">. </w:t>
      </w:r>
      <w:r w:rsidRPr="0021667E">
        <w:rPr>
          <w:rFonts w:ascii="Trebuchet MS" w:hAnsi="Trebuchet MS"/>
          <w:sz w:val="22"/>
          <w:lang w:val="cs-CZ"/>
        </w:rPr>
        <w:t>Ta čtivou formou seznamuje s nezbytnou pomůckou nejen architektů, urbanistů, geodetů a správců inženýrských sítí, ale třeba také hasičů či záchranářů. </w:t>
      </w:r>
    </w:p>
    <w:p w:rsidR="0021667E" w:rsidRPr="0021667E" w:rsidRDefault="0021667E" w:rsidP="0021667E">
      <w:pPr>
        <w:spacing w:after="240" w:line="276" w:lineRule="auto"/>
        <w:jc w:val="both"/>
        <w:rPr>
          <w:rFonts w:ascii="Trebuchet MS" w:hAnsi="Trebuchet MS"/>
          <w:sz w:val="22"/>
          <w:lang w:val="cs-CZ"/>
        </w:rPr>
      </w:pPr>
      <w:r w:rsidRPr="0021667E">
        <w:rPr>
          <w:rFonts w:ascii="Trebuchet MS" w:hAnsi="Trebuchet MS"/>
          <w:sz w:val="22"/>
          <w:lang w:val="cs-CZ"/>
        </w:rPr>
        <w:t>„</w:t>
      </w:r>
      <w:r w:rsidRPr="0021667E">
        <w:rPr>
          <w:rFonts w:ascii="Trebuchet MS" w:hAnsi="Trebuchet MS"/>
          <w:i/>
          <w:iCs/>
          <w:sz w:val="22"/>
          <w:lang w:val="cs-CZ"/>
        </w:rPr>
        <w:t>Cílem nakladatelství od začátku bylo, aby byl výběr vydávaných knih kurátorský pestrý</w:t>
      </w:r>
      <w:r w:rsidRPr="0021667E">
        <w:rPr>
          <w:rFonts w:ascii="Trebuchet MS" w:hAnsi="Trebuchet MS"/>
          <w:sz w:val="22"/>
          <w:lang w:val="cs-CZ"/>
        </w:rPr>
        <w:t xml:space="preserve">. </w:t>
      </w:r>
      <w:r w:rsidRPr="0021667E">
        <w:rPr>
          <w:rFonts w:ascii="Trebuchet MS" w:hAnsi="Trebuchet MS"/>
          <w:i/>
          <w:iCs/>
          <w:sz w:val="22"/>
          <w:lang w:val="cs-CZ"/>
        </w:rPr>
        <w:t xml:space="preserve">Snažíme se nahlížet na různé aspekty architektury a urbanismu a odkrývat rozmanitost a důležitost těchto disciplín v našem každodenním životě. Že se nám toto poslání daří, dokazuje i zájem o naše knihy. </w:t>
      </w:r>
      <w:proofErr w:type="spellStart"/>
      <w:r w:rsidRPr="0021667E">
        <w:rPr>
          <w:rFonts w:ascii="Trebuchet MS" w:hAnsi="Trebuchet MS"/>
          <w:i/>
          <w:iCs/>
          <w:sz w:val="22"/>
          <w:lang w:val="cs-CZ"/>
        </w:rPr>
        <w:t>Expati</w:t>
      </w:r>
      <w:proofErr w:type="spellEnd"/>
      <w:r w:rsidRPr="0021667E">
        <w:rPr>
          <w:rFonts w:ascii="Trebuchet MS" w:hAnsi="Trebuchet MS"/>
          <w:i/>
          <w:iCs/>
          <w:sz w:val="22"/>
          <w:lang w:val="cs-CZ"/>
        </w:rPr>
        <w:t xml:space="preserve"> se již dočkali svého dotisku a aktuálně chystáme dotisk Neviditelného města,“ </w:t>
      </w:r>
      <w:r w:rsidRPr="0021667E">
        <w:rPr>
          <w:rFonts w:ascii="Trebuchet MS" w:hAnsi="Trebuchet MS"/>
          <w:sz w:val="22"/>
          <w:lang w:val="cs-CZ"/>
        </w:rPr>
        <w:t>říká ředitel IPR Ondřej Boháč a odhaluje také další plány na rok 2024</w:t>
      </w:r>
      <w:r w:rsidRPr="0021667E">
        <w:rPr>
          <w:rFonts w:ascii="Trebuchet MS" w:hAnsi="Trebuchet MS"/>
          <w:i/>
          <w:iCs/>
          <w:sz w:val="22"/>
          <w:lang w:val="cs-CZ"/>
        </w:rPr>
        <w:t xml:space="preserve">: „Letos budeme vydávat český překlad knihy </w:t>
      </w:r>
      <w:proofErr w:type="spellStart"/>
      <w:r w:rsidRPr="0021667E">
        <w:rPr>
          <w:rFonts w:ascii="Trebuchet MS" w:hAnsi="Trebuchet MS"/>
          <w:i/>
          <w:iCs/>
          <w:sz w:val="22"/>
          <w:lang w:val="cs-CZ"/>
        </w:rPr>
        <w:t>What</w:t>
      </w:r>
      <w:proofErr w:type="spellEnd"/>
      <w:r w:rsidRPr="0021667E">
        <w:rPr>
          <w:rFonts w:ascii="Trebuchet MS" w:hAnsi="Trebuchet MS"/>
          <w:i/>
          <w:iCs/>
          <w:sz w:val="22"/>
          <w:lang w:val="cs-CZ"/>
        </w:rPr>
        <w:t xml:space="preserve"> </w:t>
      </w:r>
      <w:proofErr w:type="spellStart"/>
      <w:r w:rsidRPr="0021667E">
        <w:rPr>
          <w:rFonts w:ascii="Trebuchet MS" w:hAnsi="Trebuchet MS"/>
          <w:i/>
          <w:iCs/>
          <w:sz w:val="22"/>
          <w:lang w:val="cs-CZ"/>
        </w:rPr>
        <w:t>Goes</w:t>
      </w:r>
      <w:proofErr w:type="spellEnd"/>
      <w:r w:rsidRPr="0021667E">
        <w:rPr>
          <w:rFonts w:ascii="Trebuchet MS" w:hAnsi="Trebuchet MS"/>
          <w:i/>
          <w:iCs/>
          <w:sz w:val="22"/>
          <w:lang w:val="cs-CZ"/>
        </w:rPr>
        <w:t xml:space="preserve"> Up: </w:t>
      </w:r>
      <w:proofErr w:type="spellStart"/>
      <w:r w:rsidRPr="0021667E">
        <w:rPr>
          <w:rFonts w:ascii="Trebuchet MS" w:hAnsi="Trebuchet MS"/>
          <w:i/>
          <w:iCs/>
          <w:sz w:val="22"/>
          <w:lang w:val="cs-CZ"/>
        </w:rPr>
        <w:t>The</w:t>
      </w:r>
      <w:proofErr w:type="spellEnd"/>
      <w:r w:rsidRPr="0021667E">
        <w:rPr>
          <w:rFonts w:ascii="Trebuchet MS" w:hAnsi="Trebuchet MS"/>
          <w:i/>
          <w:iCs/>
          <w:sz w:val="22"/>
          <w:lang w:val="cs-CZ"/>
        </w:rPr>
        <w:t xml:space="preserve"> </w:t>
      </w:r>
      <w:proofErr w:type="spellStart"/>
      <w:r w:rsidRPr="0021667E">
        <w:rPr>
          <w:rFonts w:ascii="Trebuchet MS" w:hAnsi="Trebuchet MS"/>
          <w:i/>
          <w:iCs/>
          <w:sz w:val="22"/>
          <w:lang w:val="cs-CZ"/>
        </w:rPr>
        <w:t>Right</w:t>
      </w:r>
      <w:proofErr w:type="spellEnd"/>
      <w:r w:rsidRPr="0021667E">
        <w:rPr>
          <w:rFonts w:ascii="Trebuchet MS" w:hAnsi="Trebuchet MS"/>
          <w:i/>
          <w:iCs/>
          <w:sz w:val="22"/>
          <w:lang w:val="cs-CZ"/>
        </w:rPr>
        <w:t xml:space="preserve"> and </w:t>
      </w:r>
      <w:proofErr w:type="spellStart"/>
      <w:r w:rsidRPr="0021667E">
        <w:rPr>
          <w:rFonts w:ascii="Trebuchet MS" w:hAnsi="Trebuchet MS"/>
          <w:i/>
          <w:iCs/>
          <w:sz w:val="22"/>
          <w:lang w:val="cs-CZ"/>
        </w:rPr>
        <w:t>Wrongs</w:t>
      </w:r>
      <w:proofErr w:type="spellEnd"/>
      <w:r w:rsidRPr="0021667E">
        <w:rPr>
          <w:rFonts w:ascii="Trebuchet MS" w:hAnsi="Trebuchet MS"/>
          <w:i/>
          <w:iCs/>
          <w:sz w:val="22"/>
          <w:lang w:val="cs-CZ"/>
        </w:rPr>
        <w:t xml:space="preserve"> to </w:t>
      </w:r>
      <w:proofErr w:type="spellStart"/>
      <w:r w:rsidRPr="0021667E">
        <w:rPr>
          <w:rFonts w:ascii="Trebuchet MS" w:hAnsi="Trebuchet MS"/>
          <w:i/>
          <w:iCs/>
          <w:sz w:val="22"/>
          <w:lang w:val="cs-CZ"/>
        </w:rPr>
        <w:t>the</w:t>
      </w:r>
      <w:proofErr w:type="spellEnd"/>
      <w:r w:rsidRPr="0021667E">
        <w:rPr>
          <w:rFonts w:ascii="Trebuchet MS" w:hAnsi="Trebuchet MS"/>
          <w:i/>
          <w:iCs/>
          <w:sz w:val="22"/>
          <w:lang w:val="cs-CZ"/>
        </w:rPr>
        <w:t xml:space="preserve"> City amerického kritika architektury Michaela </w:t>
      </w:r>
      <w:proofErr w:type="spellStart"/>
      <w:r w:rsidRPr="0021667E">
        <w:rPr>
          <w:rFonts w:ascii="Trebuchet MS" w:hAnsi="Trebuchet MS"/>
          <w:i/>
          <w:iCs/>
          <w:sz w:val="22"/>
          <w:lang w:val="cs-CZ"/>
        </w:rPr>
        <w:t>Sorkina</w:t>
      </w:r>
      <w:proofErr w:type="spellEnd"/>
      <w:r w:rsidRPr="0021667E">
        <w:rPr>
          <w:rFonts w:ascii="Trebuchet MS" w:hAnsi="Trebuchet MS"/>
          <w:i/>
          <w:iCs/>
          <w:sz w:val="22"/>
          <w:lang w:val="cs-CZ"/>
        </w:rPr>
        <w:t xml:space="preserve"> a publikaci Domy, byty, lidi Eugena Lišky</w:t>
      </w:r>
      <w:r w:rsidRPr="0021667E">
        <w:rPr>
          <w:rFonts w:ascii="Trebuchet MS" w:hAnsi="Trebuchet MS"/>
          <w:sz w:val="22"/>
          <w:lang w:val="cs-CZ"/>
        </w:rPr>
        <w:t>.“ </w:t>
      </w:r>
    </w:p>
    <w:p w:rsidR="0021667E" w:rsidRPr="0021667E" w:rsidRDefault="0021667E" w:rsidP="0021667E">
      <w:pPr>
        <w:spacing w:after="240" w:line="276" w:lineRule="auto"/>
        <w:jc w:val="both"/>
        <w:rPr>
          <w:rFonts w:ascii="Trebuchet MS" w:hAnsi="Trebuchet MS"/>
          <w:sz w:val="22"/>
          <w:lang w:val="cs-CZ"/>
        </w:rPr>
      </w:pPr>
      <w:proofErr w:type="spellStart"/>
      <w:r w:rsidRPr="0021667E">
        <w:rPr>
          <w:rFonts w:ascii="Trebuchet MS" w:hAnsi="Trebuchet MS"/>
          <w:i/>
          <w:iCs/>
          <w:sz w:val="22"/>
          <w:lang w:val="cs-CZ"/>
        </w:rPr>
        <w:lastRenderedPageBreak/>
        <w:t>What</w:t>
      </w:r>
      <w:proofErr w:type="spellEnd"/>
      <w:r w:rsidRPr="0021667E">
        <w:rPr>
          <w:rFonts w:ascii="Trebuchet MS" w:hAnsi="Trebuchet MS"/>
          <w:i/>
          <w:iCs/>
          <w:sz w:val="22"/>
          <w:lang w:val="cs-CZ"/>
        </w:rPr>
        <w:t xml:space="preserve"> </w:t>
      </w:r>
      <w:proofErr w:type="spellStart"/>
      <w:r w:rsidRPr="0021667E">
        <w:rPr>
          <w:rFonts w:ascii="Trebuchet MS" w:hAnsi="Trebuchet MS"/>
          <w:i/>
          <w:iCs/>
          <w:sz w:val="22"/>
          <w:lang w:val="cs-CZ"/>
        </w:rPr>
        <w:t>Goes</w:t>
      </w:r>
      <w:proofErr w:type="spellEnd"/>
      <w:r w:rsidRPr="0021667E">
        <w:rPr>
          <w:rFonts w:ascii="Trebuchet MS" w:hAnsi="Trebuchet MS"/>
          <w:i/>
          <w:iCs/>
          <w:sz w:val="22"/>
          <w:lang w:val="cs-CZ"/>
        </w:rPr>
        <w:t xml:space="preserve"> Up: </w:t>
      </w:r>
      <w:proofErr w:type="spellStart"/>
      <w:r w:rsidRPr="0021667E">
        <w:rPr>
          <w:rFonts w:ascii="Trebuchet MS" w:hAnsi="Trebuchet MS"/>
          <w:i/>
          <w:iCs/>
          <w:sz w:val="22"/>
          <w:lang w:val="cs-CZ"/>
        </w:rPr>
        <w:t>The</w:t>
      </w:r>
      <w:proofErr w:type="spellEnd"/>
      <w:r w:rsidRPr="0021667E">
        <w:rPr>
          <w:rFonts w:ascii="Trebuchet MS" w:hAnsi="Trebuchet MS"/>
          <w:i/>
          <w:iCs/>
          <w:sz w:val="22"/>
          <w:lang w:val="cs-CZ"/>
        </w:rPr>
        <w:t xml:space="preserve"> </w:t>
      </w:r>
      <w:proofErr w:type="spellStart"/>
      <w:r w:rsidRPr="0021667E">
        <w:rPr>
          <w:rFonts w:ascii="Trebuchet MS" w:hAnsi="Trebuchet MS"/>
          <w:i/>
          <w:iCs/>
          <w:sz w:val="22"/>
          <w:lang w:val="cs-CZ"/>
        </w:rPr>
        <w:t>Right</w:t>
      </w:r>
      <w:proofErr w:type="spellEnd"/>
      <w:r w:rsidRPr="0021667E">
        <w:rPr>
          <w:rFonts w:ascii="Trebuchet MS" w:hAnsi="Trebuchet MS"/>
          <w:i/>
          <w:iCs/>
          <w:sz w:val="22"/>
          <w:lang w:val="cs-CZ"/>
        </w:rPr>
        <w:t xml:space="preserve"> and </w:t>
      </w:r>
      <w:proofErr w:type="spellStart"/>
      <w:r w:rsidRPr="0021667E">
        <w:rPr>
          <w:rFonts w:ascii="Trebuchet MS" w:hAnsi="Trebuchet MS"/>
          <w:i/>
          <w:iCs/>
          <w:sz w:val="22"/>
          <w:lang w:val="cs-CZ"/>
        </w:rPr>
        <w:t>Wrongs</w:t>
      </w:r>
      <w:proofErr w:type="spellEnd"/>
      <w:r w:rsidRPr="0021667E">
        <w:rPr>
          <w:rFonts w:ascii="Trebuchet MS" w:hAnsi="Trebuchet MS"/>
          <w:i/>
          <w:iCs/>
          <w:sz w:val="22"/>
          <w:lang w:val="cs-CZ"/>
        </w:rPr>
        <w:t xml:space="preserve"> to </w:t>
      </w:r>
      <w:proofErr w:type="spellStart"/>
      <w:r w:rsidRPr="0021667E">
        <w:rPr>
          <w:rFonts w:ascii="Trebuchet MS" w:hAnsi="Trebuchet MS"/>
          <w:i/>
          <w:iCs/>
          <w:sz w:val="22"/>
          <w:lang w:val="cs-CZ"/>
        </w:rPr>
        <w:t>the</w:t>
      </w:r>
      <w:proofErr w:type="spellEnd"/>
      <w:r w:rsidRPr="0021667E">
        <w:rPr>
          <w:rFonts w:ascii="Trebuchet MS" w:hAnsi="Trebuchet MS"/>
          <w:i/>
          <w:iCs/>
          <w:sz w:val="22"/>
          <w:lang w:val="cs-CZ"/>
        </w:rPr>
        <w:t xml:space="preserve"> City</w:t>
      </w:r>
      <w:r w:rsidRPr="0021667E">
        <w:rPr>
          <w:rFonts w:ascii="Trebuchet MS" w:hAnsi="Trebuchet MS"/>
          <w:sz w:val="22"/>
          <w:lang w:val="cs-CZ"/>
        </w:rPr>
        <w:t xml:space="preserve"> je poslední </w:t>
      </w:r>
      <w:proofErr w:type="spellStart"/>
      <w:r w:rsidRPr="0021667E">
        <w:rPr>
          <w:rFonts w:ascii="Trebuchet MS" w:hAnsi="Trebuchet MS"/>
          <w:sz w:val="22"/>
          <w:lang w:val="cs-CZ"/>
        </w:rPr>
        <w:t>Sorkinovou</w:t>
      </w:r>
      <w:proofErr w:type="spellEnd"/>
      <w:r w:rsidRPr="0021667E">
        <w:rPr>
          <w:rFonts w:ascii="Trebuchet MS" w:hAnsi="Trebuchet MS"/>
          <w:sz w:val="22"/>
          <w:lang w:val="cs-CZ"/>
        </w:rPr>
        <w:t xml:space="preserve"> knihou a zároveň jeho první knihou vydanou v Čechách. Svazek 48 ostře kritických esejů se zabývá tématy jako jsou </w:t>
      </w:r>
      <w:proofErr w:type="spellStart"/>
      <w:r w:rsidRPr="0021667E">
        <w:rPr>
          <w:rFonts w:ascii="Trebuchet MS" w:hAnsi="Trebuchet MS"/>
          <w:sz w:val="22"/>
          <w:lang w:val="cs-CZ"/>
        </w:rPr>
        <w:t>gentrifikace</w:t>
      </w:r>
      <w:proofErr w:type="spellEnd"/>
      <w:r w:rsidRPr="0021667E">
        <w:rPr>
          <w:rFonts w:ascii="Trebuchet MS" w:hAnsi="Trebuchet MS"/>
          <w:sz w:val="22"/>
          <w:lang w:val="cs-CZ"/>
        </w:rPr>
        <w:t xml:space="preserve">, krize bydlení, komercionalizace a monetizace veřejného prostoru, proměny New York City či relevantnost hvězdných architektů. Rozebírá také známé kauzy jako je </w:t>
      </w:r>
      <w:proofErr w:type="spellStart"/>
      <w:r w:rsidRPr="0021667E">
        <w:rPr>
          <w:rFonts w:ascii="Trebuchet MS" w:hAnsi="Trebuchet MS"/>
          <w:sz w:val="22"/>
          <w:lang w:val="cs-CZ"/>
        </w:rPr>
        <w:t>Occupy</w:t>
      </w:r>
      <w:proofErr w:type="spellEnd"/>
      <w:r w:rsidRPr="0021667E">
        <w:rPr>
          <w:rFonts w:ascii="Trebuchet MS" w:hAnsi="Trebuchet MS"/>
          <w:sz w:val="22"/>
          <w:lang w:val="cs-CZ"/>
        </w:rPr>
        <w:t xml:space="preserve"> Wall Street. Kniha s pracovním názvem </w:t>
      </w:r>
      <w:r w:rsidRPr="0021667E">
        <w:rPr>
          <w:rFonts w:ascii="Trebuchet MS" w:hAnsi="Trebuchet MS"/>
          <w:i/>
          <w:iCs/>
          <w:sz w:val="22"/>
          <w:lang w:val="cs-CZ"/>
        </w:rPr>
        <w:t>Domy, byty, lidi</w:t>
      </w:r>
      <w:r w:rsidRPr="0021667E">
        <w:rPr>
          <w:rFonts w:ascii="Trebuchet MS" w:hAnsi="Trebuchet MS"/>
          <w:sz w:val="22"/>
          <w:lang w:val="cs-CZ"/>
        </w:rPr>
        <w:t xml:space="preserve"> zase navazuje na úspěšnou výstavu v Centru architektury a městského plánování (CAMP), která se věnovala fenoménu bydlení v Praze. Scénárista a spisovatel Eugen Liška pozve čtenáře skrze 40 příběhů k nakouknutí do rozličných typů pražských domácností – od bezdomoveckého nocležiště po luxusní podkrovní rezidence v centru města. Texty doplní fotografie oceňovaného fotografa Vojtěcha Veškrny, který na původní výstavě v CAMP také spolupracoval. </w:t>
      </w:r>
    </w:p>
    <w:p w:rsidR="0021667E" w:rsidRPr="0021667E" w:rsidRDefault="0021667E" w:rsidP="0021667E">
      <w:pPr>
        <w:spacing w:after="240" w:line="276" w:lineRule="auto"/>
        <w:jc w:val="both"/>
        <w:rPr>
          <w:rFonts w:ascii="Trebuchet MS" w:hAnsi="Trebuchet MS"/>
          <w:sz w:val="22"/>
          <w:lang w:val="cs-CZ"/>
        </w:rPr>
      </w:pPr>
      <w:r w:rsidRPr="0021667E">
        <w:rPr>
          <w:rFonts w:ascii="Trebuchet MS" w:hAnsi="Trebuchet MS"/>
          <w:i/>
          <w:iCs/>
          <w:sz w:val="22"/>
          <w:lang w:val="cs-CZ"/>
        </w:rPr>
        <w:t xml:space="preserve">„Jelikož příprava publikace není zrovna pár měsíční záležitost, můžeme už prozradit i první plánovanou novinku na rok 2025. S šéfredaktorem magazínu ASB Matějem Beránkem, Adélou Vaculíkovou, Janem Burešem a fotografem Radkem Úlehlou už nyní pracujeme na knize, které pracovně říkáme </w:t>
      </w:r>
      <w:proofErr w:type="gramStart"/>
      <w:r w:rsidRPr="0021667E">
        <w:rPr>
          <w:rFonts w:ascii="Trebuchet MS" w:hAnsi="Trebuchet MS"/>
          <w:i/>
          <w:iCs/>
          <w:sz w:val="22"/>
          <w:lang w:val="cs-CZ"/>
        </w:rPr>
        <w:t>90s</w:t>
      </w:r>
      <w:proofErr w:type="gramEnd"/>
      <w:r w:rsidRPr="0021667E">
        <w:rPr>
          <w:rFonts w:ascii="Trebuchet MS" w:hAnsi="Trebuchet MS"/>
          <w:i/>
          <w:iCs/>
          <w:sz w:val="22"/>
          <w:lang w:val="cs-CZ"/>
        </w:rPr>
        <w:t xml:space="preserve"> Prague.</w:t>
      </w:r>
      <w:r>
        <w:rPr>
          <w:rFonts w:ascii="Trebuchet MS" w:hAnsi="Trebuchet MS"/>
          <w:i/>
          <w:iCs/>
          <w:sz w:val="22"/>
          <w:lang w:val="cs-CZ"/>
        </w:rPr>
        <w:t xml:space="preserve"> </w:t>
      </w:r>
      <w:r w:rsidRPr="0021667E">
        <w:rPr>
          <w:rFonts w:ascii="Trebuchet MS" w:hAnsi="Trebuchet MS"/>
          <w:i/>
          <w:iCs/>
          <w:sz w:val="22"/>
          <w:lang w:val="cs-CZ"/>
        </w:rPr>
        <w:t>Jak už název napovídá, jedná se o kurátorský výběr profilů staveb z 90. let 20. století. Kniha tak nabídne asi 30 příběhů fascinujících staveb. Brutalismus už dnes dokážeme ocenit, devadesátky jsou ale stále tak trochu neobjevené, máme tendenci se na ně dívat skrz prsty. Tato kniha by to měla rozhodně změni</w:t>
      </w:r>
      <w:r w:rsidRPr="0021667E">
        <w:rPr>
          <w:rFonts w:ascii="Trebuchet MS" w:hAnsi="Trebuchet MS"/>
          <w:sz w:val="22"/>
          <w:lang w:val="cs-CZ"/>
        </w:rPr>
        <w:t>t, “ komentuje ediční plán nakladatelství tajemnice redakční rady Michaela Hečková.  </w:t>
      </w:r>
    </w:p>
    <w:p w:rsidR="0021667E" w:rsidRPr="00CB66AC" w:rsidRDefault="0021667E" w:rsidP="0021667E">
      <w:pPr>
        <w:spacing w:after="240" w:line="276" w:lineRule="auto"/>
        <w:jc w:val="both"/>
        <w:rPr>
          <w:rFonts w:ascii="Trebuchet MS" w:hAnsi="Trebuchet MS"/>
          <w:sz w:val="22"/>
          <w:lang w:val="cs-CZ"/>
        </w:rPr>
      </w:pPr>
      <w:r w:rsidRPr="0021667E">
        <w:rPr>
          <w:rFonts w:ascii="Trebuchet MS" w:hAnsi="Trebuchet MS"/>
          <w:sz w:val="22"/>
          <w:lang w:val="cs-CZ"/>
        </w:rPr>
        <w:t>Mimo tištěné publikace vychází nyní pod hlavičkou Nakladatelství IPR Praha také šestidílný cyklus s názvem</w:t>
      </w:r>
      <w:r w:rsidRPr="0021667E">
        <w:rPr>
          <w:rFonts w:ascii="Trebuchet MS" w:hAnsi="Trebuchet MS"/>
          <w:i/>
          <w:iCs/>
          <w:sz w:val="22"/>
          <w:lang w:val="cs-CZ"/>
        </w:rPr>
        <w:t xml:space="preserve"> Architektura byla mým osudem</w:t>
      </w:r>
      <w:r w:rsidRPr="0021667E">
        <w:rPr>
          <w:rFonts w:ascii="Trebuchet MS" w:hAnsi="Trebuchet MS"/>
          <w:sz w:val="22"/>
          <w:lang w:val="cs-CZ"/>
        </w:rPr>
        <w:t xml:space="preserve">. Architekti, urbanisté, ale také statik, teoretik nebo historik architektury v rozhovorech s historičkou architektury Markétou Žáčkovou popisují svou cestu k oboru a pracovní praxi za minulého režimu i po sametové revoluci a přibližují projektování významných veřejných staveb, technických budov, úpravu památkových objektů, ale i celých čtvrtí. Rozhovory s osobnostmi, jako je Miloslav Pavlík, Zdenka Marie Nováková, Jiří Kratochvíl nebo Václav Aulický, budou do jara vycházet v časopise Stavba a na online </w:t>
      </w:r>
      <w:hyperlink r:id="rId17" w:history="1">
        <w:r w:rsidRPr="0021667E">
          <w:rPr>
            <w:rStyle w:val="Hypertextovodkaz"/>
            <w:rFonts w:ascii="Trebuchet MS" w:hAnsi="Trebuchet MS"/>
            <w:sz w:val="22"/>
            <w:lang w:val="cs-CZ"/>
          </w:rPr>
          <w:t>magazínu CAMP</w:t>
        </w:r>
      </w:hyperlink>
      <w:r w:rsidRPr="0021667E">
        <w:rPr>
          <w:rFonts w:ascii="Trebuchet MS" w:hAnsi="Trebuchet MS"/>
          <w:sz w:val="22"/>
          <w:lang w:val="cs-CZ"/>
        </w:rPr>
        <w:t>.</w:t>
      </w:r>
    </w:p>
    <w:p w:rsidR="00CB66AC" w:rsidRPr="00CB66AC" w:rsidRDefault="00CB66AC" w:rsidP="00CB66AC">
      <w:pPr>
        <w:spacing w:after="240" w:line="276" w:lineRule="auto"/>
        <w:jc w:val="both"/>
        <w:rPr>
          <w:rFonts w:ascii="Trebuchet MS" w:hAnsi="Trebuchet MS"/>
          <w:sz w:val="22"/>
          <w:lang w:val="cs-CZ"/>
        </w:rPr>
      </w:pPr>
    </w:p>
    <w:sectPr w:rsidR="00CB66AC" w:rsidRPr="00CB66AC" w:rsidSect="002628A0">
      <w:headerReference w:type="even" r:id="rId18"/>
      <w:headerReference w:type="default" r:id="rId19"/>
      <w:footerReference w:type="even" r:id="rId20"/>
      <w:footerReference w:type="default" r:id="rId21"/>
      <w:headerReference w:type="first" r:id="rId22"/>
      <w:footerReference w:type="first" r:id="rId23"/>
      <w:pgSz w:w="11907" w:h="16840" w:code="9"/>
      <w:pgMar w:top="2438" w:right="1474" w:bottom="1758" w:left="1588" w:header="567" w:footer="15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592" w:rsidRDefault="009D0592" w:rsidP="004A3B28">
      <w:pPr>
        <w:spacing w:line="240" w:lineRule="auto"/>
      </w:pPr>
      <w:r>
        <w:separator/>
      </w:r>
    </w:p>
  </w:endnote>
  <w:endnote w:type="continuationSeparator" w:id="0">
    <w:p w:rsidR="009D0592" w:rsidRDefault="009D0592" w:rsidP="004A3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tPro-MediIta">
    <w:altName w:val="Calibri"/>
    <w:panose1 w:val="020B0604020202020204"/>
    <w:charset w:val="00"/>
    <w:family w:val="swiss"/>
    <w:notTrueType/>
    <w:pitch w:val="variable"/>
    <w:sig w:usb0="A00002FF" w:usb1="5000207B" w:usb2="00000008"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UnitSlabPro-Light">
    <w:altName w:val="Calibri"/>
    <w:panose1 w:val="020B0604020202020204"/>
    <w:charset w:val="00"/>
    <w:family w:val="modern"/>
    <w:notTrueType/>
    <w:pitch w:val="variable"/>
    <w:sig w:usb0="A00002FF" w:usb1="4000207B" w:usb2="00000008" w:usb3="00000000" w:csb0="0000009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0"/>
    <w:family w:val="decorative"/>
    <w:pitch w:val="variable"/>
    <w:sig w:usb0="00000003" w:usb1="00000000" w:usb2="00000000" w:usb3="00000000" w:csb0="80000001" w:csb1="00000000"/>
  </w:font>
  <w:font w:name="UnitPro">
    <w:altName w:val="Calibri"/>
    <w:panose1 w:val="020B0604020202020204"/>
    <w:charset w:val="00"/>
    <w:family w:val="swiss"/>
    <w:notTrueType/>
    <w:pitch w:val="variable"/>
    <w:sig w:usb0="A00002FF" w:usb1="5000207B" w:usb2="00000008" w:usb3="00000000" w:csb0="0000009F" w:csb1="00000000"/>
  </w:font>
  <w:font w:name="UnitSlabPro-LightIta">
    <w:altName w:val="Calibri"/>
    <w:panose1 w:val="020B0604020202020204"/>
    <w:charset w:val="00"/>
    <w:family w:val="modern"/>
    <w:notTrueType/>
    <w:pitch w:val="variable"/>
    <w:sig w:usb0="A00002FF" w:usb1="4000207B" w:usb2="00000008" w:usb3="00000000" w:csb0="0000009F" w:csb1="00000000"/>
  </w:font>
  <w:font w:name="UnitPro-Medi">
    <w:altName w:val="Calibri"/>
    <w:panose1 w:val="020B0604020202020204"/>
    <w:charset w:val="00"/>
    <w:family w:val="swiss"/>
    <w:notTrueType/>
    <w:pitch w:val="variable"/>
    <w:sig w:usb0="A00002FF" w:usb1="5000207B" w:usb2="00000008" w:usb3="00000000" w:csb0="0000009F" w:csb1="00000000"/>
  </w:font>
  <w:font w:name="UnitPro-Light">
    <w:altName w:val="Calibri"/>
    <w:panose1 w:val="020B0604020202020204"/>
    <w:charset w:val="00"/>
    <w:family w:val="swiss"/>
    <w:notTrueType/>
    <w:pitch w:val="variable"/>
    <w:sig w:usb0="A00002FF" w:usb1="5000207B" w:usb2="00000008" w:usb3="00000000" w:csb0="0000009F" w:csb1="00000000"/>
  </w:font>
  <w:font w:name="Arial">
    <w:panose1 w:val="020B0604020202020204"/>
    <w:charset w:val="EE"/>
    <w:family w:val="swiss"/>
    <w:pitch w:val="variable"/>
    <w:sig w:usb0="E0002EFF" w:usb1="C000785B" w:usb2="00000009" w:usb3="00000000" w:csb0="000001FF" w:csb1="00000000"/>
  </w:font>
  <w:font w:name="UnitSlabPro-Medi">
    <w:altName w:val="Calibri"/>
    <w:panose1 w:val="020B0604020202020204"/>
    <w:charset w:val="00"/>
    <w:family w:val="modern"/>
    <w:notTrueType/>
    <w:pitch w:val="variable"/>
    <w:sig w:usb0="A00002FF" w:usb1="4000207B" w:usb2="00000008" w:usb3="00000000" w:csb0="0000009F" w:csb1="00000000"/>
  </w:font>
  <w:font w:name="UnitSlabPro-MediIta">
    <w:altName w:val="Calibri"/>
    <w:panose1 w:val="020B0604020202020204"/>
    <w:charset w:val="00"/>
    <w:family w:val="modern"/>
    <w:notTrueType/>
    <w:pitch w:val="variable"/>
    <w:sig w:usb0="A00002FF" w:usb1="4000207B" w:usb2="00000008"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8A0" w:rsidRDefault="002628A0">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682" w:rsidRDefault="00011682">
    <w:pPr>
      <w:pStyle w:val="Zpat"/>
    </w:pPr>
    <w:r>
      <w:rPr>
        <w:noProof/>
        <w:lang w:val="cs-CZ" w:eastAsia="cs-CZ"/>
      </w:rPr>
      <mc:AlternateContent>
        <mc:Choice Requires="wps">
          <w:drawing>
            <wp:anchor distT="45720" distB="45720" distL="114300" distR="114300" simplePos="0" relativeHeight="251663360" behindDoc="0" locked="0" layoutInCell="1" allowOverlap="1" wp14:anchorId="3A0C4494" wp14:editId="03AFB3BE">
              <wp:simplePos x="0" y="0"/>
              <wp:positionH relativeFrom="column">
                <wp:posOffset>6010910</wp:posOffset>
              </wp:positionH>
              <wp:positionV relativeFrom="page">
                <wp:posOffset>9791700</wp:posOffset>
              </wp:positionV>
              <wp:extent cx="523875" cy="447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47675"/>
                      </a:xfrm>
                      <a:prstGeom prst="rect">
                        <a:avLst/>
                      </a:prstGeom>
                      <a:noFill/>
                      <a:ln w="9525">
                        <a:noFill/>
                        <a:miter lim="800000"/>
                        <a:headEnd/>
                        <a:tailEnd/>
                      </a:ln>
                    </wps:spPr>
                    <wps:txbx>
                      <w:txbxContent>
                        <w:p w:rsidR="00011682" w:rsidRPr="00C10F05" w:rsidRDefault="00011682" w:rsidP="00C10F05">
                          <w:pPr>
                            <w:pStyle w:val="slastrnek"/>
                          </w:pPr>
                          <w:r w:rsidRPr="00C10F05">
                            <w:fldChar w:fldCharType="begin"/>
                          </w:r>
                          <w:r w:rsidRPr="00C10F05">
                            <w:instrText>PAGE  \* Arabic  \* MERGEFORMAT</w:instrText>
                          </w:r>
                          <w:r w:rsidRPr="00C10F05">
                            <w:fldChar w:fldCharType="separate"/>
                          </w:r>
                          <w:r w:rsidR="00063034" w:rsidRPr="00063034">
                            <w:rPr>
                              <w:noProof/>
                              <w:lang w:val="cs-CZ"/>
                            </w:rPr>
                            <w:t>2</w:t>
                          </w:r>
                          <w:r w:rsidRPr="00C10F05">
                            <w:fldChar w:fldCharType="end"/>
                          </w:r>
                          <w:r w:rsidRPr="00C10F05">
                            <w:rPr>
                              <w:lang w:val="cs-CZ"/>
                            </w:rPr>
                            <w:t xml:space="preserve"> </w:t>
                          </w:r>
                          <w:r w:rsidRPr="00C10F05">
                            <w:rPr>
                              <w:noProof/>
                              <w:lang w:val="cs-CZ" w:eastAsia="cs-CZ"/>
                            </w:rPr>
                            <w:drawing>
                              <wp:inline distT="0" distB="0" distL="0" distR="0" wp14:anchorId="03FD6B17" wp14:editId="2C01FE8A">
                                <wp:extent cx="10800" cy="327600"/>
                                <wp:effectExtent l="0" t="0" r="27305" b="0"/>
                                <wp:docPr id="54" name="Obrázek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 cy="327600"/>
                                        </a:xfrm>
                                        <a:prstGeom prst="rect">
                                          <a:avLst/>
                                        </a:prstGeom>
                                        <a:noFill/>
                                        <a:ln>
                                          <a:noFill/>
                                        </a:ln>
                                      </pic:spPr>
                                    </pic:pic>
                                  </a:graphicData>
                                </a:graphic>
                              </wp:inline>
                            </w:drawing>
                          </w:r>
                          <w:fldSimple w:instr="NUMPAGES  \* Arabic  \* MERGEFORMAT">
                            <w:r w:rsidR="00063034" w:rsidRPr="00063034">
                              <w:rPr>
                                <w:noProof/>
                                <w:lang w:val="cs-CZ"/>
                              </w:rPr>
                              <w:t>2</w:t>
                            </w:r>
                          </w:fldSimple>
                          <w: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C4494" id="_x0000_t202" coordsize="21600,21600" o:spt="202" path="m,l,21600r21600,l21600,xe">
              <v:stroke joinstyle="miter"/>
              <v:path gradientshapeok="t" o:connecttype="rect"/>
            </v:shapetype>
            <v:shape id="Text Box 2" o:spid="_x0000_s1026" type="#_x0000_t202" style="position:absolute;margin-left:473.3pt;margin-top:771pt;width:41.25pt;height:3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" filled="f" stroked="f">
              <v:textbox inset="0,0,0,0">
                <w:txbxContent>
                  <w:p w:rsidR="00011682" w:rsidRPr="00C10F05" w:rsidRDefault="00011682" w:rsidP="00C10F05">
                    <w:pPr>
                      <w:pStyle w:val="slastrnek"/>
                    </w:pPr>
                    <w:r w:rsidRPr="00C10F05">
                      <w:fldChar w:fldCharType="begin"/>
                    </w:r>
                    <w:r w:rsidRPr="00C10F05">
                      <w:instrText>PAGE  \* Arabic  \* MERGEFORMAT</w:instrText>
                    </w:r>
                    <w:r w:rsidRPr="00C10F05">
                      <w:fldChar w:fldCharType="separate"/>
                    </w:r>
                    <w:r w:rsidR="00063034" w:rsidRPr="00063034">
                      <w:rPr>
                        <w:noProof/>
                        <w:lang w:val="cs-CZ"/>
                      </w:rPr>
                      <w:t>2</w:t>
                    </w:r>
                    <w:r w:rsidRPr="00C10F05">
                      <w:fldChar w:fldCharType="end"/>
                    </w:r>
                    <w:r w:rsidRPr="00C10F05">
                      <w:rPr>
                        <w:lang w:val="cs-CZ"/>
                      </w:rPr>
                      <w:t xml:space="preserve"> </w:t>
                    </w:r>
                    <w:r w:rsidRPr="00C10F05">
                      <w:rPr>
                        <w:noProof/>
                        <w:lang w:val="cs-CZ" w:eastAsia="cs-CZ"/>
                      </w:rPr>
                      <w:drawing>
                        <wp:inline distT="0" distB="0" distL="0" distR="0" wp14:anchorId="03FD6B17" wp14:editId="2C01FE8A">
                          <wp:extent cx="10800" cy="327600"/>
                          <wp:effectExtent l="0" t="0" r="27305" b="0"/>
                          <wp:docPr id="54" name="Obrázek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 cy="327600"/>
                                  </a:xfrm>
                                  <a:prstGeom prst="rect">
                                    <a:avLst/>
                                  </a:prstGeom>
                                  <a:noFill/>
                                  <a:ln>
                                    <a:noFill/>
                                  </a:ln>
                                </pic:spPr>
                              </pic:pic>
                            </a:graphicData>
                          </a:graphic>
                        </wp:inline>
                      </w:drawing>
                    </w:r>
                    <w:fldSimple w:instr="NUMPAGES  \* Arabic  \* MERGEFORMAT">
                      <w:r w:rsidR="00063034" w:rsidRPr="00063034">
                        <w:rPr>
                          <w:noProof/>
                          <w:lang w:val="cs-CZ"/>
                        </w:rPr>
                        <w:t>2</w:t>
                      </w:r>
                    </w:fldSimple>
                    <w:r>
                      <w:tab/>
                    </w:r>
                  </w:p>
                </w:txbxContent>
              </v:textbox>
              <w10:wrap type="square" anchory="page"/>
            </v:shape>
          </w:pict>
        </mc:Fallback>
      </mc:AlternateContent>
    </w:r>
    <w:r>
      <w:rPr>
        <w:noProof/>
        <w:szCs w:val="15"/>
        <w:lang w:val="cs-CZ" w:eastAsia="cs-CZ"/>
      </w:rPr>
      <w:drawing>
        <wp:anchor distT="0" distB="0" distL="114300" distR="114300" simplePos="0" relativeHeight="251661312" behindDoc="1" locked="0" layoutInCell="1" allowOverlap="1" wp14:anchorId="068F2890" wp14:editId="3D13DA0E">
          <wp:simplePos x="0" y="0"/>
          <wp:positionH relativeFrom="page">
            <wp:posOffset>457200</wp:posOffset>
          </wp:positionH>
          <wp:positionV relativeFrom="page">
            <wp:posOffset>9886950</wp:posOffset>
          </wp:positionV>
          <wp:extent cx="6385680" cy="348120"/>
          <wp:effectExtent l="0" t="0" r="0" b="0"/>
          <wp:wrapTight wrapText="bothSides">
            <wp:wrapPolygon edited="0">
              <wp:start x="0" y="0"/>
              <wp:lineTo x="0" y="20102"/>
              <wp:lineTo x="21523" y="20102"/>
              <wp:lineTo x="21523" y="0"/>
              <wp:lineTo x="0" y="0"/>
            </wp:wrapPolygon>
          </wp:wrapTight>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ticka.jpg"/>
                  <pic:cNvPicPr/>
                </pic:nvPicPr>
                <pic:blipFill>
                  <a:blip r:embed="rId3">
                    <a:extLst>
                      <a:ext uri="{28A0092B-C50C-407E-A947-70E740481C1C}">
                        <a14:useLocalDpi xmlns:a14="http://schemas.microsoft.com/office/drawing/2010/main" val="0"/>
                      </a:ext>
                    </a:extLst>
                  </a:blip>
                  <a:stretch>
                    <a:fillRect/>
                  </a:stretch>
                </pic:blipFill>
                <pic:spPr>
                  <a:xfrm>
                    <a:off x="0" y="0"/>
                    <a:ext cx="6385680" cy="3481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111" w:rsidRDefault="00A74111" w:rsidP="00A74111">
    <w:pPr>
      <w:pStyle w:val="Zpat"/>
    </w:pPr>
    <w:r>
      <w:rPr>
        <w:noProof/>
        <w:lang w:val="cs-CZ" w:eastAsia="cs-CZ"/>
      </w:rPr>
      <mc:AlternateContent>
        <mc:Choice Requires="wps">
          <w:drawing>
            <wp:anchor distT="45720" distB="45720" distL="114300" distR="114300" simplePos="0" relativeHeight="251668480" behindDoc="0" locked="0" layoutInCell="1" allowOverlap="1" wp14:anchorId="013B0654" wp14:editId="506E7A2A">
              <wp:simplePos x="0" y="0"/>
              <wp:positionH relativeFrom="column">
                <wp:posOffset>6011545</wp:posOffset>
              </wp:positionH>
              <wp:positionV relativeFrom="page">
                <wp:posOffset>9791700</wp:posOffset>
              </wp:positionV>
              <wp:extent cx="528320" cy="447675"/>
              <wp:effectExtent l="0" t="0" r="508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47675"/>
                      </a:xfrm>
                      <a:prstGeom prst="rect">
                        <a:avLst/>
                      </a:prstGeom>
                      <a:noFill/>
                      <a:ln w="9525">
                        <a:noFill/>
                        <a:miter lim="800000"/>
                        <a:headEnd/>
                        <a:tailEnd/>
                      </a:ln>
                    </wps:spPr>
                    <wps:txbx>
                      <w:txbxContent>
                        <w:p w:rsidR="00A74111" w:rsidRPr="00C10F05" w:rsidRDefault="00A74111" w:rsidP="00A74111">
                          <w:pPr>
                            <w:pStyle w:val="slastrnek"/>
                          </w:pPr>
                          <w:r w:rsidRPr="00C10F05">
                            <w:fldChar w:fldCharType="begin"/>
                          </w:r>
                          <w:r w:rsidRPr="00C10F05">
                            <w:instrText>PAGE  \* Arabic  \* MERGEFORMAT</w:instrText>
                          </w:r>
                          <w:r w:rsidRPr="00C10F05">
                            <w:fldChar w:fldCharType="separate"/>
                          </w:r>
                          <w:r w:rsidR="000871C9" w:rsidRPr="000871C9">
                            <w:rPr>
                              <w:noProof/>
                              <w:lang w:val="cs-CZ"/>
                            </w:rPr>
                            <w:t>1</w:t>
                          </w:r>
                          <w:r w:rsidRPr="00C10F05">
                            <w:fldChar w:fldCharType="end"/>
                          </w:r>
                          <w:r w:rsidRPr="00C10F05">
                            <w:rPr>
                              <w:lang w:val="cs-CZ"/>
                            </w:rPr>
                            <w:t xml:space="preserve"> </w:t>
                          </w:r>
                          <w:r w:rsidRPr="00C10F05">
                            <w:rPr>
                              <w:noProof/>
                              <w:lang w:val="cs-CZ" w:eastAsia="cs-CZ"/>
                            </w:rPr>
                            <w:drawing>
                              <wp:inline distT="0" distB="0" distL="0" distR="0" wp14:anchorId="638EBBEA" wp14:editId="75CBDA4B">
                                <wp:extent cx="10800" cy="327600"/>
                                <wp:effectExtent l="0" t="0" r="27305" b="0"/>
                                <wp:docPr id="55" name="Obrázek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 cy="327600"/>
                                        </a:xfrm>
                                        <a:prstGeom prst="rect">
                                          <a:avLst/>
                                        </a:prstGeom>
                                        <a:noFill/>
                                        <a:ln>
                                          <a:noFill/>
                                        </a:ln>
                                      </pic:spPr>
                                    </pic:pic>
                                  </a:graphicData>
                                </a:graphic>
                              </wp:inline>
                            </w:drawing>
                          </w:r>
                          <w:fldSimple w:instr="NUMPAGES  \* Arabic  \* MERGEFORMAT">
                            <w:r w:rsidR="000871C9" w:rsidRPr="000871C9">
                              <w:rPr>
                                <w:noProof/>
                                <w:lang w:val="cs-CZ"/>
                              </w:rPr>
                              <w:t>1</w:t>
                            </w:r>
                          </w:fldSimple>
                          <w: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B0654" id="_x0000_t202" coordsize="21600,21600" o:spt="202" path="m,l,21600r21600,l21600,xe">
              <v:stroke joinstyle="miter"/>
              <v:path gradientshapeok="t" o:connecttype="rect"/>
            </v:shapetype>
            <v:shape id="_x0000_s1027" type="#_x0000_t202" style="position:absolute;margin-left:473.35pt;margin-top:771pt;width:41.6pt;height:35.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" filled="f" stroked="f">
              <v:textbox inset="0,0,0,0">
                <w:txbxContent>
                  <w:p w:rsidR="00A74111" w:rsidRPr="00C10F05" w:rsidRDefault="00A74111" w:rsidP="00A74111">
                    <w:pPr>
                      <w:pStyle w:val="slastrnek"/>
                    </w:pPr>
                    <w:r w:rsidRPr="00C10F05">
                      <w:fldChar w:fldCharType="begin"/>
                    </w:r>
                    <w:r w:rsidRPr="00C10F05">
                      <w:instrText>PAGE  \* Arabic  \* MERGEFORMAT</w:instrText>
                    </w:r>
                    <w:r w:rsidRPr="00C10F05">
                      <w:fldChar w:fldCharType="separate"/>
                    </w:r>
                    <w:r w:rsidR="000871C9" w:rsidRPr="000871C9">
                      <w:rPr>
                        <w:noProof/>
                        <w:lang w:val="cs-CZ"/>
                      </w:rPr>
                      <w:t>1</w:t>
                    </w:r>
                    <w:r w:rsidRPr="00C10F05">
                      <w:fldChar w:fldCharType="end"/>
                    </w:r>
                    <w:r w:rsidRPr="00C10F05">
                      <w:rPr>
                        <w:lang w:val="cs-CZ"/>
                      </w:rPr>
                      <w:t xml:space="preserve"> </w:t>
                    </w:r>
                    <w:r w:rsidRPr="00C10F05">
                      <w:rPr>
                        <w:noProof/>
                        <w:lang w:val="cs-CZ" w:eastAsia="cs-CZ"/>
                      </w:rPr>
                      <w:drawing>
                        <wp:inline distT="0" distB="0" distL="0" distR="0" wp14:anchorId="638EBBEA" wp14:editId="75CBDA4B">
                          <wp:extent cx="10800" cy="327600"/>
                          <wp:effectExtent l="0" t="0" r="27305" b="0"/>
                          <wp:docPr id="55" name="Obrázek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 cy="327600"/>
                                  </a:xfrm>
                                  <a:prstGeom prst="rect">
                                    <a:avLst/>
                                  </a:prstGeom>
                                  <a:noFill/>
                                  <a:ln>
                                    <a:noFill/>
                                  </a:ln>
                                </pic:spPr>
                              </pic:pic>
                            </a:graphicData>
                          </a:graphic>
                        </wp:inline>
                      </w:drawing>
                    </w:r>
                    <w:fldSimple w:instr="NUMPAGES  \* Arabic  \* MERGEFORMAT">
                      <w:r w:rsidR="000871C9" w:rsidRPr="000871C9">
                        <w:rPr>
                          <w:noProof/>
                          <w:lang w:val="cs-CZ"/>
                        </w:rPr>
                        <w:t>1</w:t>
                      </w:r>
                    </w:fldSimple>
                    <w:r>
                      <w:tab/>
                    </w:r>
                  </w:p>
                </w:txbxContent>
              </v:textbox>
              <w10:wrap type="square" anchory="page"/>
            </v:shape>
          </w:pict>
        </mc:Fallback>
      </mc:AlternateContent>
    </w:r>
    <w:r w:rsidR="00357F0F">
      <w:rPr>
        <w:noProof/>
      </w:rPr>
      <w:drawing>
        <wp:anchor distT="0" distB="0" distL="114300" distR="114300" simplePos="0" relativeHeight="251672576" behindDoc="1" locked="0" layoutInCell="1" allowOverlap="1" wp14:anchorId="5BC110D2" wp14:editId="0C3319FD">
          <wp:simplePos x="0" y="0"/>
          <wp:positionH relativeFrom="page">
            <wp:posOffset>457200</wp:posOffset>
          </wp:positionH>
          <wp:positionV relativeFrom="page">
            <wp:posOffset>9886950</wp:posOffset>
          </wp:positionV>
          <wp:extent cx="6386400" cy="349200"/>
          <wp:effectExtent l="0" t="0" r="0" b="0"/>
          <wp:wrapTight wrapText="bothSides">
            <wp:wrapPolygon edited="0">
              <wp:start x="0" y="0"/>
              <wp:lineTo x="0" y="20066"/>
              <wp:lineTo x="21521" y="20066"/>
              <wp:lineTo x="21521" y="0"/>
              <wp:lineTo x="0" y="0"/>
            </wp:wrapPolygon>
          </wp:wrapTight>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3">
                    <a:extLst>
                      <a:ext uri="{28A0092B-C50C-407E-A947-70E740481C1C}">
                        <a14:useLocalDpi xmlns:a14="http://schemas.microsoft.com/office/drawing/2010/main" val="0"/>
                      </a:ext>
                    </a:extLst>
                  </a:blip>
                  <a:stretch>
                    <a:fillRect/>
                  </a:stretch>
                </pic:blipFill>
                <pic:spPr>
                  <a:xfrm>
                    <a:off x="0" y="0"/>
                    <a:ext cx="6386400" cy="34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592" w:rsidRDefault="009D0592" w:rsidP="004A3B28">
      <w:pPr>
        <w:spacing w:line="240" w:lineRule="auto"/>
      </w:pPr>
      <w:r>
        <w:separator/>
      </w:r>
    </w:p>
  </w:footnote>
  <w:footnote w:type="continuationSeparator" w:id="0">
    <w:p w:rsidR="009D0592" w:rsidRDefault="009D0592" w:rsidP="004A3B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8A0" w:rsidRDefault="002628A0">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682" w:rsidRDefault="005D6C7B">
    <w:pPr>
      <w:pStyle w:val="Zhlav"/>
    </w:pPr>
    <w:r>
      <w:rPr>
        <w:noProof/>
        <w:lang w:val="cs-CZ" w:eastAsia="cs-CZ"/>
      </w:rPr>
      <w:drawing>
        <wp:anchor distT="0" distB="0" distL="114300" distR="114300" simplePos="0" relativeHeight="251659264" behindDoc="1" locked="0" layoutInCell="1" allowOverlap="1" wp14:anchorId="703F743C" wp14:editId="4D5B139D">
          <wp:simplePos x="0" y="0"/>
          <wp:positionH relativeFrom="page">
            <wp:posOffset>461645</wp:posOffset>
          </wp:positionH>
          <wp:positionV relativeFrom="page">
            <wp:posOffset>461645</wp:posOffset>
          </wp:positionV>
          <wp:extent cx="6372225" cy="374015"/>
          <wp:effectExtent l="0" t="0" r="9525" b="6985"/>
          <wp:wrapTight wrapText="bothSides">
            <wp:wrapPolygon edited="0">
              <wp:start x="0" y="0"/>
              <wp:lineTo x="0" y="20903"/>
              <wp:lineTo x="21568" y="20903"/>
              <wp:lineTo x="21568" y="0"/>
              <wp:lineTo x="0" y="0"/>
            </wp:wrapPolygon>
          </wp:wrapTight>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avicka_reditel.jpg"/>
                  <pic:cNvPicPr/>
                </pic:nvPicPr>
                <pic:blipFill>
                  <a:blip r:embed="rId1">
                    <a:extLst>
                      <a:ext uri="{28A0092B-C50C-407E-A947-70E740481C1C}">
                        <a14:useLocalDpi xmlns:a14="http://schemas.microsoft.com/office/drawing/2010/main" val="0"/>
                      </a:ext>
                    </a:extLst>
                  </a:blip>
                  <a:stretch>
                    <a:fillRect/>
                  </a:stretch>
                </pic:blipFill>
                <pic:spPr>
                  <a:xfrm>
                    <a:off x="0" y="0"/>
                    <a:ext cx="6372225" cy="374015"/>
                  </a:xfrm>
                  <a:prstGeom prst="rect">
                    <a:avLst/>
                  </a:prstGeom>
                </pic:spPr>
              </pic:pic>
            </a:graphicData>
          </a:graphic>
          <wp14:sizeRelH relativeFrom="page">
            <wp14:pctWidth>0</wp14:pctWidth>
          </wp14:sizeRelH>
          <wp14:sizeRelV relativeFrom="page">
            <wp14:pctHeight>0</wp14:pctHeight>
          </wp14:sizeRelV>
        </wp:anchor>
      </w:drawing>
    </w:r>
  </w:p>
  <w:p w:rsidR="00A74111" w:rsidRPr="00A74111" w:rsidRDefault="00A74111" w:rsidP="00A74111">
    <w:pPr>
      <w:rPr>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8A0" w:rsidRPr="002628A0" w:rsidRDefault="002628A0" w:rsidP="002628A0">
    <w:pPr>
      <w:tabs>
        <w:tab w:val="center" w:pos="4680"/>
        <w:tab w:val="right" w:pos="9360"/>
      </w:tabs>
      <w:spacing w:line="240" w:lineRule="auto"/>
      <w:rPr>
        <w:rFonts w:ascii="Arial" w:hAnsi="Arial"/>
      </w:rPr>
    </w:pPr>
    <w:r w:rsidRPr="002628A0">
      <w:rPr>
        <w:rFonts w:ascii="Arial" w:hAnsi="Arial"/>
        <w:noProof/>
        <w:lang w:val="cs-CZ" w:eastAsia="cs-CZ"/>
      </w:rPr>
      <w:drawing>
        <wp:anchor distT="0" distB="0" distL="114300" distR="114300" simplePos="0" relativeHeight="251670528" behindDoc="1" locked="0" layoutInCell="1" allowOverlap="1" wp14:anchorId="3DA11856" wp14:editId="682F7F7E">
          <wp:simplePos x="0" y="0"/>
          <wp:positionH relativeFrom="page">
            <wp:posOffset>461645</wp:posOffset>
          </wp:positionH>
          <wp:positionV relativeFrom="page">
            <wp:posOffset>461645</wp:posOffset>
          </wp:positionV>
          <wp:extent cx="6372225" cy="374015"/>
          <wp:effectExtent l="0" t="0" r="9525" b="6985"/>
          <wp:wrapTight wrapText="bothSides">
            <wp:wrapPolygon edited="0">
              <wp:start x="0" y="0"/>
              <wp:lineTo x="0" y="20903"/>
              <wp:lineTo x="21568" y="20903"/>
              <wp:lineTo x="21568"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avicka_reditel.jpg"/>
                  <pic:cNvPicPr/>
                </pic:nvPicPr>
                <pic:blipFill>
                  <a:blip r:embed="rId1">
                    <a:extLst>
                      <a:ext uri="{28A0092B-C50C-407E-A947-70E740481C1C}">
                        <a14:useLocalDpi xmlns:a14="http://schemas.microsoft.com/office/drawing/2010/main" val="0"/>
                      </a:ext>
                    </a:extLst>
                  </a:blip>
                  <a:stretch>
                    <a:fillRect/>
                  </a:stretch>
                </pic:blipFill>
                <pic:spPr>
                  <a:xfrm>
                    <a:off x="0" y="0"/>
                    <a:ext cx="6372225" cy="374015"/>
                  </a:xfrm>
                  <a:prstGeom prst="rect">
                    <a:avLst/>
                  </a:prstGeom>
                </pic:spPr>
              </pic:pic>
            </a:graphicData>
          </a:graphic>
          <wp14:sizeRelH relativeFrom="page">
            <wp14:pctWidth>0</wp14:pctWidth>
          </wp14:sizeRelH>
          <wp14:sizeRelV relativeFrom="page">
            <wp14:pctHeight>0</wp14:pctHeight>
          </wp14:sizeRelV>
        </wp:anchor>
      </w:drawing>
    </w:r>
  </w:p>
  <w:p w:rsidR="00A74111" w:rsidRPr="002628A0" w:rsidRDefault="002628A0" w:rsidP="002628A0">
    <w:pPr>
      <w:pBdr>
        <w:top w:val="single" w:sz="12" w:space="15" w:color="auto"/>
        <w:bottom w:val="single" w:sz="12" w:space="11" w:color="auto"/>
      </w:pBdr>
      <w:spacing w:line="240" w:lineRule="exact"/>
      <w:ind w:left="-828" w:right="-295"/>
      <w:jc w:val="right"/>
    </w:pPr>
    <w:bookmarkStart w:id="0" w:name="_Hlk499225607"/>
    <w:bookmarkStart w:id="1" w:name="_Hlk499225608"/>
    <w:bookmarkStart w:id="2" w:name="_Hlk499225609"/>
    <w:bookmarkStart w:id="3" w:name="_Hlk499225610"/>
    <w:bookmarkStart w:id="4" w:name="_Hlk499225611"/>
    <w:bookmarkStart w:id="5" w:name="_Hlk499225612"/>
    <w:bookmarkStart w:id="6" w:name="_Hlk499225613"/>
    <w:bookmarkStart w:id="7" w:name="_Hlk499225614"/>
    <w:bookmarkStart w:id="8" w:name="_Hlk499225615"/>
    <w:bookmarkStart w:id="9" w:name="_Hlk499225616"/>
    <w:bookmarkStart w:id="10" w:name="_Hlk499225617"/>
    <w:bookmarkStart w:id="11" w:name="_Hlk499225618"/>
    <w:bookmarkStart w:id="12" w:name="_Hlk499225619"/>
    <w:bookmarkStart w:id="13" w:name="_Hlk499225620"/>
    <w:bookmarkStart w:id="14" w:name="_Hlk499225621"/>
    <w:bookmarkStart w:id="15" w:name="_Hlk499225622"/>
    <w:bookmarkStart w:id="16" w:name="_Hlk499225623"/>
    <w:bookmarkStart w:id="17" w:name="_Hlk499225624"/>
    <w:bookmarkStart w:id="18" w:name="_Hlk499225625"/>
    <w:bookmarkStart w:id="19" w:name="_Hlk499225626"/>
    <w:bookmarkStart w:id="20" w:name="_Hlk499225627"/>
    <w:bookmarkStart w:id="21" w:name="_Hlk499225628"/>
    <w:bookmarkStart w:id="22" w:name="_Hlk499225629"/>
    <w:bookmarkStart w:id="23" w:name="_Hlk499225630"/>
    <w:r w:rsidRPr="002628A0">
      <w:rPr>
        <w:rFonts w:ascii="UnitPro" w:hAnsi="UnitPro" w:cs="UnitPro"/>
        <w:sz w:val="36"/>
        <w:lang w:val="cs-CZ"/>
      </w:rPr>
      <w:t>Tisková zpráva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0CF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32F6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2E25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2630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084B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AA2A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660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1C99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5A55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226B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22945"/>
    <w:multiLevelType w:val="hybridMultilevel"/>
    <w:tmpl w:val="BDB08EC0"/>
    <w:lvl w:ilvl="0" w:tplc="C4D47CAA">
      <w:start w:val="1"/>
      <w:numFmt w:val="decimal"/>
      <w:lvlText w:val="→   %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B2EA1"/>
    <w:multiLevelType w:val="hybridMultilevel"/>
    <w:tmpl w:val="DC80A77A"/>
    <w:lvl w:ilvl="0" w:tplc="8AC2D290">
      <w:start w:val="1"/>
      <w:numFmt w:val="decimal"/>
      <w:pStyle w:val="slovn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00CDB"/>
    <w:multiLevelType w:val="hybridMultilevel"/>
    <w:tmpl w:val="D174E3BE"/>
    <w:lvl w:ilvl="0" w:tplc="1B864890">
      <w:start w:val="1"/>
      <w:numFmt w:val="lowerRoman"/>
      <w:pStyle w:val="slovn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93385"/>
    <w:multiLevelType w:val="hybridMultilevel"/>
    <w:tmpl w:val="02B8A946"/>
    <w:lvl w:ilvl="0" w:tplc="8F0EA9EA">
      <w:start w:val="1"/>
      <w:numFmt w:val="decimal"/>
      <w:pStyle w:val="Seznamploh"/>
      <w:lvlText w:val="č. %1 –"/>
      <w:lvlJc w:val="left"/>
      <w:pPr>
        <w:ind w:left="36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B7C4B"/>
    <w:multiLevelType w:val="hybridMultilevel"/>
    <w:tmpl w:val="567A0FBA"/>
    <w:lvl w:ilvl="0" w:tplc="72860C0C">
      <w:start w:val="1"/>
      <w:numFmt w:val="lowerLetter"/>
      <w:pStyle w:val="slovn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333E8"/>
    <w:multiLevelType w:val="hybridMultilevel"/>
    <w:tmpl w:val="CA20E854"/>
    <w:lvl w:ilvl="0" w:tplc="E3E69D72">
      <w:start w:val="1"/>
      <w:numFmt w:val="lowerLetter"/>
      <w:pStyle w:val="slovnakurzva"/>
      <w:lvlText w:val="%1)"/>
      <w:lvlJc w:val="left"/>
      <w:pPr>
        <w:ind w:left="61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6" w15:restartNumberingAfterBreak="0">
    <w:nsid w:val="493655D3"/>
    <w:multiLevelType w:val="hybridMultilevel"/>
    <w:tmpl w:val="AA446630"/>
    <w:lvl w:ilvl="0" w:tplc="83EA4EAC">
      <w:start w:val="1"/>
      <w:numFmt w:val="lowerLetter"/>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7" w15:restartNumberingAfterBreak="0">
    <w:nsid w:val="50D716A3"/>
    <w:multiLevelType w:val="hybridMultilevel"/>
    <w:tmpl w:val="2E0CEF6E"/>
    <w:lvl w:ilvl="0" w:tplc="C44C2310">
      <w:start w:val="1"/>
      <w:numFmt w:val="lowerLetter"/>
      <w:pStyle w:val="slovnakurzva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70F73"/>
    <w:multiLevelType w:val="hybridMultilevel"/>
    <w:tmpl w:val="25823ADA"/>
    <w:lvl w:ilvl="0" w:tplc="37065F64">
      <w:start w:val="1"/>
      <w:numFmt w:val="decimal"/>
      <w:pStyle w:val="Ve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818A7"/>
    <w:multiLevelType w:val="hybridMultilevel"/>
    <w:tmpl w:val="C7AEEB5A"/>
    <w:lvl w:ilvl="0" w:tplc="D1B0E2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A4D4B"/>
    <w:multiLevelType w:val="hybridMultilevel"/>
    <w:tmpl w:val="61D6D910"/>
    <w:lvl w:ilvl="0" w:tplc="DBE80DD4">
      <w:start w:val="1"/>
      <w:numFmt w:val="bullet"/>
      <w:pStyle w:val="Vet-kurzva"/>
      <w:lvlText w:val="̶"/>
      <w:lvlJc w:val="left"/>
      <w:pPr>
        <w:ind w:left="720" w:hanging="360"/>
      </w:pPr>
      <w:rPr>
        <w:rFonts w:ascii="UnitPro-MediIta" w:hAnsi="UnitPro-Medi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B0278"/>
    <w:multiLevelType w:val="hybridMultilevel"/>
    <w:tmpl w:val="54803120"/>
    <w:lvl w:ilvl="0" w:tplc="C1C2D216">
      <w:numFmt w:val="bullet"/>
      <w:lvlText w:val="-"/>
      <w:lvlJc w:val="left"/>
      <w:pPr>
        <w:ind w:left="720" w:hanging="360"/>
      </w:pPr>
      <w:rPr>
        <w:rFonts w:ascii="UnitSlabPro-Light" w:eastAsiaTheme="minorHAnsi" w:hAnsi="UnitSlabPro-Light" w:cs="UnitSlabPro-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92E62"/>
    <w:multiLevelType w:val="hybridMultilevel"/>
    <w:tmpl w:val="B750F686"/>
    <w:lvl w:ilvl="0" w:tplc="82EC154E">
      <w:start w:val="1"/>
      <w:numFmt w:val="upperRoman"/>
      <w:pStyle w:val="slovnI0"/>
      <w:lvlText w:val="%1."/>
      <w:lvlJc w:val="left"/>
      <w:pPr>
        <w:ind w:left="360" w:hanging="360"/>
      </w:pPr>
      <w:rPr>
        <w:rFonts w:hint="default"/>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A4F2B"/>
    <w:multiLevelType w:val="hybridMultilevel"/>
    <w:tmpl w:val="3F4CA0BA"/>
    <w:lvl w:ilvl="0" w:tplc="AE5EC98A">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B6C25"/>
    <w:multiLevelType w:val="hybridMultilevel"/>
    <w:tmpl w:val="A9EC68C4"/>
    <w:lvl w:ilvl="0" w:tplc="A85674F6">
      <w:start w:val="1"/>
      <w:numFmt w:val="bullet"/>
      <w:pStyle w:val="Vet-kurzva0"/>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16cid:durableId="1963923566">
    <w:abstractNumId w:val="23"/>
  </w:num>
  <w:num w:numId="2" w16cid:durableId="878515487">
    <w:abstractNumId w:val="8"/>
  </w:num>
  <w:num w:numId="3" w16cid:durableId="460417034">
    <w:abstractNumId w:val="3"/>
  </w:num>
  <w:num w:numId="4" w16cid:durableId="2088574716">
    <w:abstractNumId w:val="2"/>
  </w:num>
  <w:num w:numId="5" w16cid:durableId="1119226771">
    <w:abstractNumId w:val="1"/>
  </w:num>
  <w:num w:numId="6" w16cid:durableId="714306429">
    <w:abstractNumId w:val="0"/>
  </w:num>
  <w:num w:numId="7" w16cid:durableId="1405957955">
    <w:abstractNumId w:val="9"/>
  </w:num>
  <w:num w:numId="8" w16cid:durableId="1019821431">
    <w:abstractNumId w:val="7"/>
  </w:num>
  <w:num w:numId="9" w16cid:durableId="185216224">
    <w:abstractNumId w:val="6"/>
  </w:num>
  <w:num w:numId="10" w16cid:durableId="694228522">
    <w:abstractNumId w:val="5"/>
  </w:num>
  <w:num w:numId="11" w16cid:durableId="185488301">
    <w:abstractNumId w:val="4"/>
  </w:num>
  <w:num w:numId="12" w16cid:durableId="1789004107">
    <w:abstractNumId w:val="10"/>
  </w:num>
  <w:num w:numId="13" w16cid:durableId="1894609237">
    <w:abstractNumId w:val="18"/>
  </w:num>
  <w:num w:numId="14" w16cid:durableId="665401279">
    <w:abstractNumId w:val="22"/>
  </w:num>
  <w:num w:numId="15" w16cid:durableId="1339576425">
    <w:abstractNumId w:val="11"/>
  </w:num>
  <w:num w:numId="16" w16cid:durableId="727998283">
    <w:abstractNumId w:val="19"/>
  </w:num>
  <w:num w:numId="17" w16cid:durableId="2134322398">
    <w:abstractNumId w:val="11"/>
    <w:lvlOverride w:ilvl="0">
      <w:startOverride w:val="1"/>
    </w:lvlOverride>
  </w:num>
  <w:num w:numId="18" w16cid:durableId="1363365183">
    <w:abstractNumId w:val="16"/>
  </w:num>
  <w:num w:numId="19" w16cid:durableId="1431900055">
    <w:abstractNumId w:val="15"/>
  </w:num>
  <w:num w:numId="20" w16cid:durableId="46031369">
    <w:abstractNumId w:val="17"/>
  </w:num>
  <w:num w:numId="21" w16cid:durableId="118299772">
    <w:abstractNumId w:val="11"/>
    <w:lvlOverride w:ilvl="0">
      <w:startOverride w:val="1"/>
    </w:lvlOverride>
  </w:num>
  <w:num w:numId="22" w16cid:durableId="1881045634">
    <w:abstractNumId w:val="11"/>
    <w:lvlOverride w:ilvl="0">
      <w:startOverride w:val="1"/>
    </w:lvlOverride>
  </w:num>
  <w:num w:numId="23" w16cid:durableId="476921340">
    <w:abstractNumId w:val="24"/>
  </w:num>
  <w:num w:numId="24" w16cid:durableId="181742764">
    <w:abstractNumId w:val="21"/>
  </w:num>
  <w:num w:numId="25" w16cid:durableId="1891453050">
    <w:abstractNumId w:val="20"/>
  </w:num>
  <w:num w:numId="26" w16cid:durableId="843082828">
    <w:abstractNumId w:val="14"/>
  </w:num>
  <w:num w:numId="27" w16cid:durableId="1306623874">
    <w:abstractNumId w:val="12"/>
  </w:num>
  <w:num w:numId="28" w16cid:durableId="1440516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AC"/>
    <w:rsid w:val="000115FF"/>
    <w:rsid w:val="00011682"/>
    <w:rsid w:val="00040F21"/>
    <w:rsid w:val="00063034"/>
    <w:rsid w:val="00067F2D"/>
    <w:rsid w:val="000835F9"/>
    <w:rsid w:val="000871C9"/>
    <w:rsid w:val="00095787"/>
    <w:rsid w:val="000E5995"/>
    <w:rsid w:val="0011645F"/>
    <w:rsid w:val="00125A8E"/>
    <w:rsid w:val="001464FA"/>
    <w:rsid w:val="001C736F"/>
    <w:rsid w:val="001F7688"/>
    <w:rsid w:val="0021667E"/>
    <w:rsid w:val="00221C1A"/>
    <w:rsid w:val="00227EEF"/>
    <w:rsid w:val="002314B8"/>
    <w:rsid w:val="00236044"/>
    <w:rsid w:val="00257EB4"/>
    <w:rsid w:val="002628A0"/>
    <w:rsid w:val="0027093A"/>
    <w:rsid w:val="00290998"/>
    <w:rsid w:val="00290F60"/>
    <w:rsid w:val="00327156"/>
    <w:rsid w:val="00332747"/>
    <w:rsid w:val="00333872"/>
    <w:rsid w:val="00346B0E"/>
    <w:rsid w:val="00357F0F"/>
    <w:rsid w:val="00374C86"/>
    <w:rsid w:val="00397125"/>
    <w:rsid w:val="003A6099"/>
    <w:rsid w:val="003B5E49"/>
    <w:rsid w:val="003E5623"/>
    <w:rsid w:val="0040039B"/>
    <w:rsid w:val="00413AE3"/>
    <w:rsid w:val="0042087A"/>
    <w:rsid w:val="0043279E"/>
    <w:rsid w:val="0045724F"/>
    <w:rsid w:val="00465E84"/>
    <w:rsid w:val="00482B2A"/>
    <w:rsid w:val="004955E9"/>
    <w:rsid w:val="004A3B28"/>
    <w:rsid w:val="004B201E"/>
    <w:rsid w:val="004D02A0"/>
    <w:rsid w:val="004E581D"/>
    <w:rsid w:val="00526F5C"/>
    <w:rsid w:val="0052729A"/>
    <w:rsid w:val="00547117"/>
    <w:rsid w:val="00554577"/>
    <w:rsid w:val="005603CD"/>
    <w:rsid w:val="00565455"/>
    <w:rsid w:val="005B6479"/>
    <w:rsid w:val="005D6C7B"/>
    <w:rsid w:val="005D7ECF"/>
    <w:rsid w:val="00602F42"/>
    <w:rsid w:val="00605C08"/>
    <w:rsid w:val="00613B92"/>
    <w:rsid w:val="006216CB"/>
    <w:rsid w:val="00642B90"/>
    <w:rsid w:val="00651E96"/>
    <w:rsid w:val="00663A4F"/>
    <w:rsid w:val="006853D6"/>
    <w:rsid w:val="006C441D"/>
    <w:rsid w:val="006D5F11"/>
    <w:rsid w:val="006E73B1"/>
    <w:rsid w:val="006F0743"/>
    <w:rsid w:val="006F17EC"/>
    <w:rsid w:val="006F6F21"/>
    <w:rsid w:val="00724FFC"/>
    <w:rsid w:val="007375C1"/>
    <w:rsid w:val="00742401"/>
    <w:rsid w:val="00747779"/>
    <w:rsid w:val="0077798F"/>
    <w:rsid w:val="00780713"/>
    <w:rsid w:val="00782822"/>
    <w:rsid w:val="007A170A"/>
    <w:rsid w:val="007D30F0"/>
    <w:rsid w:val="007E6960"/>
    <w:rsid w:val="007F1D14"/>
    <w:rsid w:val="007F43E5"/>
    <w:rsid w:val="007F519F"/>
    <w:rsid w:val="007F6A0D"/>
    <w:rsid w:val="00812366"/>
    <w:rsid w:val="00834681"/>
    <w:rsid w:val="008541E5"/>
    <w:rsid w:val="008706F6"/>
    <w:rsid w:val="00870E1B"/>
    <w:rsid w:val="008749FE"/>
    <w:rsid w:val="008E2C6F"/>
    <w:rsid w:val="008F14E7"/>
    <w:rsid w:val="00941F02"/>
    <w:rsid w:val="00946788"/>
    <w:rsid w:val="009477E4"/>
    <w:rsid w:val="00973B23"/>
    <w:rsid w:val="00973E6D"/>
    <w:rsid w:val="00975B8E"/>
    <w:rsid w:val="00981457"/>
    <w:rsid w:val="00984FF0"/>
    <w:rsid w:val="009A1B70"/>
    <w:rsid w:val="009D0592"/>
    <w:rsid w:val="009F158B"/>
    <w:rsid w:val="009F7A11"/>
    <w:rsid w:val="00A115E0"/>
    <w:rsid w:val="00A60BC6"/>
    <w:rsid w:val="00A60F27"/>
    <w:rsid w:val="00A74111"/>
    <w:rsid w:val="00A9536E"/>
    <w:rsid w:val="00AD3C1A"/>
    <w:rsid w:val="00AD6ED6"/>
    <w:rsid w:val="00AE003F"/>
    <w:rsid w:val="00AE3C08"/>
    <w:rsid w:val="00B23E7E"/>
    <w:rsid w:val="00B24C44"/>
    <w:rsid w:val="00B31F1F"/>
    <w:rsid w:val="00B45690"/>
    <w:rsid w:val="00B608FA"/>
    <w:rsid w:val="00B77ACB"/>
    <w:rsid w:val="00BA10F9"/>
    <w:rsid w:val="00BB2DDA"/>
    <w:rsid w:val="00BB3125"/>
    <w:rsid w:val="00BD21DA"/>
    <w:rsid w:val="00C10F05"/>
    <w:rsid w:val="00C135A9"/>
    <w:rsid w:val="00C47815"/>
    <w:rsid w:val="00C51DA7"/>
    <w:rsid w:val="00C72405"/>
    <w:rsid w:val="00CB66AC"/>
    <w:rsid w:val="00CB7A1A"/>
    <w:rsid w:val="00CC4F60"/>
    <w:rsid w:val="00CD227C"/>
    <w:rsid w:val="00CE00F5"/>
    <w:rsid w:val="00D108C3"/>
    <w:rsid w:val="00D1554F"/>
    <w:rsid w:val="00D444FA"/>
    <w:rsid w:val="00D46BC6"/>
    <w:rsid w:val="00D46DE3"/>
    <w:rsid w:val="00D53D2C"/>
    <w:rsid w:val="00D742C7"/>
    <w:rsid w:val="00D82C53"/>
    <w:rsid w:val="00D93D02"/>
    <w:rsid w:val="00DE3DD4"/>
    <w:rsid w:val="00DF3496"/>
    <w:rsid w:val="00E55BD9"/>
    <w:rsid w:val="00E73EE1"/>
    <w:rsid w:val="00E808D8"/>
    <w:rsid w:val="00EA7039"/>
    <w:rsid w:val="00ED3FAF"/>
    <w:rsid w:val="00EF6388"/>
    <w:rsid w:val="00F076E4"/>
    <w:rsid w:val="00F11F13"/>
    <w:rsid w:val="00F16809"/>
    <w:rsid w:val="00F33D4F"/>
    <w:rsid w:val="00F51FE6"/>
    <w:rsid w:val="00F61DA7"/>
    <w:rsid w:val="00F62613"/>
    <w:rsid w:val="00F70441"/>
    <w:rsid w:val="00F8512B"/>
    <w:rsid w:val="00F93CAD"/>
    <w:rsid w:val="00FA3EAF"/>
    <w:rsid w:val="00FD085F"/>
    <w:rsid w:val="00FF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BD7D9"/>
  <w15:chartTrackingRefBased/>
  <w15:docId w15:val="{46465389-4851-E842-8676-AB0C3D26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locked="0"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332747"/>
    <w:pPr>
      <w:spacing w:after="0" w:line="320" w:lineRule="exact"/>
    </w:pPr>
    <w:rPr>
      <w:rFonts w:ascii="UnitSlabPro-Light" w:hAnsi="UnitSlabPro-Light"/>
      <w:sz w:val="19"/>
    </w:rPr>
  </w:style>
  <w:style w:type="paragraph" w:styleId="Nadpis2">
    <w:name w:val="heading 2"/>
    <w:basedOn w:val="Normln"/>
    <w:next w:val="Normln"/>
    <w:link w:val="Nadpis2Char"/>
    <w:uiPriority w:val="9"/>
    <w:unhideWhenUsed/>
    <w:locked/>
    <w:rsid w:val="00D742C7"/>
    <w:pPr>
      <w:keepNext/>
      <w:keepLines/>
      <w:spacing w:before="1066" w:line="480" w:lineRule="exact"/>
      <w:outlineLvl w:val="1"/>
    </w:pPr>
    <w:rPr>
      <w:rFonts w:eastAsiaTheme="majorEastAsia" w:cstheme="majorBidi"/>
      <w:b/>
      <w:sz w:val="3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locked/>
    <w:rsid w:val="004A3B28"/>
    <w:pPr>
      <w:tabs>
        <w:tab w:val="center" w:pos="4680"/>
        <w:tab w:val="right" w:pos="9360"/>
      </w:tabs>
      <w:spacing w:line="240" w:lineRule="auto"/>
    </w:pPr>
  </w:style>
  <w:style w:type="character" w:customStyle="1" w:styleId="ZhlavChar">
    <w:name w:val="Záhlaví Char"/>
    <w:basedOn w:val="Standardnpsmoodstavce"/>
    <w:link w:val="Zhlav"/>
    <w:uiPriority w:val="99"/>
    <w:rsid w:val="004A3B28"/>
  </w:style>
  <w:style w:type="paragraph" w:styleId="Zpat">
    <w:name w:val="footer"/>
    <w:basedOn w:val="Normln"/>
    <w:link w:val="ZpatChar"/>
    <w:uiPriority w:val="99"/>
    <w:unhideWhenUsed/>
    <w:locked/>
    <w:rsid w:val="004A3B28"/>
    <w:pPr>
      <w:tabs>
        <w:tab w:val="center" w:pos="4680"/>
        <w:tab w:val="right" w:pos="9360"/>
      </w:tabs>
      <w:spacing w:line="240" w:lineRule="auto"/>
    </w:pPr>
  </w:style>
  <w:style w:type="character" w:customStyle="1" w:styleId="ZpatChar">
    <w:name w:val="Zápatí Char"/>
    <w:basedOn w:val="Standardnpsmoodstavce"/>
    <w:link w:val="Zpat"/>
    <w:uiPriority w:val="99"/>
    <w:rsid w:val="004A3B28"/>
  </w:style>
  <w:style w:type="paragraph" w:customStyle="1" w:styleId="Nadpis">
    <w:name w:val="Nadpis"/>
    <w:basedOn w:val="Normln"/>
    <w:next w:val="Normln"/>
    <w:link w:val="NadpisChar"/>
    <w:locked/>
    <w:rsid w:val="00B77ACB"/>
    <w:pPr>
      <w:pBdr>
        <w:top w:val="single" w:sz="12" w:space="15" w:color="auto"/>
        <w:bottom w:val="single" w:sz="12" w:space="11" w:color="auto"/>
      </w:pBdr>
      <w:spacing w:line="240" w:lineRule="exact"/>
      <w:ind w:left="-828" w:right="-295"/>
      <w:jc w:val="right"/>
    </w:pPr>
    <w:rPr>
      <w:rFonts w:ascii="UnitPro" w:hAnsi="UnitPro" w:cs="UnitPro"/>
      <w:sz w:val="36"/>
      <w:lang w:val="cs-CZ"/>
    </w:rPr>
  </w:style>
  <w:style w:type="paragraph" w:customStyle="1" w:styleId="Vet1">
    <w:name w:val="Výčet 1."/>
    <w:next w:val="Normln"/>
    <w:link w:val="Vet1Char"/>
    <w:qFormat/>
    <w:rsid w:val="004955E9"/>
    <w:pPr>
      <w:numPr>
        <w:numId w:val="13"/>
      </w:numPr>
      <w:spacing w:after="0" w:line="200" w:lineRule="exact"/>
      <w:ind w:left="227" w:hanging="227"/>
    </w:pPr>
    <w:rPr>
      <w:rFonts w:ascii="UnitSlabPro-LightIta" w:hAnsi="UnitSlabPro-LightIta"/>
      <w:color w:val="C00000"/>
      <w:sz w:val="15"/>
    </w:rPr>
  </w:style>
  <w:style w:type="character" w:customStyle="1" w:styleId="NadpisChar">
    <w:name w:val="Nadpis Char"/>
    <w:basedOn w:val="Standardnpsmoodstavce"/>
    <w:link w:val="Nadpis"/>
    <w:rsid w:val="00B77ACB"/>
    <w:rPr>
      <w:rFonts w:ascii="UnitPro" w:hAnsi="UnitPro" w:cs="UnitPro"/>
      <w:sz w:val="36"/>
      <w:lang w:val="cs-CZ"/>
    </w:rPr>
  </w:style>
  <w:style w:type="paragraph" w:customStyle="1" w:styleId="slovnI0">
    <w:name w:val="Číslování I."/>
    <w:next w:val="Normln"/>
    <w:link w:val="slovnIChar"/>
    <w:qFormat/>
    <w:rsid w:val="00EF6388"/>
    <w:pPr>
      <w:numPr>
        <w:numId w:val="14"/>
      </w:numPr>
      <w:spacing w:after="0" w:line="320" w:lineRule="exact"/>
      <w:ind w:left="255" w:hanging="255"/>
    </w:pPr>
    <w:rPr>
      <w:rFonts w:ascii="UnitPro-Medi" w:hAnsi="UnitPro-Medi"/>
      <w:smallCaps/>
      <w:spacing w:val="10"/>
      <w:sz w:val="19"/>
      <w:lang w:val="cs-CZ"/>
    </w:rPr>
  </w:style>
  <w:style w:type="character" w:customStyle="1" w:styleId="Vet1Char">
    <w:name w:val="Výčet 1. Char"/>
    <w:basedOn w:val="Standardnpsmoodstavce"/>
    <w:link w:val="Vet1"/>
    <w:rsid w:val="004955E9"/>
    <w:rPr>
      <w:rFonts w:ascii="UnitSlabPro-LightIta" w:hAnsi="UnitSlabPro-LightIta"/>
      <w:color w:val="C00000"/>
      <w:sz w:val="15"/>
    </w:rPr>
  </w:style>
  <w:style w:type="character" w:styleId="Zstupntext">
    <w:name w:val="Placeholder Text"/>
    <w:basedOn w:val="Standardnpsmoodstavce"/>
    <w:uiPriority w:val="99"/>
    <w:semiHidden/>
    <w:locked/>
    <w:rsid w:val="006D5F11"/>
    <w:rPr>
      <w:color w:val="808080"/>
    </w:rPr>
  </w:style>
  <w:style w:type="paragraph" w:customStyle="1" w:styleId="slovn1">
    <w:name w:val="Číslování 1."/>
    <w:next w:val="Normln"/>
    <w:link w:val="slovn1Char"/>
    <w:qFormat/>
    <w:rsid w:val="007A170A"/>
    <w:pPr>
      <w:numPr>
        <w:numId w:val="15"/>
      </w:numPr>
      <w:tabs>
        <w:tab w:val="right" w:leader="dot" w:pos="8845"/>
      </w:tabs>
      <w:spacing w:after="0" w:line="320" w:lineRule="exact"/>
      <w:ind w:left="255" w:hanging="255"/>
    </w:pPr>
    <w:rPr>
      <w:rFonts w:ascii="UnitSlabPro-Light" w:hAnsi="UnitSlabPro-Light"/>
      <w:sz w:val="19"/>
      <w:lang w:val="cs-CZ"/>
    </w:rPr>
  </w:style>
  <w:style w:type="character" w:customStyle="1" w:styleId="slovnIChar">
    <w:name w:val="Číslování I. Char"/>
    <w:basedOn w:val="Standardnpsmoodstavce"/>
    <w:link w:val="slovnI0"/>
    <w:rsid w:val="00EF6388"/>
    <w:rPr>
      <w:rFonts w:ascii="UnitPro-Medi" w:hAnsi="UnitPro-Medi"/>
      <w:smallCaps/>
      <w:spacing w:val="10"/>
      <w:sz w:val="19"/>
      <w:lang w:val="cs-CZ"/>
    </w:rPr>
  </w:style>
  <w:style w:type="character" w:customStyle="1" w:styleId="Kapitlky">
    <w:name w:val="Kapitálky"/>
    <w:uiPriority w:val="1"/>
    <w:qFormat/>
    <w:rsid w:val="00F93CAD"/>
    <w:rPr>
      <w:caps w:val="0"/>
      <w:smallCaps/>
    </w:rPr>
  </w:style>
  <w:style w:type="character" w:customStyle="1" w:styleId="slovn1Char">
    <w:name w:val="Číslování 1. Char"/>
    <w:basedOn w:val="Standardnpsmoodstavce"/>
    <w:link w:val="slovn1"/>
    <w:rsid w:val="007A170A"/>
    <w:rPr>
      <w:rFonts w:ascii="UnitSlabPro-Light" w:hAnsi="UnitSlabPro-Light"/>
      <w:sz w:val="19"/>
      <w:lang w:val="cs-CZ"/>
    </w:rPr>
  </w:style>
  <w:style w:type="paragraph" w:customStyle="1" w:styleId="slovnakurzva">
    <w:name w:val="Číslování a) (kurzíva)"/>
    <w:next w:val="Normln"/>
    <w:link w:val="slovnakurzvaChar"/>
    <w:qFormat/>
    <w:rsid w:val="008706F6"/>
    <w:pPr>
      <w:numPr>
        <w:numId w:val="19"/>
      </w:numPr>
      <w:tabs>
        <w:tab w:val="right" w:leader="dot" w:pos="8845"/>
      </w:tabs>
      <w:spacing w:after="0" w:line="320" w:lineRule="exact"/>
      <w:ind w:left="510" w:hanging="255"/>
    </w:pPr>
    <w:rPr>
      <w:rFonts w:ascii="UnitSlabPro-LightIta" w:hAnsi="UnitSlabPro-LightIta"/>
      <w:sz w:val="19"/>
      <w:lang w:val="cs-CZ"/>
    </w:rPr>
  </w:style>
  <w:style w:type="paragraph" w:customStyle="1" w:styleId="slastrnek">
    <w:name w:val="Čísla stránek"/>
    <w:basedOn w:val="Normln"/>
    <w:link w:val="slastrnekChar"/>
    <w:locked/>
    <w:rsid w:val="00C10F05"/>
    <w:pPr>
      <w:spacing w:before="533" w:line="170" w:lineRule="exact"/>
    </w:pPr>
    <w:rPr>
      <w:rFonts w:ascii="UnitPro-Light" w:hAnsi="UnitPro-Light"/>
      <w:bCs/>
      <w:spacing w:val="10"/>
      <w:sz w:val="15"/>
    </w:rPr>
  </w:style>
  <w:style w:type="character" w:customStyle="1" w:styleId="slastrnekChar">
    <w:name w:val="Čísla stránek Char"/>
    <w:basedOn w:val="Standardnpsmoodstavce"/>
    <w:link w:val="slastrnek"/>
    <w:rsid w:val="00C10F05"/>
    <w:rPr>
      <w:rFonts w:ascii="UnitPro-Light" w:hAnsi="UnitPro-Light"/>
      <w:bCs/>
      <w:spacing w:val="10"/>
      <w:sz w:val="15"/>
    </w:rPr>
  </w:style>
  <w:style w:type="character" w:customStyle="1" w:styleId="Podtren">
    <w:name w:val="Podtržení"/>
    <w:basedOn w:val="Standardnpsmoodstavce"/>
    <w:uiPriority w:val="1"/>
    <w:qFormat/>
    <w:rsid w:val="00B23E7E"/>
    <w:rPr>
      <w:u w:val="single"/>
    </w:rPr>
  </w:style>
  <w:style w:type="paragraph" w:customStyle="1" w:styleId="Plohy">
    <w:name w:val="Přílohy"/>
    <w:basedOn w:val="Normln"/>
    <w:link w:val="PlohyChar"/>
    <w:locked/>
    <w:rsid w:val="006F6F21"/>
    <w:pPr>
      <w:spacing w:line="200" w:lineRule="exact"/>
    </w:pPr>
    <w:rPr>
      <w:rFonts w:ascii="UnitPro-Light" w:hAnsi="UnitPro-Light"/>
      <w:smallCaps/>
      <w:spacing w:val="10"/>
      <w:sz w:val="15"/>
    </w:rPr>
  </w:style>
  <w:style w:type="character" w:customStyle="1" w:styleId="slovnakurzvaChar">
    <w:name w:val="Číslování a) (kurzíva) Char"/>
    <w:basedOn w:val="Standardnpsmoodstavce"/>
    <w:link w:val="slovnakurzva"/>
    <w:rsid w:val="008706F6"/>
    <w:rPr>
      <w:rFonts w:ascii="UnitSlabPro-LightIta" w:hAnsi="UnitSlabPro-LightIta"/>
      <w:sz w:val="19"/>
      <w:lang w:val="cs-CZ"/>
    </w:rPr>
  </w:style>
  <w:style w:type="character" w:customStyle="1" w:styleId="PlohyChar">
    <w:name w:val="Přílohy Char"/>
    <w:basedOn w:val="Standardnpsmoodstavce"/>
    <w:link w:val="Plohy"/>
    <w:rsid w:val="006F6F21"/>
    <w:rPr>
      <w:rFonts w:ascii="UnitPro-Light" w:hAnsi="UnitPro-Light"/>
      <w:smallCaps/>
      <w:spacing w:val="10"/>
      <w:sz w:val="15"/>
    </w:rPr>
  </w:style>
  <w:style w:type="character" w:customStyle="1" w:styleId="Nadpis2Char">
    <w:name w:val="Nadpis 2 Char"/>
    <w:basedOn w:val="Standardnpsmoodstavce"/>
    <w:link w:val="Nadpis2"/>
    <w:uiPriority w:val="9"/>
    <w:rsid w:val="00D742C7"/>
    <w:rPr>
      <w:rFonts w:ascii="Arial" w:eastAsiaTheme="majorEastAsia" w:hAnsi="Arial" w:cstheme="majorBidi"/>
      <w:b/>
      <w:sz w:val="36"/>
      <w:szCs w:val="26"/>
    </w:rPr>
  </w:style>
  <w:style w:type="paragraph" w:customStyle="1" w:styleId="Oddlova">
    <w:name w:val="Oddělovač"/>
    <w:basedOn w:val="Normln"/>
    <w:locked/>
    <w:rsid w:val="00EA7039"/>
    <w:pPr>
      <w:pBdr>
        <w:bottom w:val="single" w:sz="12" w:space="1" w:color="auto"/>
      </w:pBdr>
      <w:spacing w:after="200" w:line="240" w:lineRule="exact"/>
      <w:ind w:left="-828" w:right="-295"/>
    </w:pPr>
  </w:style>
  <w:style w:type="paragraph" w:customStyle="1" w:styleId="Hlavika">
    <w:name w:val="Hlavička"/>
    <w:basedOn w:val="Normln"/>
    <w:link w:val="HlavikaChar"/>
    <w:rsid w:val="00F33D4F"/>
    <w:pPr>
      <w:tabs>
        <w:tab w:val="right" w:pos="5897"/>
        <w:tab w:val="left" w:pos="6010"/>
      </w:tabs>
      <w:spacing w:line="200" w:lineRule="exact"/>
    </w:pPr>
    <w:rPr>
      <w:rFonts w:ascii="UnitPro-Medi" w:hAnsi="UnitPro-Medi" w:cs="UnitPro-Medi"/>
      <w:sz w:val="15"/>
      <w:lang w:val="cs-CZ"/>
    </w:rPr>
  </w:style>
  <w:style w:type="character" w:customStyle="1" w:styleId="HlavikaChar">
    <w:name w:val="Hlavička Char"/>
    <w:basedOn w:val="Standardnpsmoodstavce"/>
    <w:link w:val="Hlavika"/>
    <w:rsid w:val="00F33D4F"/>
    <w:rPr>
      <w:rFonts w:ascii="UnitPro-Medi" w:hAnsi="UnitPro-Medi" w:cs="UnitPro-Medi"/>
      <w:sz w:val="15"/>
      <w:lang w:val="cs-CZ"/>
    </w:rPr>
  </w:style>
  <w:style w:type="character" w:customStyle="1" w:styleId="Kurzva">
    <w:name w:val="Kurzíva"/>
    <w:basedOn w:val="Standardnpsmoodstavce"/>
    <w:uiPriority w:val="1"/>
    <w:qFormat/>
    <w:rsid w:val="00613B92"/>
    <w:rPr>
      <w:rFonts w:ascii="UnitSlabPro-LightIta" w:hAnsi="UnitSlabPro-LightIta"/>
      <w:lang w:val="cs-CZ"/>
    </w:rPr>
  </w:style>
  <w:style w:type="character" w:customStyle="1" w:styleId="Tun">
    <w:name w:val="Tučné"/>
    <w:basedOn w:val="Standardnpsmoodstavce"/>
    <w:uiPriority w:val="1"/>
    <w:qFormat/>
    <w:rsid w:val="003A6099"/>
    <w:rPr>
      <w:rFonts w:ascii="UnitSlabPro-Medi" w:hAnsi="UnitSlabPro-Medi"/>
      <w:b w:val="0"/>
      <w:lang w:val="cs-CZ"/>
    </w:rPr>
  </w:style>
  <w:style w:type="character" w:customStyle="1" w:styleId="Kapitlkytun">
    <w:name w:val="Kapitálky (tučné)"/>
    <w:basedOn w:val="Tun"/>
    <w:uiPriority w:val="1"/>
    <w:qFormat/>
    <w:rsid w:val="00C135A9"/>
    <w:rPr>
      <w:rFonts w:ascii="UnitPro-Medi" w:hAnsi="UnitPro-Medi"/>
      <w:b/>
      <w:caps w:val="0"/>
      <w:smallCaps/>
      <w:lang w:val="cs-CZ"/>
    </w:rPr>
  </w:style>
  <w:style w:type="character" w:customStyle="1" w:styleId="Signatura">
    <w:name w:val="Signatura"/>
    <w:basedOn w:val="Standardnpsmoodstavce"/>
    <w:uiPriority w:val="1"/>
    <w:rsid w:val="008541E5"/>
    <w:rPr>
      <w:rFonts w:ascii="UnitSlabPro-Light" w:hAnsi="UnitSlabPro-Light"/>
      <w:caps w:val="0"/>
      <w:smallCaps/>
      <w:strike w:val="0"/>
      <w:dstrike w:val="0"/>
      <w:vanish w:val="0"/>
      <w:sz w:val="19"/>
      <w:vertAlign w:val="baseline"/>
    </w:rPr>
  </w:style>
  <w:style w:type="character" w:customStyle="1" w:styleId="Funkce">
    <w:name w:val="Funkce"/>
    <w:basedOn w:val="Standardnpsmoodstavce"/>
    <w:uiPriority w:val="1"/>
    <w:rsid w:val="008541E5"/>
    <w:rPr>
      <w:rFonts w:ascii="UnitSlabPro-LightIta" w:hAnsi="UnitSlabPro-LightIta"/>
      <w:sz w:val="19"/>
    </w:rPr>
  </w:style>
  <w:style w:type="character" w:customStyle="1" w:styleId="Neviditeln">
    <w:name w:val="Neviditelné"/>
    <w:basedOn w:val="Standardnpsmoodstavce"/>
    <w:uiPriority w:val="1"/>
    <w:qFormat/>
    <w:rsid w:val="00565455"/>
    <w:rPr>
      <w:vanish/>
      <w:lang w:val="cs-CZ"/>
    </w:rPr>
  </w:style>
  <w:style w:type="paragraph" w:customStyle="1" w:styleId="slovnakurzva0">
    <w:name w:val="Číslování a. (kurzíva)"/>
    <w:next w:val="Normln"/>
    <w:link w:val="slovnakurzvaChar0"/>
    <w:qFormat/>
    <w:rsid w:val="007E6960"/>
    <w:pPr>
      <w:numPr>
        <w:numId w:val="20"/>
      </w:numPr>
      <w:tabs>
        <w:tab w:val="right" w:leader="dot" w:pos="8845"/>
      </w:tabs>
      <w:spacing w:after="0" w:line="320" w:lineRule="exact"/>
      <w:ind w:left="510" w:hanging="255"/>
    </w:pPr>
    <w:rPr>
      <w:rFonts w:ascii="UnitSlabPro-LightIta" w:hAnsi="UnitSlabPro-LightIta"/>
      <w:sz w:val="19"/>
      <w:lang w:val="cs-CZ"/>
    </w:rPr>
  </w:style>
  <w:style w:type="paragraph" w:customStyle="1" w:styleId="Vet-kurzva0">
    <w:name w:val="Výčet - (kurzíva)"/>
    <w:next w:val="Normln"/>
    <w:link w:val="Vet-kurzvaChar"/>
    <w:qFormat/>
    <w:rsid w:val="00332747"/>
    <w:pPr>
      <w:numPr>
        <w:numId w:val="23"/>
      </w:numPr>
      <w:spacing w:after="0" w:line="320" w:lineRule="exact"/>
      <w:ind w:left="539" w:hanging="284"/>
    </w:pPr>
    <w:rPr>
      <w:rFonts w:ascii="UnitSlabPro-LightIta" w:hAnsi="UnitSlabPro-LightIta"/>
      <w:sz w:val="19"/>
      <w:lang w:val="cs-CZ"/>
    </w:rPr>
  </w:style>
  <w:style w:type="character" w:customStyle="1" w:styleId="slovnakurzvaChar0">
    <w:name w:val="Číslování a. (kurzíva) Char"/>
    <w:basedOn w:val="Standardnpsmoodstavce"/>
    <w:link w:val="slovnakurzva0"/>
    <w:rsid w:val="007E6960"/>
    <w:rPr>
      <w:rFonts w:ascii="UnitSlabPro-LightIta" w:hAnsi="UnitSlabPro-LightIta"/>
      <w:sz w:val="19"/>
      <w:lang w:val="cs-CZ"/>
    </w:rPr>
  </w:style>
  <w:style w:type="character" w:customStyle="1" w:styleId="Kurzvatun">
    <w:name w:val="Kurzíva (tučné)"/>
    <w:basedOn w:val="Kurzva"/>
    <w:uiPriority w:val="1"/>
    <w:qFormat/>
    <w:rsid w:val="00332747"/>
    <w:rPr>
      <w:rFonts w:ascii="UnitSlabPro-MediIta" w:hAnsi="UnitSlabPro-MediIta" w:cs="UnitSlabPro-MediIta"/>
      <w:lang w:val="cs-CZ"/>
    </w:rPr>
  </w:style>
  <w:style w:type="character" w:customStyle="1" w:styleId="Vet-kurzvaChar">
    <w:name w:val="Výčet - (kurzíva) Char"/>
    <w:basedOn w:val="Standardnpsmoodstavce"/>
    <w:link w:val="Vet-kurzva0"/>
    <w:rsid w:val="00332747"/>
    <w:rPr>
      <w:rFonts w:ascii="UnitSlabPro-LightIta" w:hAnsi="UnitSlabPro-LightIta"/>
      <w:sz w:val="19"/>
      <w:lang w:val="cs-CZ"/>
    </w:rPr>
  </w:style>
  <w:style w:type="character" w:customStyle="1" w:styleId="Normlnez">
    <w:name w:val="Normální řez"/>
    <w:basedOn w:val="Standardnpsmoodstavce"/>
    <w:uiPriority w:val="1"/>
    <w:qFormat/>
    <w:rsid w:val="00332747"/>
    <w:rPr>
      <w:rFonts w:ascii="UnitSlabPro-Light" w:hAnsi="UnitSlabPro-Light"/>
    </w:rPr>
  </w:style>
  <w:style w:type="paragraph" w:customStyle="1" w:styleId="Vet-kurzva">
    <w:name w:val="Výčet - (kurzíva"/>
    <w:aliases w:val="tučné)"/>
    <w:next w:val="Normln"/>
    <w:link w:val="Vet-kurzvaChar0"/>
    <w:qFormat/>
    <w:rsid w:val="00602F42"/>
    <w:pPr>
      <w:numPr>
        <w:numId w:val="25"/>
      </w:numPr>
      <w:spacing w:after="0" w:line="320" w:lineRule="exact"/>
      <w:ind w:left="510" w:hanging="113"/>
    </w:pPr>
    <w:rPr>
      <w:rFonts w:ascii="UnitSlabPro-MediIta" w:hAnsi="UnitSlabPro-MediIta"/>
      <w:sz w:val="19"/>
      <w:lang w:val="cs-CZ"/>
    </w:rPr>
  </w:style>
  <w:style w:type="paragraph" w:customStyle="1" w:styleId="slovna">
    <w:name w:val="Číslování a)"/>
    <w:next w:val="Normln"/>
    <w:link w:val="slovnaChar"/>
    <w:qFormat/>
    <w:rsid w:val="00465E84"/>
    <w:pPr>
      <w:numPr>
        <w:numId w:val="26"/>
      </w:numPr>
      <w:spacing w:after="0" w:line="320" w:lineRule="exact"/>
      <w:ind w:left="510" w:hanging="255"/>
    </w:pPr>
    <w:rPr>
      <w:rFonts w:ascii="UnitSlabPro-Light" w:hAnsi="UnitSlabPro-Light"/>
      <w:sz w:val="19"/>
      <w:lang w:val="cs-CZ"/>
    </w:rPr>
  </w:style>
  <w:style w:type="character" w:customStyle="1" w:styleId="Vet-kurzvaChar0">
    <w:name w:val="Výčet - (kurzíva Char"/>
    <w:aliases w:val="tučné) Char"/>
    <w:basedOn w:val="Standardnpsmoodstavce"/>
    <w:link w:val="Vet-kurzva"/>
    <w:rsid w:val="00602F42"/>
    <w:rPr>
      <w:rFonts w:ascii="UnitSlabPro-MediIta" w:hAnsi="UnitSlabPro-MediIta"/>
      <w:sz w:val="19"/>
      <w:lang w:val="cs-CZ"/>
    </w:rPr>
  </w:style>
  <w:style w:type="paragraph" w:customStyle="1" w:styleId="slovni">
    <w:name w:val="Číslování i)"/>
    <w:next w:val="Normln"/>
    <w:link w:val="slovniChar0"/>
    <w:qFormat/>
    <w:rsid w:val="00602F42"/>
    <w:pPr>
      <w:numPr>
        <w:numId w:val="27"/>
      </w:numPr>
      <w:spacing w:after="0" w:line="320" w:lineRule="exact"/>
      <w:ind w:left="510" w:hanging="255"/>
    </w:pPr>
    <w:rPr>
      <w:rFonts w:ascii="UnitSlabPro-Light" w:hAnsi="UnitSlabPro-Light"/>
      <w:sz w:val="19"/>
    </w:rPr>
  </w:style>
  <w:style w:type="character" w:customStyle="1" w:styleId="slovnaChar">
    <w:name w:val="Číslování a) Char"/>
    <w:basedOn w:val="Standardnpsmoodstavce"/>
    <w:link w:val="slovna"/>
    <w:rsid w:val="00465E84"/>
    <w:rPr>
      <w:rFonts w:ascii="UnitSlabPro-Light" w:hAnsi="UnitSlabPro-Light"/>
      <w:sz w:val="19"/>
      <w:lang w:val="cs-CZ"/>
    </w:rPr>
  </w:style>
  <w:style w:type="paragraph" w:customStyle="1" w:styleId="Seznamploh">
    <w:name w:val="Seznam příloh"/>
    <w:next w:val="Normln"/>
    <w:link w:val="SeznamplohChar"/>
    <w:qFormat/>
    <w:rsid w:val="00C72405"/>
    <w:pPr>
      <w:numPr>
        <w:numId w:val="28"/>
      </w:numPr>
      <w:spacing w:before="120" w:after="0" w:line="200" w:lineRule="exact"/>
      <w:ind w:left="425" w:hanging="425"/>
    </w:pPr>
    <w:rPr>
      <w:rFonts w:ascii="UnitPro-Light" w:hAnsi="UnitPro-Light"/>
      <w:smallCaps/>
      <w:spacing w:val="10"/>
      <w:sz w:val="15"/>
      <w:lang w:val="cs-CZ"/>
    </w:rPr>
  </w:style>
  <w:style w:type="character" w:customStyle="1" w:styleId="slovniChar0">
    <w:name w:val="Číslování i) Char"/>
    <w:basedOn w:val="Standardnpsmoodstavce"/>
    <w:link w:val="slovni"/>
    <w:rsid w:val="00602F42"/>
    <w:rPr>
      <w:rFonts w:ascii="UnitSlabPro-Light" w:hAnsi="UnitSlabPro-Light"/>
      <w:sz w:val="19"/>
    </w:rPr>
  </w:style>
  <w:style w:type="character" w:customStyle="1" w:styleId="SeznamplohChar">
    <w:name w:val="Seznam příloh Char"/>
    <w:basedOn w:val="Standardnpsmoodstavce"/>
    <w:link w:val="Seznamploh"/>
    <w:rsid w:val="00C72405"/>
    <w:rPr>
      <w:rFonts w:ascii="UnitPro-Light" w:hAnsi="UnitPro-Light"/>
      <w:smallCaps/>
      <w:spacing w:val="10"/>
      <w:sz w:val="15"/>
      <w:lang w:val="cs-CZ"/>
    </w:rPr>
  </w:style>
  <w:style w:type="character" w:styleId="Hypertextovodkaz">
    <w:name w:val="Hyperlink"/>
    <w:basedOn w:val="Standardnpsmoodstavce"/>
    <w:uiPriority w:val="99"/>
    <w:unhideWhenUsed/>
    <w:locked/>
    <w:rsid w:val="0021667E"/>
    <w:rPr>
      <w:color w:val="0563C1" w:themeColor="hyperlink"/>
      <w:u w:val="single"/>
    </w:rPr>
  </w:style>
  <w:style w:type="character" w:styleId="Nevyeenzmnka">
    <w:name w:val="Unresolved Mention"/>
    <w:basedOn w:val="Standardnpsmoodstavce"/>
    <w:uiPriority w:val="99"/>
    <w:semiHidden/>
    <w:unhideWhenUsed/>
    <w:rsid w:val="00216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50935">
      <w:bodyDiv w:val="1"/>
      <w:marLeft w:val="0"/>
      <w:marRight w:val="0"/>
      <w:marTop w:val="0"/>
      <w:marBottom w:val="0"/>
      <w:divBdr>
        <w:top w:val="none" w:sz="0" w:space="0" w:color="auto"/>
        <w:left w:val="none" w:sz="0" w:space="0" w:color="auto"/>
        <w:bottom w:val="none" w:sz="0" w:space="0" w:color="auto"/>
        <w:right w:val="none" w:sz="0" w:space="0" w:color="auto"/>
      </w:divBdr>
    </w:div>
    <w:div w:id="1315253325">
      <w:bodyDiv w:val="1"/>
      <w:marLeft w:val="0"/>
      <w:marRight w:val="0"/>
      <w:marTop w:val="0"/>
      <w:marBottom w:val="0"/>
      <w:divBdr>
        <w:top w:val="none" w:sz="0" w:space="0" w:color="auto"/>
        <w:left w:val="none" w:sz="0" w:space="0" w:color="auto"/>
        <w:bottom w:val="none" w:sz="0" w:space="0" w:color="auto"/>
        <w:right w:val="none" w:sz="0" w:space="0" w:color="auto"/>
      </w:divBdr>
    </w:div>
    <w:div w:id="1353262535">
      <w:bodyDiv w:val="1"/>
      <w:marLeft w:val="0"/>
      <w:marRight w:val="0"/>
      <w:marTop w:val="0"/>
      <w:marBottom w:val="0"/>
      <w:divBdr>
        <w:top w:val="none" w:sz="0" w:space="0" w:color="auto"/>
        <w:left w:val="none" w:sz="0" w:space="0" w:color="auto"/>
        <w:bottom w:val="none" w:sz="0" w:space="0" w:color="auto"/>
        <w:right w:val="none" w:sz="0" w:space="0" w:color="auto"/>
      </w:divBdr>
    </w:div>
    <w:div w:id="1485312838">
      <w:bodyDiv w:val="1"/>
      <w:marLeft w:val="0"/>
      <w:marRight w:val="0"/>
      <w:marTop w:val="0"/>
      <w:marBottom w:val="0"/>
      <w:divBdr>
        <w:top w:val="none" w:sz="0" w:space="0" w:color="auto"/>
        <w:left w:val="none" w:sz="0" w:space="0" w:color="auto"/>
        <w:bottom w:val="none" w:sz="0" w:space="0" w:color="auto"/>
        <w:right w:val="none" w:sz="0" w:space="0" w:color="auto"/>
      </w:divBdr>
    </w:div>
    <w:div w:id="15025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prpraha.cz/stranka/4057/nakladatelstvi-ipr-vydava-druhou-knihu-publikace-editorky-pavly-melkove-hleda-cestu-jak-zapojit-pamatky-do-soucasneho-zivo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iprpraha.cz/stranka/3995/jak-se-planovala-praha-ve-druhe-polovine-20-stoleti-napovi-prvni-kniha-z-noveho-nakladatelstvi-ipr" TargetMode="External"/><Relationship Id="rId17" Type="http://schemas.openxmlformats.org/officeDocument/2006/relationships/hyperlink" Target="https://praha.camp/magazin/rozhovo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prpraha.cz/stranka/4319/jak-mapujeme-prahu-ipr-vydava-knihu-o-historii-technicke-map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prpraha.cz/stranka/4285/125-fascinujicich-informaci-o-meste-ktere-potrebujete-znat-nakladatelstvi-ipr-vydava-novou-knih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prpraha.cz/stranka/4185/jak-se-zije-a-pracuje-ceskym-architektum-v-zahranici-nakladatelstvi-ipr-praha-vydava-novou-knihu-expati"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0.emf"/><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aleckova/Downloads/Tiskova&#769;%20zpra&#769;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27d4a64-bfda-446a-97a7-1ea0369cb257">KM2NUFEUQUSD-23-1318</_dlc_DocId>
    <_dlc_DocIdUrl xmlns="527d4a64-bfda-446a-97a7-1ea0369cb257">
      <Url>https://sp.iprpraha.cz/_layouts/15/DocIdRedir.aspx?ID=KM2NUFEUQUSD-23-1318</Url>
      <Description>KM2NUFEUQUSD-23-1318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D2480C3AADE249A1CF06628AD50C66" ma:contentTypeVersion="0" ma:contentTypeDescription="Create a new document." ma:contentTypeScope="" ma:versionID="2689cb3c15aa14355aeb5e63046ea469">
  <xsd:schema xmlns:xsd="http://www.w3.org/2001/XMLSchema" xmlns:xs="http://www.w3.org/2001/XMLSchema" xmlns:p="http://schemas.microsoft.com/office/2006/metadata/properties" xmlns:ns2="527d4a64-bfda-446a-97a7-1ea0369cb257" targetNamespace="http://schemas.microsoft.com/office/2006/metadata/properties" ma:root="true" ma:fieldsID="ce883db94fb9a488a5892f693e390cc1" ns2:_="">
    <xsd:import namespace="527d4a64-bfda-446a-97a7-1ea0369cb25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d4a64-bfda-446a-97a7-1ea0369cb2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131634-F56F-49E5-8BFF-A064CAB29F9A}">
  <ds:schemaRefs>
    <ds:schemaRef ds:uri="http://schemas.microsoft.com/sharepoint/v3/contenttype/forms"/>
  </ds:schemaRefs>
</ds:datastoreItem>
</file>

<file path=customXml/itemProps2.xml><?xml version="1.0" encoding="utf-8"?>
<ds:datastoreItem xmlns:ds="http://schemas.openxmlformats.org/officeDocument/2006/customXml" ds:itemID="{145F5B84-DC6F-4875-9166-258B1F3A8B73}">
  <ds:schemaRefs>
    <ds:schemaRef ds:uri="http://schemas.microsoft.com/office/2006/metadata/properties"/>
    <ds:schemaRef ds:uri="http://schemas.microsoft.com/office/infopath/2007/PartnerControls"/>
    <ds:schemaRef ds:uri="527d4a64-bfda-446a-97a7-1ea0369cb257"/>
  </ds:schemaRefs>
</ds:datastoreItem>
</file>

<file path=customXml/itemProps3.xml><?xml version="1.0" encoding="utf-8"?>
<ds:datastoreItem xmlns:ds="http://schemas.openxmlformats.org/officeDocument/2006/customXml" ds:itemID="{EB95B429-F6FE-460F-9FFB-75397DCB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d4a64-bfda-446a-97a7-1ea0369cb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B1DEF-6FC1-4F08-BD2C-73A167FEB3F1}">
  <ds:schemaRefs>
    <ds:schemaRef ds:uri="http://schemas.openxmlformats.org/officeDocument/2006/bibliography"/>
  </ds:schemaRefs>
</ds:datastoreItem>
</file>

<file path=customXml/itemProps5.xml><?xml version="1.0" encoding="utf-8"?>
<ds:datastoreItem xmlns:ds="http://schemas.openxmlformats.org/officeDocument/2006/customXml" ds:itemID="{0ECFA955-3407-464E-900C-2BC37CB97D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Tisková zpráva.dotx</Template>
  <TotalTime>2</TotalTime>
  <Pages>2</Pages>
  <Words>775</Words>
  <Characters>4573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2024-03-25T11:09:00Z</dcterms:created>
  <dcterms:modified xsi:type="dcterms:W3CDTF">2024-03-25T13:42:00Z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0x010100D2D2480C3AADE249A1CF06628AD50C66</vt:lpwstr>
  </property>
  <property fmtid="{D5CDD505-2E9C-101B-9397-08002B2CF9AE}" pid="3" name="_dlc_DocIdItemGuid">
    <vt:lpwstr>73d71fbb-9cf2-4458-85a1-18049e057f35</vt:lpwstr>
  </property>
</Properties>
</file>