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F9EE6" w14:textId="77777777" w:rsidR="002F2F72" w:rsidRPr="007B6E65" w:rsidRDefault="00DE0F8D">
      <w:pPr>
        <w:spacing w:after="0" w:line="240" w:lineRule="auto"/>
        <w:jc w:val="both"/>
        <w:rPr>
          <w:rFonts w:ascii="Umprum" w:eastAsia="Umprum" w:hAnsi="Umprum" w:cs="Umprum"/>
          <w:sz w:val="24"/>
          <w:szCs w:val="24"/>
        </w:rPr>
      </w:pPr>
      <w:r w:rsidRPr="007B6E65">
        <w:rPr>
          <w:rFonts w:ascii="Umprum" w:eastAsia="Umprum" w:hAnsi="Umprum" w:cs="Umprum"/>
          <w:noProof/>
          <w:sz w:val="24"/>
          <w:szCs w:val="24"/>
        </w:rPr>
        <w:drawing>
          <wp:inline distT="0" distB="0" distL="0" distR="0" wp14:anchorId="1A792DD8" wp14:editId="35E07DAD">
            <wp:extent cx="4362450" cy="619125"/>
            <wp:effectExtent l="0" t="0" r="0" b="0"/>
            <wp:docPr id="1073741825" name="officeArt object" descr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 1" descr="Obrázek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19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6FA8EE" w14:textId="77777777" w:rsidR="002F2F72" w:rsidRPr="007B6E65" w:rsidRDefault="002F2F72">
      <w:pPr>
        <w:spacing w:after="0" w:line="240" w:lineRule="auto"/>
        <w:jc w:val="both"/>
        <w:rPr>
          <w:rFonts w:ascii="Umprum" w:eastAsia="Umprum" w:hAnsi="Umprum" w:cs="Umprum"/>
          <w:sz w:val="24"/>
          <w:szCs w:val="24"/>
        </w:rPr>
      </w:pPr>
    </w:p>
    <w:p w14:paraId="63B0A852" w14:textId="77777777" w:rsidR="001B600E" w:rsidRPr="006B7A79" w:rsidRDefault="001B600E" w:rsidP="001B600E">
      <w:pPr>
        <w:spacing w:after="120"/>
        <w:jc w:val="both"/>
        <w:rPr>
          <w:rFonts w:ascii="Umprum" w:eastAsia="Umprum" w:hAnsi="Umprum" w:cs="Umprum"/>
          <w:sz w:val="24"/>
          <w:szCs w:val="24"/>
        </w:rPr>
      </w:pPr>
      <w:r>
        <w:rPr>
          <w:rFonts w:ascii="Umprum" w:hAnsi="Umprum"/>
          <w:sz w:val="24"/>
          <w:szCs w:val="24"/>
        </w:rPr>
        <w:br/>
      </w:r>
      <w:r w:rsidRPr="006B7A79">
        <w:rPr>
          <w:rFonts w:ascii="Umprum" w:hAnsi="Umprum"/>
          <w:sz w:val="24"/>
          <w:szCs w:val="24"/>
        </w:rPr>
        <w:t>TISKOVÁ ZPRÁVA</w:t>
      </w:r>
    </w:p>
    <w:p w14:paraId="0B36475B" w14:textId="77777777" w:rsidR="001B600E" w:rsidRDefault="001B600E" w:rsidP="00C618C2">
      <w:pPr>
        <w:spacing w:after="120"/>
        <w:rPr>
          <w:rFonts w:ascii="Umprum" w:eastAsia="Times New Roman" w:hAnsi="Umprum" w:cs="Times New Roman"/>
          <w:b/>
          <w:bCs/>
          <w:sz w:val="36"/>
          <w:szCs w:val="36"/>
        </w:rPr>
      </w:pPr>
    </w:p>
    <w:p w14:paraId="3C5C214F" w14:textId="77777777" w:rsidR="001B600E" w:rsidRPr="001B600E" w:rsidRDefault="001B600E" w:rsidP="00C618C2">
      <w:pPr>
        <w:spacing w:after="120"/>
        <w:rPr>
          <w:rFonts w:ascii="Umprum" w:eastAsia="Times New Roman" w:hAnsi="Umprum" w:cs="Times New Roman"/>
          <w:b/>
          <w:bCs/>
          <w:sz w:val="36"/>
          <w:szCs w:val="36"/>
        </w:rPr>
      </w:pPr>
    </w:p>
    <w:p w14:paraId="3576B6D5" w14:textId="622C58A8" w:rsidR="00C618C2" w:rsidRDefault="00C618C2" w:rsidP="00C618C2">
      <w:pPr>
        <w:spacing w:after="120"/>
        <w:rPr>
          <w:rFonts w:ascii="Umprum" w:eastAsia="Times New Roman" w:hAnsi="Umprum" w:cs="Times New Roman"/>
          <w:b/>
          <w:bCs/>
          <w:sz w:val="24"/>
          <w:szCs w:val="24"/>
        </w:rPr>
      </w:pPr>
      <w:r w:rsidRPr="001B600E">
        <w:rPr>
          <w:rFonts w:ascii="Umprum" w:eastAsia="Times New Roman" w:hAnsi="Umprum" w:cs="Times New Roman"/>
          <w:b/>
          <w:bCs/>
          <w:sz w:val="36"/>
          <w:szCs w:val="36"/>
        </w:rPr>
        <w:t>Na</w:t>
      </w:r>
      <w:r w:rsidR="001B600E" w:rsidRPr="001B600E">
        <w:rPr>
          <w:rFonts w:ascii="Umprum" w:eastAsia="Times New Roman" w:hAnsi="Umprum" w:cs="Times New Roman"/>
          <w:b/>
          <w:bCs/>
          <w:sz w:val="36"/>
          <w:szCs w:val="36"/>
        </w:rPr>
        <w:t>kladatelství UMPRUM vydává D</w:t>
      </w:r>
      <w:r w:rsidRPr="001B600E">
        <w:rPr>
          <w:rFonts w:ascii="Umprum" w:eastAsia="Times New Roman" w:hAnsi="Umprum" w:cs="Times New Roman"/>
          <w:b/>
          <w:bCs/>
          <w:sz w:val="36"/>
          <w:szCs w:val="36"/>
        </w:rPr>
        <w:t>iakritický manuál</w:t>
      </w:r>
      <w:r w:rsidR="005C2D5C">
        <w:rPr>
          <w:rFonts w:ascii="Umprum" w:eastAsia="Times New Roman" w:hAnsi="Umprum" w:cs="Times New Roman"/>
          <w:b/>
          <w:bCs/>
          <w:sz w:val="36"/>
          <w:szCs w:val="36"/>
        </w:rPr>
        <w:t xml:space="preserve">, </w:t>
      </w:r>
      <w:r w:rsidR="00121FB6">
        <w:rPr>
          <w:rFonts w:ascii="Umprum" w:eastAsia="Times New Roman" w:hAnsi="Umprum" w:cs="Times New Roman"/>
          <w:b/>
          <w:bCs/>
          <w:sz w:val="36"/>
          <w:szCs w:val="36"/>
        </w:rPr>
        <w:br/>
      </w:r>
      <w:r w:rsidR="005C2D5C" w:rsidRPr="00121FB6">
        <w:rPr>
          <w:rFonts w:ascii="Umprum" w:eastAsia="Times New Roman" w:hAnsi="Umprum" w:cs="Times New Roman"/>
          <w:b/>
          <w:bCs/>
          <w:sz w:val="24"/>
          <w:szCs w:val="24"/>
        </w:rPr>
        <w:t xml:space="preserve">první </w:t>
      </w:r>
      <w:r w:rsidR="0097246B">
        <w:rPr>
          <w:rFonts w:ascii="Umprum" w:eastAsia="Times New Roman" w:hAnsi="Umprum" w:cs="Times New Roman"/>
          <w:b/>
          <w:bCs/>
          <w:sz w:val="24"/>
          <w:szCs w:val="24"/>
        </w:rPr>
        <w:t>obrazov</w:t>
      </w:r>
      <w:r w:rsidR="006D32AD">
        <w:rPr>
          <w:rFonts w:ascii="Umprum" w:eastAsia="Times New Roman" w:hAnsi="Umprum" w:cs="Times New Roman"/>
          <w:b/>
          <w:bCs/>
          <w:sz w:val="24"/>
          <w:szCs w:val="24"/>
        </w:rPr>
        <w:t>ý manuál</w:t>
      </w:r>
      <w:r w:rsidR="005C2D5C" w:rsidRPr="00121FB6">
        <w:rPr>
          <w:rFonts w:ascii="Umprum" w:eastAsia="Times New Roman" w:hAnsi="Umprum" w:cs="Times New Roman"/>
          <w:b/>
          <w:bCs/>
          <w:sz w:val="24"/>
          <w:szCs w:val="24"/>
        </w:rPr>
        <w:t xml:space="preserve"> tvorby diakritiky latinkových písem</w:t>
      </w:r>
      <w:r w:rsidR="006D32AD">
        <w:rPr>
          <w:rFonts w:ascii="Umprum" w:eastAsia="Times New Roman" w:hAnsi="Umprum" w:cs="Times New Roman"/>
          <w:b/>
          <w:bCs/>
          <w:sz w:val="24"/>
          <w:szCs w:val="24"/>
        </w:rPr>
        <w:t>,</w:t>
      </w:r>
      <w:r w:rsidR="005C2D5C" w:rsidRPr="00121FB6">
        <w:rPr>
          <w:rFonts w:ascii="Umprum" w:eastAsia="Times New Roman" w:hAnsi="Umprum" w:cs="Times New Roman"/>
          <w:b/>
          <w:bCs/>
          <w:sz w:val="24"/>
          <w:szCs w:val="24"/>
        </w:rPr>
        <w:t xml:space="preserve"> na </w:t>
      </w:r>
      <w:r w:rsidR="006D32AD">
        <w:rPr>
          <w:rFonts w:ascii="Umprum" w:eastAsia="Times New Roman" w:hAnsi="Umprum" w:cs="Times New Roman"/>
          <w:b/>
          <w:bCs/>
          <w:sz w:val="24"/>
          <w:szCs w:val="24"/>
        </w:rPr>
        <w:t>který čekali typografové</w:t>
      </w:r>
      <w:r w:rsidR="00080E53">
        <w:rPr>
          <w:rFonts w:ascii="Umprum" w:eastAsia="Times New Roman" w:hAnsi="Umprum" w:cs="Times New Roman"/>
          <w:b/>
          <w:bCs/>
          <w:sz w:val="24"/>
          <w:szCs w:val="24"/>
        </w:rPr>
        <w:t xml:space="preserve"> a písmaři</w:t>
      </w:r>
      <w:r w:rsidR="006D32AD">
        <w:rPr>
          <w:rFonts w:ascii="Umprum" w:eastAsia="Times New Roman" w:hAnsi="Umprum" w:cs="Times New Roman"/>
          <w:b/>
          <w:bCs/>
          <w:sz w:val="24"/>
          <w:szCs w:val="24"/>
        </w:rPr>
        <w:t xml:space="preserve"> na celém světě</w:t>
      </w:r>
      <w:r w:rsidR="001B600E">
        <w:rPr>
          <w:rFonts w:ascii="Umprum" w:eastAsia="Times New Roman" w:hAnsi="Umprum" w:cs="Times New Roman"/>
          <w:b/>
          <w:bCs/>
          <w:sz w:val="24"/>
          <w:szCs w:val="24"/>
        </w:rPr>
        <w:br/>
      </w:r>
      <w:r>
        <w:rPr>
          <w:rFonts w:ascii="Umprum" w:eastAsia="Times New Roman" w:hAnsi="Umprum" w:cs="Times New Roman"/>
          <w:b/>
          <w:bCs/>
          <w:sz w:val="24"/>
          <w:szCs w:val="24"/>
        </w:rPr>
        <w:br/>
      </w:r>
    </w:p>
    <w:p w14:paraId="2650C8C5" w14:textId="2BF31F3D" w:rsidR="001B600E" w:rsidRDefault="001B600E" w:rsidP="00C618C2">
      <w:pPr>
        <w:spacing w:after="120"/>
        <w:rPr>
          <w:rFonts w:ascii="Umprum" w:eastAsia="Times New Roman" w:hAnsi="Umprum" w:cs="Times New Roman"/>
          <w:bCs/>
        </w:rPr>
      </w:pPr>
      <w:r w:rsidRPr="001B600E">
        <w:rPr>
          <w:rFonts w:ascii="Umprum" w:eastAsia="Times New Roman" w:hAnsi="Umprum" w:cs="Times New Roman"/>
          <w:b/>
          <w:bCs/>
        </w:rPr>
        <w:t>Jak si poradit s diakritickými znaménky, když ve vybraném fontu chybí</w:t>
      </w:r>
      <w:r w:rsidR="00D91317">
        <w:rPr>
          <w:rFonts w:ascii="Umprum" w:eastAsia="Times New Roman" w:hAnsi="Umprum" w:cs="Times New Roman"/>
          <w:b/>
          <w:bCs/>
        </w:rPr>
        <w:t xml:space="preserve">, </w:t>
      </w:r>
      <w:r w:rsidR="006D32AD">
        <w:rPr>
          <w:rFonts w:ascii="Umprum" w:eastAsia="Times New Roman" w:hAnsi="Umprum" w:cs="Times New Roman"/>
          <w:b/>
          <w:bCs/>
        </w:rPr>
        <w:t xml:space="preserve">nebo </w:t>
      </w:r>
      <w:r w:rsidR="0036046A">
        <w:rPr>
          <w:rFonts w:ascii="Umprum" w:eastAsia="Times New Roman" w:hAnsi="Umprum" w:cs="Times New Roman"/>
          <w:b/>
          <w:bCs/>
        </w:rPr>
        <w:t xml:space="preserve">jsou ošklivé </w:t>
      </w:r>
      <w:r w:rsidR="006D32AD">
        <w:rPr>
          <w:rFonts w:ascii="Umprum" w:eastAsia="Times New Roman" w:hAnsi="Umprum" w:cs="Times New Roman"/>
          <w:b/>
          <w:bCs/>
        </w:rPr>
        <w:t>či</w:t>
      </w:r>
      <w:r w:rsidR="0036046A">
        <w:rPr>
          <w:rFonts w:ascii="Umprum" w:eastAsia="Times New Roman" w:hAnsi="Umprum" w:cs="Times New Roman"/>
          <w:b/>
          <w:bCs/>
        </w:rPr>
        <w:t xml:space="preserve"> nebo špatně čitelné</w:t>
      </w:r>
      <w:r w:rsidRPr="001B600E">
        <w:rPr>
          <w:rFonts w:ascii="Umprum" w:eastAsia="Times New Roman" w:hAnsi="Umprum" w:cs="Times New Roman"/>
          <w:b/>
          <w:bCs/>
        </w:rPr>
        <w:t xml:space="preserve">? </w:t>
      </w:r>
      <w:r>
        <w:rPr>
          <w:rFonts w:ascii="Umprum" w:eastAsia="Times New Roman" w:hAnsi="Umprum" w:cs="Times New Roman"/>
          <w:b/>
          <w:bCs/>
        </w:rPr>
        <w:t>Tak by se dal</w:t>
      </w:r>
      <w:r w:rsidRPr="001B600E">
        <w:rPr>
          <w:rFonts w:ascii="Umprum" w:eastAsia="Times New Roman" w:hAnsi="Umprum" w:cs="Times New Roman"/>
          <w:b/>
          <w:bCs/>
        </w:rPr>
        <w:t xml:space="preserve"> nejsnáze popsat přínos nejnovější knihy Nakladatelství UMPRUM Diakritický manuál. </w:t>
      </w:r>
      <w:r w:rsidR="005C2D5C">
        <w:rPr>
          <w:rFonts w:ascii="Umprum" w:eastAsia="Times New Roman" w:hAnsi="Umprum" w:cs="Times New Roman"/>
          <w:b/>
          <w:bCs/>
        </w:rPr>
        <w:t>Je</w:t>
      </w:r>
      <w:r w:rsidR="00121FB6">
        <w:rPr>
          <w:rFonts w:ascii="Umprum" w:eastAsia="Times New Roman" w:hAnsi="Umprum" w:cs="Times New Roman"/>
          <w:b/>
          <w:bCs/>
        </w:rPr>
        <w:t>ho</w:t>
      </w:r>
      <w:r w:rsidR="005C2D5C">
        <w:rPr>
          <w:rFonts w:ascii="Umprum" w:eastAsia="Times New Roman" w:hAnsi="Umprum" w:cs="Times New Roman"/>
          <w:b/>
          <w:bCs/>
        </w:rPr>
        <w:t xml:space="preserve"> autor</w:t>
      </w:r>
      <w:r w:rsidR="00121FB6">
        <w:rPr>
          <w:rFonts w:ascii="Umprum" w:eastAsia="Times New Roman" w:hAnsi="Umprum" w:cs="Times New Roman"/>
          <w:b/>
          <w:bCs/>
        </w:rPr>
        <w:t>u</w:t>
      </w:r>
      <w:r w:rsidR="005C2D5C">
        <w:rPr>
          <w:rFonts w:ascii="Umprum" w:eastAsia="Times New Roman" w:hAnsi="Umprum" w:cs="Times New Roman"/>
          <w:b/>
          <w:bCs/>
        </w:rPr>
        <w:t>, t</w:t>
      </w:r>
      <w:r w:rsidR="00C618C2" w:rsidRPr="001B600E">
        <w:rPr>
          <w:rFonts w:ascii="Umprum" w:eastAsia="Times New Roman" w:hAnsi="Umprum" w:cs="Times New Roman"/>
          <w:b/>
          <w:bCs/>
        </w:rPr>
        <w:t>ypograf</w:t>
      </w:r>
      <w:r w:rsidR="00121FB6">
        <w:rPr>
          <w:rFonts w:ascii="Umprum" w:eastAsia="Times New Roman" w:hAnsi="Umprum" w:cs="Times New Roman"/>
          <w:b/>
          <w:bCs/>
        </w:rPr>
        <w:t>u</w:t>
      </w:r>
      <w:r w:rsidR="00B83443" w:rsidRPr="001B600E">
        <w:rPr>
          <w:rFonts w:ascii="Umprum" w:eastAsia="Times New Roman" w:hAnsi="Umprum" w:cs="Times New Roman"/>
          <w:b/>
          <w:bCs/>
        </w:rPr>
        <w:t xml:space="preserve"> Radk</w:t>
      </w:r>
      <w:r w:rsidR="00121FB6">
        <w:rPr>
          <w:rFonts w:ascii="Umprum" w:eastAsia="Times New Roman" w:hAnsi="Umprum" w:cs="Times New Roman"/>
          <w:b/>
          <w:bCs/>
        </w:rPr>
        <w:t>u</w:t>
      </w:r>
      <w:r w:rsidR="00B83443" w:rsidRPr="001B600E">
        <w:rPr>
          <w:rFonts w:ascii="Umprum" w:eastAsia="Times New Roman" w:hAnsi="Umprum" w:cs="Times New Roman"/>
          <w:b/>
          <w:bCs/>
        </w:rPr>
        <w:t xml:space="preserve"> </w:t>
      </w:r>
      <w:proofErr w:type="spellStart"/>
      <w:r w:rsidR="00B83443" w:rsidRPr="001B600E">
        <w:rPr>
          <w:rFonts w:ascii="Umprum" w:eastAsia="Times New Roman" w:hAnsi="Umprum" w:cs="Times New Roman"/>
          <w:b/>
          <w:bCs/>
        </w:rPr>
        <w:t>Sidunovi</w:t>
      </w:r>
      <w:proofErr w:type="spellEnd"/>
      <w:r w:rsidR="005C2D5C">
        <w:rPr>
          <w:rFonts w:ascii="Umprum" w:eastAsia="Times New Roman" w:hAnsi="Umprum" w:cs="Times New Roman"/>
          <w:b/>
          <w:bCs/>
        </w:rPr>
        <w:t>,</w:t>
      </w:r>
      <w:r w:rsidR="00B83443" w:rsidRPr="001B600E">
        <w:rPr>
          <w:rFonts w:ascii="Umprum" w:eastAsia="Times New Roman" w:hAnsi="Umprum" w:cs="Times New Roman"/>
          <w:b/>
          <w:bCs/>
        </w:rPr>
        <w:t xml:space="preserve"> se podařilo sestavit první učebnici tvorby diakritiky latinkových písem na světě</w:t>
      </w:r>
      <w:r w:rsidR="005C2D5C">
        <w:rPr>
          <w:rFonts w:ascii="Umprum" w:eastAsia="Times New Roman" w:hAnsi="Umprum" w:cs="Times New Roman"/>
          <w:b/>
          <w:bCs/>
        </w:rPr>
        <w:t xml:space="preserve"> zahrnující jak teorii, tak</w:t>
      </w:r>
      <w:r w:rsidR="00977897">
        <w:rPr>
          <w:rFonts w:ascii="Umprum" w:eastAsia="Times New Roman" w:hAnsi="Umprum" w:cs="Times New Roman"/>
          <w:b/>
          <w:bCs/>
        </w:rPr>
        <w:t xml:space="preserve"> především</w:t>
      </w:r>
      <w:r w:rsidR="005C2D5C">
        <w:rPr>
          <w:rFonts w:ascii="Umprum" w:eastAsia="Times New Roman" w:hAnsi="Umprum" w:cs="Times New Roman"/>
          <w:b/>
          <w:bCs/>
        </w:rPr>
        <w:t xml:space="preserve"> konkrétní příklady</w:t>
      </w:r>
      <w:r w:rsidR="00B83443" w:rsidRPr="001B600E">
        <w:rPr>
          <w:rFonts w:ascii="Umprum" w:eastAsia="Times New Roman" w:hAnsi="Umprum" w:cs="Times New Roman"/>
          <w:b/>
          <w:bCs/>
        </w:rPr>
        <w:t>.</w:t>
      </w:r>
      <w:r w:rsidR="00B83443">
        <w:rPr>
          <w:rFonts w:ascii="Umprum" w:eastAsia="Times New Roman" w:hAnsi="Umprum" w:cs="Times New Roman"/>
          <w:bCs/>
        </w:rPr>
        <w:t xml:space="preserve"> </w:t>
      </w:r>
    </w:p>
    <w:p w14:paraId="0432FAAC" w14:textId="42D071B5" w:rsidR="005D099F" w:rsidRDefault="001B600E" w:rsidP="00C618C2">
      <w:pPr>
        <w:spacing w:after="120"/>
        <w:rPr>
          <w:rFonts w:ascii="Umprum" w:eastAsia="Times New Roman" w:hAnsi="Umprum" w:cs="Times New Roman"/>
          <w:bCs/>
        </w:rPr>
      </w:pPr>
      <w:r>
        <w:rPr>
          <w:rFonts w:ascii="Umprum" w:eastAsia="Times New Roman" w:hAnsi="Umprum" w:cs="Times New Roman"/>
          <w:bCs/>
        </w:rPr>
        <w:t>Kniha r</w:t>
      </w:r>
      <w:r w:rsidR="00C618C2">
        <w:rPr>
          <w:rFonts w:ascii="Umprum" w:eastAsia="Times New Roman" w:hAnsi="Umprum" w:cs="Times New Roman"/>
          <w:bCs/>
        </w:rPr>
        <w:t>eaguje</w:t>
      </w:r>
      <w:r w:rsidR="00B83443">
        <w:rPr>
          <w:rFonts w:ascii="Umprum" w:eastAsia="Times New Roman" w:hAnsi="Umprum" w:cs="Times New Roman"/>
          <w:bCs/>
        </w:rPr>
        <w:t xml:space="preserve"> </w:t>
      </w:r>
      <w:r w:rsidR="00C618C2">
        <w:rPr>
          <w:rFonts w:ascii="Umprum" w:eastAsia="Times New Roman" w:hAnsi="Umprum" w:cs="Times New Roman"/>
          <w:bCs/>
        </w:rPr>
        <w:t>na rozmach digitální typografie, která sice nabídla obrovskou škálu různých písem, avšak u mnohých abeced se nepočítalo se</w:t>
      </w:r>
      <w:r w:rsidR="005C2D5C">
        <w:rPr>
          <w:rFonts w:ascii="Umprum" w:eastAsia="Times New Roman" w:hAnsi="Umprum" w:cs="Times New Roman"/>
          <w:bCs/>
        </w:rPr>
        <w:t xml:space="preserve"> speciálními</w:t>
      </w:r>
      <w:r w:rsidR="00C618C2">
        <w:rPr>
          <w:rFonts w:ascii="Umprum" w:eastAsia="Times New Roman" w:hAnsi="Umprum" w:cs="Times New Roman"/>
          <w:bCs/>
        </w:rPr>
        <w:t xml:space="preserve"> znaky a diakritickými znaménky</w:t>
      </w:r>
      <w:r w:rsidR="00CA11E3">
        <w:rPr>
          <w:rFonts w:ascii="Umprum" w:eastAsia="Times New Roman" w:hAnsi="Umprum" w:cs="Times New Roman"/>
          <w:bCs/>
        </w:rPr>
        <w:t xml:space="preserve"> především střední E</w:t>
      </w:r>
      <w:bookmarkStart w:id="0" w:name="_GoBack"/>
      <w:bookmarkEnd w:id="0"/>
      <w:r w:rsidR="00977897">
        <w:rPr>
          <w:rFonts w:ascii="Umprum" w:eastAsia="Times New Roman" w:hAnsi="Umprum" w:cs="Times New Roman"/>
          <w:bCs/>
        </w:rPr>
        <w:t xml:space="preserve">vropy, tedy i </w:t>
      </w:r>
      <w:r w:rsidR="00965540">
        <w:rPr>
          <w:rFonts w:ascii="Umprum" w:eastAsia="Times New Roman" w:hAnsi="Umprum" w:cs="Times New Roman"/>
          <w:bCs/>
        </w:rPr>
        <w:t>akcenty češtiny</w:t>
      </w:r>
      <w:r w:rsidR="00C618C2">
        <w:rPr>
          <w:rFonts w:ascii="Umprum" w:eastAsia="Times New Roman" w:hAnsi="Umprum" w:cs="Times New Roman"/>
          <w:bCs/>
        </w:rPr>
        <w:t xml:space="preserve">. </w:t>
      </w:r>
      <w:r w:rsidR="00C618C2">
        <w:rPr>
          <w:rFonts w:ascii="Umprum" w:eastAsia="Times New Roman" w:hAnsi="Umprum" w:cs="Times New Roman"/>
          <w:bCs/>
        </w:rPr>
        <w:br/>
      </w:r>
      <w:r w:rsidR="00C618C2">
        <w:rPr>
          <w:rFonts w:ascii="Umprum" w:eastAsia="Times New Roman" w:hAnsi="Umprum" w:cs="Times New Roman"/>
          <w:bCs/>
        </w:rPr>
        <w:br/>
        <w:t>„</w:t>
      </w:r>
      <w:r w:rsidR="00C618C2" w:rsidRPr="001B600E">
        <w:rPr>
          <w:rFonts w:ascii="Umprum" w:eastAsia="Times New Roman" w:hAnsi="Umprum" w:cs="Times New Roman"/>
          <w:bCs/>
          <w:i/>
        </w:rPr>
        <w:t>Na tuto situaci narážejí asi všichni grafičtí designéři. Písmo, které chtějí použít, často neobsahuje plnou škálu znaků vybraného jazyka. Čas od času se objev</w:t>
      </w:r>
      <w:r w:rsidR="00EC7BF6">
        <w:rPr>
          <w:rFonts w:ascii="Umprum" w:eastAsia="Times New Roman" w:hAnsi="Umprum" w:cs="Times New Roman"/>
          <w:bCs/>
          <w:i/>
        </w:rPr>
        <w:t>ují</w:t>
      </w:r>
      <w:r w:rsidR="00C618C2" w:rsidRPr="001B600E">
        <w:rPr>
          <w:rFonts w:ascii="Umprum" w:eastAsia="Times New Roman" w:hAnsi="Umprum" w:cs="Times New Roman"/>
          <w:bCs/>
          <w:i/>
        </w:rPr>
        <w:t xml:space="preserve"> doslova bizarní výtvory, které spíše uškod</w:t>
      </w:r>
      <w:r w:rsidR="00EC7BF6">
        <w:rPr>
          <w:rFonts w:ascii="Umprum" w:eastAsia="Times New Roman" w:hAnsi="Umprum" w:cs="Times New Roman"/>
          <w:bCs/>
          <w:i/>
        </w:rPr>
        <w:t>í</w:t>
      </w:r>
      <w:r w:rsidR="00C618C2" w:rsidRPr="001B600E">
        <w:rPr>
          <w:rFonts w:ascii="Umprum" w:eastAsia="Times New Roman" w:hAnsi="Umprum" w:cs="Times New Roman"/>
          <w:bCs/>
          <w:i/>
        </w:rPr>
        <w:t xml:space="preserve">, než </w:t>
      </w:r>
      <w:r w:rsidR="00C62B71">
        <w:rPr>
          <w:rFonts w:ascii="Umprum" w:eastAsia="Times New Roman" w:hAnsi="Umprum" w:cs="Times New Roman"/>
          <w:bCs/>
          <w:i/>
        </w:rPr>
        <w:t>pomáhají čitelnosti</w:t>
      </w:r>
      <w:r w:rsidR="00C618C2">
        <w:rPr>
          <w:rFonts w:ascii="Umprum" w:eastAsia="Times New Roman" w:hAnsi="Umprum" w:cs="Times New Roman"/>
          <w:bCs/>
        </w:rPr>
        <w:t xml:space="preserve">“ vysvětluje Radek Sidun, proč zvolil právě toto téma.  </w:t>
      </w:r>
      <w:r w:rsidR="00B83443">
        <w:rPr>
          <w:rFonts w:ascii="Umprum" w:eastAsia="Times New Roman" w:hAnsi="Umprum" w:cs="Times New Roman"/>
          <w:bCs/>
        </w:rPr>
        <w:br/>
      </w:r>
      <w:r w:rsidR="00B83443">
        <w:rPr>
          <w:rFonts w:ascii="Umprum" w:eastAsia="Times New Roman" w:hAnsi="Umprum" w:cs="Times New Roman"/>
          <w:bCs/>
        </w:rPr>
        <w:br/>
        <w:t xml:space="preserve">Jeho publikace se věnuje </w:t>
      </w:r>
      <w:r w:rsidR="005E599F">
        <w:rPr>
          <w:rFonts w:ascii="Umprum" w:eastAsia="Times New Roman" w:hAnsi="Umprum" w:cs="Times New Roman"/>
          <w:bCs/>
        </w:rPr>
        <w:t xml:space="preserve">třem </w:t>
      </w:r>
      <w:r>
        <w:rPr>
          <w:rFonts w:ascii="Umprum" w:eastAsia="Times New Roman" w:hAnsi="Umprum" w:cs="Times New Roman"/>
          <w:bCs/>
        </w:rPr>
        <w:t xml:space="preserve">desítkám </w:t>
      </w:r>
      <w:r w:rsidR="005E599F">
        <w:rPr>
          <w:rFonts w:ascii="Umprum" w:eastAsia="Times New Roman" w:hAnsi="Umprum" w:cs="Times New Roman"/>
          <w:bCs/>
        </w:rPr>
        <w:t xml:space="preserve">typů </w:t>
      </w:r>
      <w:r>
        <w:rPr>
          <w:rFonts w:ascii="Umprum" w:eastAsia="Times New Roman" w:hAnsi="Umprum" w:cs="Times New Roman"/>
          <w:bCs/>
        </w:rPr>
        <w:t>pí</w:t>
      </w:r>
      <w:r w:rsidR="005E599F">
        <w:rPr>
          <w:rFonts w:ascii="Umprum" w:eastAsia="Times New Roman" w:hAnsi="Umprum" w:cs="Times New Roman"/>
          <w:bCs/>
        </w:rPr>
        <w:t>sma</w:t>
      </w:r>
      <w:r>
        <w:rPr>
          <w:rFonts w:ascii="Umprum" w:eastAsia="Times New Roman" w:hAnsi="Umprum" w:cs="Times New Roman"/>
          <w:bCs/>
        </w:rPr>
        <w:t xml:space="preserve"> </w:t>
      </w:r>
      <w:r w:rsidR="00B83443">
        <w:rPr>
          <w:rFonts w:ascii="Umprum" w:eastAsia="Times New Roman" w:hAnsi="Umprum" w:cs="Times New Roman"/>
          <w:bCs/>
        </w:rPr>
        <w:t>a nabízí podporu 33 nejběžnějším jazykům latinky. Příklady</w:t>
      </w:r>
      <w:r w:rsidR="005C2D5C">
        <w:rPr>
          <w:rFonts w:ascii="Umprum" w:eastAsia="Times New Roman" w:hAnsi="Umprum" w:cs="Times New Roman"/>
          <w:bCs/>
        </w:rPr>
        <w:t xml:space="preserve"> použití</w:t>
      </w:r>
      <w:r w:rsidR="00B83443">
        <w:rPr>
          <w:rFonts w:ascii="Umprum" w:eastAsia="Times New Roman" w:hAnsi="Umprum" w:cs="Times New Roman"/>
          <w:bCs/>
        </w:rPr>
        <w:t xml:space="preserve"> ukazuje na různých stylech</w:t>
      </w:r>
      <w:r w:rsidR="00AE4DC6">
        <w:rPr>
          <w:rFonts w:ascii="Umprum" w:eastAsia="Times New Roman" w:hAnsi="Umprum" w:cs="Times New Roman"/>
          <w:bCs/>
        </w:rPr>
        <w:t xml:space="preserve">, změnách daných sklonem, šířkou, nebo tloušťkou. </w:t>
      </w:r>
      <w:r>
        <w:rPr>
          <w:rFonts w:ascii="Umprum" w:eastAsia="Times New Roman" w:hAnsi="Umprum" w:cs="Times New Roman"/>
          <w:bCs/>
        </w:rPr>
        <w:t>Hlavním přínosem</w:t>
      </w:r>
      <w:r w:rsidR="005D099F">
        <w:rPr>
          <w:rFonts w:ascii="Umprum" w:eastAsia="Times New Roman" w:hAnsi="Umprum" w:cs="Times New Roman"/>
          <w:bCs/>
        </w:rPr>
        <w:t xml:space="preserve"> publikace je vizuální zobrazení</w:t>
      </w:r>
      <w:r>
        <w:rPr>
          <w:rFonts w:ascii="Umprum" w:eastAsia="Times New Roman" w:hAnsi="Umprum" w:cs="Times New Roman"/>
          <w:bCs/>
        </w:rPr>
        <w:t xml:space="preserve"> všech příkladů,</w:t>
      </w:r>
      <w:r w:rsidR="005D099F">
        <w:rPr>
          <w:rFonts w:ascii="Umprum" w:eastAsia="Times New Roman" w:hAnsi="Umprum" w:cs="Times New Roman"/>
          <w:bCs/>
        </w:rPr>
        <w:t xml:space="preserve"> které pomohou k co nejsnadnějšímu řešení. „</w:t>
      </w:r>
      <w:r w:rsidR="005D099F" w:rsidRPr="00121FB6">
        <w:rPr>
          <w:rFonts w:ascii="Umprum" w:eastAsia="Times New Roman" w:hAnsi="Umprum" w:cs="Times New Roman"/>
          <w:bCs/>
          <w:i/>
        </w:rPr>
        <w:t xml:space="preserve">Právě názorné ukázky mi v předchozích publikacích chyběly. Problematice se věnovaly </w:t>
      </w:r>
      <w:r w:rsidR="005F681F">
        <w:rPr>
          <w:rFonts w:ascii="Umprum" w:eastAsia="Times New Roman" w:hAnsi="Umprum" w:cs="Times New Roman"/>
          <w:bCs/>
          <w:i/>
        </w:rPr>
        <w:t>pře</w:t>
      </w:r>
      <w:r w:rsidR="002C7829">
        <w:rPr>
          <w:rFonts w:ascii="Umprum" w:eastAsia="Times New Roman" w:hAnsi="Umprum" w:cs="Times New Roman"/>
          <w:bCs/>
          <w:i/>
        </w:rPr>
        <w:t>devším</w:t>
      </w:r>
      <w:r w:rsidR="005C2D5C" w:rsidRPr="00121FB6">
        <w:rPr>
          <w:rFonts w:ascii="Umprum" w:eastAsia="Times New Roman" w:hAnsi="Umprum" w:cs="Times New Roman"/>
          <w:bCs/>
          <w:i/>
        </w:rPr>
        <w:t xml:space="preserve"> </w:t>
      </w:r>
      <w:r w:rsidR="005D099F" w:rsidRPr="00121FB6">
        <w:rPr>
          <w:rFonts w:ascii="Umprum" w:eastAsia="Times New Roman" w:hAnsi="Umprum" w:cs="Times New Roman"/>
          <w:bCs/>
          <w:i/>
        </w:rPr>
        <w:t>formou slovního popisu</w:t>
      </w:r>
      <w:r w:rsidR="005D099F">
        <w:rPr>
          <w:rFonts w:ascii="Umprum" w:eastAsia="Times New Roman" w:hAnsi="Umprum" w:cs="Times New Roman"/>
          <w:bCs/>
        </w:rPr>
        <w:t xml:space="preserve">,“ zmiňuje autor přínos své knihy. </w:t>
      </w:r>
    </w:p>
    <w:p w14:paraId="32C74871" w14:textId="77777777" w:rsidR="001B600E" w:rsidRDefault="001B600E" w:rsidP="00C618C2">
      <w:pPr>
        <w:spacing w:after="120"/>
        <w:rPr>
          <w:rFonts w:ascii="Umprum" w:eastAsia="Times New Roman" w:hAnsi="Umprum" w:cs="Times New Roman"/>
          <w:bCs/>
        </w:rPr>
      </w:pPr>
      <w:r>
        <w:rPr>
          <w:rFonts w:ascii="Umprum" w:eastAsia="Times New Roman" w:hAnsi="Umprum" w:cs="Times New Roman"/>
          <w:bCs/>
        </w:rPr>
        <w:t>„</w:t>
      </w:r>
      <w:r w:rsidR="00B83443" w:rsidRPr="001B600E">
        <w:rPr>
          <w:rFonts w:ascii="Umprum" w:eastAsia="Times New Roman" w:hAnsi="Umprum" w:cs="Times New Roman"/>
          <w:bCs/>
          <w:i/>
        </w:rPr>
        <w:t>Diakritická znaménka jsou součástí kulturního dědictví většiny evropských národů. Diakritický manuál toto dědictví zachycuje a v souhrnné a srozumitelné podobě zpřístupňuje všem tvůrcům písma, kteří mají zájem na tom, aby jejich produkce respektovala lokální typografické zvyklosti“</w:t>
      </w:r>
      <w:r w:rsidR="00B83443">
        <w:rPr>
          <w:rFonts w:ascii="Umprum" w:eastAsia="Times New Roman" w:hAnsi="Umprum" w:cs="Times New Roman"/>
          <w:bCs/>
        </w:rPr>
        <w:t xml:space="preserve">, hodnotí novou publikaci typograf Filip Blažek. </w:t>
      </w:r>
    </w:p>
    <w:p w14:paraId="2232D41F" w14:textId="383D54A5" w:rsidR="001B600E" w:rsidRDefault="001B600E" w:rsidP="001B600E">
      <w:pPr>
        <w:spacing w:after="120"/>
        <w:rPr>
          <w:rFonts w:ascii="Umprum" w:eastAsia="Times New Roman" w:hAnsi="Umprum" w:cs="Times New Roman"/>
          <w:bCs/>
        </w:rPr>
      </w:pPr>
      <w:r w:rsidRPr="00C618C2">
        <w:rPr>
          <w:rFonts w:ascii="Umprum" w:eastAsia="Times New Roman" w:hAnsi="Umprum" w:cs="Times New Roman"/>
          <w:bCs/>
        </w:rPr>
        <w:t>Nabídka vydávaných titulů Nakladatelství UMPRUM je široká a pestrá</w:t>
      </w:r>
      <w:r>
        <w:rPr>
          <w:rFonts w:ascii="Umprum" w:eastAsia="Times New Roman" w:hAnsi="Umprum" w:cs="Times New Roman"/>
          <w:bCs/>
        </w:rPr>
        <w:t>. Velkému zájmu se těší především knihy, které pomohou s rozšířením praktických znalostí svých čtenářů. Mezi takové se řad</w:t>
      </w:r>
      <w:r w:rsidR="006D32AD">
        <w:rPr>
          <w:rFonts w:ascii="Umprum" w:eastAsia="Times New Roman" w:hAnsi="Umprum" w:cs="Times New Roman"/>
          <w:bCs/>
        </w:rPr>
        <w:t xml:space="preserve">í </w:t>
      </w:r>
      <w:r>
        <w:rPr>
          <w:rFonts w:ascii="Umprum" w:eastAsia="Times New Roman" w:hAnsi="Umprum" w:cs="Times New Roman"/>
          <w:bCs/>
        </w:rPr>
        <w:t xml:space="preserve">i nejnovější titul, kniha Radka </w:t>
      </w:r>
      <w:proofErr w:type="spellStart"/>
      <w:r>
        <w:rPr>
          <w:rFonts w:ascii="Umprum" w:eastAsia="Times New Roman" w:hAnsi="Umprum" w:cs="Times New Roman"/>
          <w:bCs/>
        </w:rPr>
        <w:t>Siduna</w:t>
      </w:r>
      <w:proofErr w:type="spellEnd"/>
      <w:r>
        <w:rPr>
          <w:rFonts w:ascii="Umprum" w:eastAsia="Times New Roman" w:hAnsi="Umprum" w:cs="Times New Roman"/>
          <w:bCs/>
        </w:rPr>
        <w:t xml:space="preserve">, </w:t>
      </w:r>
      <w:r>
        <w:rPr>
          <w:rFonts w:ascii="Umprum" w:eastAsia="Times New Roman" w:hAnsi="Umprum" w:cs="Times New Roman"/>
          <w:bCs/>
        </w:rPr>
        <w:lastRenderedPageBreak/>
        <w:t>Diakritický manuál</w:t>
      </w:r>
      <w:r w:rsidR="00121FB6">
        <w:rPr>
          <w:rFonts w:ascii="Umprum" w:eastAsia="Times New Roman" w:hAnsi="Umprum" w:cs="Times New Roman"/>
          <w:bCs/>
        </w:rPr>
        <w:t xml:space="preserve">, </w:t>
      </w:r>
      <w:r w:rsidR="006D32AD">
        <w:rPr>
          <w:rFonts w:ascii="Umprum" w:eastAsia="Times New Roman" w:hAnsi="Umprum" w:cs="Times New Roman"/>
          <w:bCs/>
        </w:rPr>
        <w:t xml:space="preserve">nenahraditelná pomůcka pro </w:t>
      </w:r>
      <w:r w:rsidR="00DB6C5E">
        <w:rPr>
          <w:rFonts w:ascii="Umprum" w:eastAsia="Times New Roman" w:hAnsi="Umprum" w:cs="Times New Roman"/>
          <w:bCs/>
        </w:rPr>
        <w:t xml:space="preserve">tvůrce písma </w:t>
      </w:r>
      <w:r w:rsidR="006D32AD">
        <w:rPr>
          <w:rFonts w:ascii="Umprum" w:eastAsia="Times New Roman" w:hAnsi="Umprum" w:cs="Times New Roman"/>
          <w:bCs/>
        </w:rPr>
        <w:t xml:space="preserve">nejen v Čechách, ale především v zahraničí. Publikace je </w:t>
      </w:r>
      <w:r w:rsidR="00121FB6">
        <w:rPr>
          <w:rFonts w:ascii="Umprum" w:eastAsia="Times New Roman" w:hAnsi="Umprum" w:cs="Times New Roman"/>
          <w:bCs/>
        </w:rPr>
        <w:t>čtenářům dostupn</w:t>
      </w:r>
      <w:r w:rsidR="006D32AD">
        <w:rPr>
          <w:rFonts w:ascii="Umprum" w:eastAsia="Times New Roman" w:hAnsi="Umprum" w:cs="Times New Roman"/>
          <w:bCs/>
        </w:rPr>
        <w:t>á</w:t>
      </w:r>
      <w:r w:rsidR="00121FB6">
        <w:rPr>
          <w:rFonts w:ascii="Umprum" w:eastAsia="Times New Roman" w:hAnsi="Umprum" w:cs="Times New Roman"/>
          <w:bCs/>
        </w:rPr>
        <w:t xml:space="preserve"> jak v české, tak anglické verzi.</w:t>
      </w:r>
    </w:p>
    <w:p w14:paraId="13005E2A" w14:textId="77777777" w:rsidR="00C618C2" w:rsidRDefault="00C618C2" w:rsidP="00C618C2">
      <w:pPr>
        <w:spacing w:after="120"/>
        <w:rPr>
          <w:rFonts w:ascii="Umprum" w:eastAsia="Times New Roman" w:hAnsi="Umprum" w:cs="Times New Roman"/>
          <w:bCs/>
        </w:rPr>
      </w:pPr>
      <w:r>
        <w:rPr>
          <w:rFonts w:ascii="Umprum" w:eastAsia="Times New Roman" w:hAnsi="Umprum" w:cs="Times New Roman"/>
          <w:bCs/>
        </w:rPr>
        <w:br/>
      </w:r>
    </w:p>
    <w:p w14:paraId="0813A726" w14:textId="77777777" w:rsidR="00C618C2" w:rsidRDefault="00C618C2">
      <w:pPr>
        <w:spacing w:after="120"/>
        <w:jc w:val="both"/>
        <w:rPr>
          <w:rFonts w:ascii="Umprum" w:eastAsia="Times New Roman" w:hAnsi="Umprum" w:cs="Times New Roman"/>
          <w:b/>
          <w:bCs/>
          <w:sz w:val="24"/>
          <w:szCs w:val="24"/>
        </w:rPr>
      </w:pPr>
    </w:p>
    <w:p w14:paraId="75000C02" w14:textId="77777777" w:rsidR="00C618C2" w:rsidRPr="006B7A79" w:rsidRDefault="00C618C2">
      <w:pPr>
        <w:spacing w:after="120"/>
        <w:jc w:val="both"/>
        <w:rPr>
          <w:rFonts w:ascii="Umprum" w:eastAsia="Times New Roman" w:hAnsi="Umprum" w:cs="Times New Roman"/>
          <w:b/>
          <w:bCs/>
          <w:sz w:val="24"/>
          <w:szCs w:val="24"/>
        </w:rPr>
      </w:pPr>
    </w:p>
    <w:p w14:paraId="1DD99334" w14:textId="77777777" w:rsidR="00553C18" w:rsidRDefault="00553C18" w:rsidP="00553C18">
      <w:pPr>
        <w:rPr>
          <w:rFonts w:ascii="Umprum" w:hAnsi="Umprum"/>
          <w:b/>
        </w:rPr>
      </w:pPr>
    </w:p>
    <w:p w14:paraId="3EF0E9B6" w14:textId="23199002" w:rsidR="002F2F72" w:rsidRPr="006B7A79" w:rsidRDefault="00DE0F8D">
      <w:pPr>
        <w:spacing w:before="100" w:after="100"/>
        <w:rPr>
          <w:rFonts w:ascii="Umprum" w:eastAsia="Umprum" w:hAnsi="Umprum" w:cs="Umprum"/>
          <w:i/>
          <w:iCs/>
          <w:sz w:val="20"/>
          <w:szCs w:val="20"/>
        </w:rPr>
      </w:pPr>
      <w:r w:rsidRPr="006B7A79">
        <w:rPr>
          <w:rFonts w:ascii="Umprum" w:eastAsia="Umprum" w:hAnsi="Umprum" w:cs="Umprum"/>
          <w:b/>
          <w:bCs/>
          <w:i/>
          <w:iCs/>
          <w:sz w:val="20"/>
          <w:szCs w:val="20"/>
        </w:rPr>
        <w:br/>
      </w:r>
      <w:r w:rsidRPr="006B7A79">
        <w:rPr>
          <w:rFonts w:ascii="Umprum" w:hAnsi="Umprum"/>
          <w:b/>
          <w:bCs/>
          <w:i/>
          <w:iCs/>
          <w:sz w:val="20"/>
          <w:szCs w:val="20"/>
        </w:rPr>
        <w:t xml:space="preserve">O Vysoké škole </w:t>
      </w:r>
      <w:proofErr w:type="spellStart"/>
      <w:r w:rsidRPr="006B7A79">
        <w:rPr>
          <w:rFonts w:ascii="Umprum" w:hAnsi="Umprum"/>
          <w:b/>
          <w:bCs/>
          <w:i/>
          <w:iCs/>
          <w:sz w:val="20"/>
          <w:szCs w:val="20"/>
        </w:rPr>
        <w:t>uměleckoprůmyslov</w:t>
      </w:r>
      <w:proofErr w:type="spellEnd"/>
      <w:r w:rsidRPr="006B7A79">
        <w:rPr>
          <w:rFonts w:ascii="Umprum" w:hAnsi="Umprum"/>
          <w:b/>
          <w:bCs/>
          <w:i/>
          <w:iCs/>
          <w:sz w:val="20"/>
          <w:szCs w:val="20"/>
          <w:lang w:val="fr-FR"/>
        </w:rPr>
        <w:t xml:space="preserve">é </w:t>
      </w:r>
      <w:r w:rsidRPr="006B7A79">
        <w:rPr>
          <w:rFonts w:ascii="Umprum" w:hAnsi="Umprum"/>
          <w:b/>
          <w:bCs/>
          <w:i/>
          <w:iCs/>
          <w:sz w:val="20"/>
          <w:szCs w:val="20"/>
        </w:rPr>
        <w:t>v Praze</w:t>
      </w:r>
      <w:r w:rsidRPr="006B7A79">
        <w:rPr>
          <w:rFonts w:ascii="Umprum" w:hAnsi="Umprum"/>
          <w:b/>
          <w:bCs/>
          <w:i/>
          <w:iCs/>
          <w:color w:val="FF0000"/>
          <w:sz w:val="20"/>
          <w:szCs w:val="20"/>
          <w:u w:color="FF0000"/>
        </w:rPr>
        <w:t xml:space="preserve"> </w:t>
      </w:r>
      <w:r w:rsidRPr="006B7A79">
        <w:rPr>
          <w:rFonts w:ascii="Umprum" w:hAnsi="Umprum"/>
          <w:b/>
          <w:bCs/>
          <w:i/>
          <w:iCs/>
          <w:color w:val="FF0000"/>
          <w:sz w:val="20"/>
          <w:szCs w:val="20"/>
          <w:u w:color="FF0000"/>
        </w:rPr>
        <w:br/>
      </w:r>
      <w:r w:rsidRPr="006B7A79">
        <w:rPr>
          <w:rFonts w:ascii="Umprum" w:hAnsi="Umprum"/>
          <w:i/>
          <w:iCs/>
          <w:sz w:val="20"/>
          <w:szCs w:val="20"/>
        </w:rPr>
        <w:t xml:space="preserve">Vysoká škola uměleckoprůmyslová v Praze byla založena v roce 1885. Po celou dobu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sv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existence se </w:t>
      </w:r>
      <w:r w:rsidRPr="006B7A79">
        <w:rPr>
          <w:rFonts w:ascii="Umprum" w:hAnsi="Umprum"/>
          <w:i/>
          <w:iCs/>
          <w:sz w:val="20"/>
          <w:szCs w:val="20"/>
        </w:rPr>
        <w:t>řadí mezi nejkvalitnější vzdělávací instituce v zemi. Důkazem je množství úspěšný</w:t>
      </w:r>
      <w:proofErr w:type="spellStart"/>
      <w:r w:rsidRPr="006B7A79">
        <w:rPr>
          <w:rFonts w:ascii="Umprum" w:hAnsi="Umprum"/>
          <w:i/>
          <w:iCs/>
          <w:sz w:val="20"/>
          <w:szCs w:val="20"/>
          <w:lang w:val="de-DE"/>
        </w:rPr>
        <w:t>ch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de-DE"/>
        </w:rPr>
        <w:t xml:space="preserve"> </w:t>
      </w:r>
      <w:proofErr w:type="spellStart"/>
      <w:r w:rsidRPr="006B7A79">
        <w:rPr>
          <w:rFonts w:ascii="Umprum" w:hAnsi="Umprum"/>
          <w:i/>
          <w:iCs/>
          <w:sz w:val="20"/>
          <w:szCs w:val="20"/>
          <w:lang w:val="de-DE"/>
        </w:rPr>
        <w:t>absolvent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 xml:space="preserve">ů, kteří patří mezi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respektovan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r w:rsidRPr="006B7A79">
        <w:rPr>
          <w:rFonts w:ascii="Umprum" w:hAnsi="Umprum"/>
          <w:i/>
          <w:iCs/>
          <w:sz w:val="20"/>
          <w:szCs w:val="20"/>
        </w:rPr>
        <w:t>odborníky s </w:t>
      </w:r>
      <w:r w:rsidRPr="006B7A79">
        <w:rPr>
          <w:rFonts w:ascii="Umprum" w:hAnsi="Umprum"/>
          <w:i/>
          <w:iCs/>
          <w:sz w:val="20"/>
          <w:szCs w:val="20"/>
          <w:lang w:val="it-IT"/>
        </w:rPr>
        <w:t>presti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ží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 xml:space="preserve"> přesahující hranice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Česk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r w:rsidRPr="006B7A79">
        <w:rPr>
          <w:rFonts w:ascii="Umprum" w:hAnsi="Umprum"/>
          <w:i/>
          <w:iCs/>
          <w:sz w:val="20"/>
          <w:szCs w:val="20"/>
        </w:rPr>
        <w:t xml:space="preserve">republiky. Škola se dělí na katedry architektury, designu,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voln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>é</w:t>
      </w:r>
      <w:r w:rsidRPr="006B7A79">
        <w:rPr>
          <w:rFonts w:ascii="Umprum" w:hAnsi="Umprum"/>
          <w:i/>
          <w:iCs/>
          <w:sz w:val="20"/>
          <w:szCs w:val="20"/>
          <w:lang w:val="pt-PT"/>
        </w:rPr>
        <w:t>ho um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ění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>, užit</w:t>
      </w:r>
      <w:r w:rsidRPr="006B7A79">
        <w:rPr>
          <w:rFonts w:ascii="Umprum" w:hAnsi="Umprum"/>
          <w:i/>
          <w:iCs/>
          <w:sz w:val="20"/>
          <w:szCs w:val="20"/>
          <w:lang w:val="fr-FR"/>
        </w:rPr>
        <w:t>é</w:t>
      </w:r>
      <w:r w:rsidRPr="006B7A79">
        <w:rPr>
          <w:rFonts w:ascii="Umprum" w:hAnsi="Umprum"/>
          <w:i/>
          <w:iCs/>
          <w:sz w:val="20"/>
          <w:szCs w:val="20"/>
          <w:lang w:val="pt-PT"/>
        </w:rPr>
        <w:t>ho um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ění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 xml:space="preserve">, grafiky a katedru teorie a dějin umění.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Jednotliv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r w:rsidRPr="006B7A79">
        <w:rPr>
          <w:rFonts w:ascii="Umprum" w:hAnsi="Umprum"/>
          <w:i/>
          <w:iCs/>
          <w:sz w:val="20"/>
          <w:szCs w:val="20"/>
        </w:rPr>
        <w:t xml:space="preserve">katedry se dále člení dle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sv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odborn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r w:rsidRPr="006B7A79">
        <w:rPr>
          <w:rFonts w:ascii="Umprum" w:hAnsi="Umprum"/>
          <w:i/>
          <w:iCs/>
          <w:sz w:val="20"/>
          <w:szCs w:val="20"/>
        </w:rPr>
        <w:t xml:space="preserve">specializace na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ateli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>é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ry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>, veden</w:t>
      </w:r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r w:rsidRPr="006B7A79">
        <w:rPr>
          <w:rFonts w:ascii="Umprum" w:hAnsi="Umprum"/>
          <w:i/>
          <w:iCs/>
          <w:sz w:val="20"/>
          <w:szCs w:val="20"/>
        </w:rPr>
        <w:t>uzná</w:t>
      </w:r>
      <w:r w:rsidRPr="006B7A79">
        <w:rPr>
          <w:rFonts w:ascii="Umprum" w:hAnsi="Umprum"/>
          <w:i/>
          <w:iCs/>
          <w:sz w:val="20"/>
          <w:szCs w:val="20"/>
          <w:lang w:val="nl-NL"/>
        </w:rPr>
        <w:t>van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ými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 xml:space="preserve"> osobnostmi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česk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uměleck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 xml:space="preserve">é </w:t>
      </w:r>
      <w:proofErr w:type="spellStart"/>
      <w:r w:rsidRPr="006B7A79">
        <w:rPr>
          <w:rFonts w:ascii="Umprum" w:hAnsi="Umprum"/>
          <w:i/>
          <w:iCs/>
          <w:sz w:val="20"/>
          <w:szCs w:val="20"/>
          <w:lang w:val="de-DE"/>
        </w:rPr>
        <w:t>sc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fr-FR"/>
        </w:rPr>
        <w:t>é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ny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>. Dvakrát do roku je škola otevřena veřejnosti při prezentacích studentských prac</w:t>
      </w:r>
      <w:r w:rsidR="005E599F">
        <w:rPr>
          <w:rFonts w:ascii="Umprum" w:hAnsi="Umprum"/>
          <w:i/>
          <w:iCs/>
          <w:sz w:val="20"/>
          <w:szCs w:val="20"/>
        </w:rPr>
        <w:t>í</w:t>
      </w:r>
      <w:r w:rsidRPr="006B7A79">
        <w:rPr>
          <w:rFonts w:ascii="Umprum" w:hAnsi="Umprum"/>
          <w:i/>
          <w:iCs/>
          <w:sz w:val="20"/>
          <w:szCs w:val="20"/>
          <w:rtl/>
          <w:lang w:val="ar-SA"/>
        </w:rPr>
        <w:t xml:space="preserve">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Artsemestr</w:t>
      </w:r>
      <w:proofErr w:type="spellEnd"/>
      <w:r w:rsidRPr="006B7A79">
        <w:rPr>
          <w:rFonts w:ascii="Umprum" w:hAnsi="Umprum"/>
          <w:i/>
          <w:iCs/>
          <w:sz w:val="20"/>
          <w:szCs w:val="20"/>
          <w:rtl/>
          <w:lang w:val="ar-SA"/>
        </w:rPr>
        <w:t>“</w:t>
      </w:r>
      <w:r w:rsidRPr="006B7A79">
        <w:rPr>
          <w:rFonts w:ascii="Umprum" w:hAnsi="Umprum"/>
          <w:i/>
          <w:iCs/>
          <w:sz w:val="20"/>
          <w:szCs w:val="20"/>
        </w:rPr>
        <w:t>. Kaž</w:t>
      </w:r>
      <w:r w:rsidRPr="006B7A79">
        <w:rPr>
          <w:rFonts w:ascii="Umprum" w:hAnsi="Umprum"/>
          <w:i/>
          <w:iCs/>
          <w:sz w:val="20"/>
          <w:szCs w:val="20"/>
          <w:lang w:val="es-ES_tradnl"/>
        </w:rPr>
        <w:t>doro</w:t>
      </w:r>
      <w:r w:rsidRPr="006B7A79">
        <w:rPr>
          <w:rFonts w:ascii="Umprum" w:hAnsi="Umprum"/>
          <w:i/>
          <w:iCs/>
          <w:sz w:val="20"/>
          <w:szCs w:val="20"/>
        </w:rPr>
        <w:t>čně pořádá více než 15 výstavních akcí</w:t>
      </w:r>
      <w:r w:rsidRPr="006B7A79">
        <w:rPr>
          <w:rFonts w:ascii="Umprum" w:hAnsi="Umprum"/>
          <w:i/>
          <w:iCs/>
          <w:sz w:val="20"/>
          <w:szCs w:val="20"/>
          <w:lang w:val="nl-NL"/>
        </w:rPr>
        <w:t>, z</w:t>
      </w:r>
      <w:r w:rsidRPr="006B7A79">
        <w:rPr>
          <w:rFonts w:ascii="Umprum" w:hAnsi="Umprum"/>
          <w:i/>
          <w:iCs/>
          <w:sz w:val="20"/>
          <w:szCs w:val="20"/>
        </w:rPr>
        <w:t xml:space="preserve"> toho polovinu v zahraničí. Pražská UMPRUM, jako jediná 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stř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pt-PT"/>
        </w:rPr>
        <w:t>edo a v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ýchodoevropská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 xml:space="preserve"> škola, figuruje v indexech prestižních evropských a světový</w:t>
      </w:r>
      <w:proofErr w:type="spellStart"/>
      <w:r w:rsidRPr="006B7A79">
        <w:rPr>
          <w:rFonts w:ascii="Umprum" w:hAnsi="Umprum"/>
          <w:i/>
          <w:iCs/>
          <w:sz w:val="20"/>
          <w:szCs w:val="20"/>
          <w:lang w:val="de-DE"/>
        </w:rPr>
        <w:t>ch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de-DE"/>
        </w:rPr>
        <w:t xml:space="preserve"> um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ělecký</w:t>
      </w:r>
      <w:r w:rsidRPr="006B7A79">
        <w:rPr>
          <w:rFonts w:ascii="Umprum" w:hAnsi="Umprum"/>
          <w:i/>
          <w:iCs/>
          <w:sz w:val="20"/>
          <w:szCs w:val="20"/>
          <w:lang w:val="de-DE"/>
        </w:rPr>
        <w:t>ch</w:t>
      </w:r>
      <w:proofErr w:type="spellEnd"/>
      <w:r w:rsidRPr="006B7A79">
        <w:rPr>
          <w:rFonts w:ascii="Umprum" w:hAnsi="Umprum"/>
          <w:i/>
          <w:iCs/>
          <w:sz w:val="20"/>
          <w:szCs w:val="20"/>
          <w:lang w:val="de-DE"/>
        </w:rPr>
        <w:t xml:space="preserve"> u</w:t>
      </w:r>
      <w:proofErr w:type="spellStart"/>
      <w:r w:rsidRPr="006B7A79">
        <w:rPr>
          <w:rFonts w:ascii="Umprum" w:hAnsi="Umprum"/>
          <w:i/>
          <w:iCs/>
          <w:sz w:val="20"/>
          <w:szCs w:val="20"/>
        </w:rPr>
        <w:t>čilišť</w:t>
      </w:r>
      <w:proofErr w:type="spellEnd"/>
      <w:r w:rsidRPr="006B7A79">
        <w:rPr>
          <w:rFonts w:ascii="Umprum" w:hAnsi="Umprum"/>
          <w:i/>
          <w:iCs/>
          <w:sz w:val="20"/>
          <w:szCs w:val="20"/>
        </w:rPr>
        <w:t xml:space="preserve">. </w:t>
      </w:r>
      <w:r w:rsidRPr="006B7A79">
        <w:rPr>
          <w:rFonts w:ascii="Umprum" w:hAnsi="Umprum"/>
          <w:sz w:val="20"/>
          <w:szCs w:val="20"/>
        </w:rPr>
        <w:t>V </w:t>
      </w:r>
      <w:proofErr w:type="spellStart"/>
      <w:r w:rsidRPr="006B7A79">
        <w:rPr>
          <w:rFonts w:ascii="Umprum" w:hAnsi="Umprum"/>
          <w:sz w:val="20"/>
          <w:szCs w:val="20"/>
        </w:rPr>
        <w:t>celosvětov</w:t>
      </w:r>
      <w:proofErr w:type="spellEnd"/>
      <w:r w:rsidRPr="006B7A79">
        <w:rPr>
          <w:rFonts w:ascii="Umprum" w:hAnsi="Umprum"/>
          <w:sz w:val="20"/>
          <w:szCs w:val="20"/>
          <w:lang w:val="fr-FR"/>
        </w:rPr>
        <w:t>é</w:t>
      </w:r>
      <w:r w:rsidRPr="006B7A79">
        <w:rPr>
          <w:rFonts w:ascii="Umprum" w:hAnsi="Umprum"/>
          <w:sz w:val="20"/>
          <w:szCs w:val="20"/>
        </w:rPr>
        <w:t xml:space="preserve">m hodnocení </w:t>
      </w:r>
      <w:r w:rsidRPr="006B7A79">
        <w:rPr>
          <w:rFonts w:ascii="Umprum" w:hAnsi="Umprum"/>
          <w:sz w:val="20"/>
          <w:szCs w:val="20"/>
          <w:lang w:val="en-US"/>
        </w:rPr>
        <w:t>QS World University Rankings ji</w:t>
      </w:r>
      <w:r w:rsidRPr="006B7A79">
        <w:rPr>
          <w:rFonts w:ascii="Umprum" w:hAnsi="Umprum"/>
          <w:sz w:val="20"/>
          <w:szCs w:val="20"/>
        </w:rPr>
        <w:t>ž třetím rokem obhajuje pozici mezi 50-100 nejprestižnějšími uměleckými školami světa</w:t>
      </w:r>
      <w:r w:rsidRPr="006B7A79">
        <w:rPr>
          <w:rFonts w:ascii="Umprum" w:hAnsi="Umprum"/>
          <w:b/>
          <w:bCs/>
          <w:sz w:val="20"/>
          <w:szCs w:val="20"/>
        </w:rPr>
        <w:t>.</w:t>
      </w:r>
    </w:p>
    <w:p w14:paraId="3B42D152" w14:textId="77777777" w:rsidR="005D7B06" w:rsidRDefault="005D7B06">
      <w:pPr>
        <w:pStyle w:val="Bezmezer"/>
        <w:rPr>
          <w:rFonts w:ascii="Umprum" w:hAnsi="Umprum"/>
          <w:b/>
          <w:bCs/>
          <w:sz w:val="18"/>
          <w:szCs w:val="18"/>
        </w:rPr>
      </w:pPr>
    </w:p>
    <w:p w14:paraId="0D650757" w14:textId="77777777" w:rsidR="005D7B06" w:rsidRDefault="005D7B06">
      <w:pPr>
        <w:pStyle w:val="Bezmezer"/>
        <w:rPr>
          <w:rFonts w:ascii="Umprum" w:hAnsi="Umprum"/>
          <w:b/>
          <w:bCs/>
          <w:sz w:val="18"/>
          <w:szCs w:val="18"/>
        </w:rPr>
      </w:pPr>
    </w:p>
    <w:p w14:paraId="77D75232" w14:textId="77777777" w:rsidR="002F2F72" w:rsidRPr="006B7A79" w:rsidRDefault="00DE0F8D">
      <w:pPr>
        <w:pStyle w:val="Bezmezer"/>
        <w:rPr>
          <w:rFonts w:ascii="Umprum" w:hAnsi="Umprum"/>
        </w:rPr>
      </w:pPr>
      <w:r w:rsidRPr="006B7A79">
        <w:rPr>
          <w:rFonts w:ascii="Umprum" w:hAnsi="Umprum"/>
          <w:b/>
          <w:bCs/>
          <w:sz w:val="18"/>
          <w:szCs w:val="18"/>
        </w:rPr>
        <w:t>Další informace:</w:t>
      </w:r>
      <w:r w:rsidRPr="006B7A79">
        <w:rPr>
          <w:rFonts w:ascii="Umprum" w:eastAsia="Times New Roman" w:hAnsi="Umprum" w:cs="Times New Roman"/>
          <w:b/>
          <w:bCs/>
          <w:sz w:val="18"/>
          <w:szCs w:val="18"/>
        </w:rPr>
        <w:br/>
      </w:r>
      <w:r w:rsidRPr="006B7A79">
        <w:rPr>
          <w:rFonts w:ascii="Umprum" w:hAnsi="Umprum"/>
          <w:sz w:val="18"/>
          <w:szCs w:val="18"/>
        </w:rPr>
        <w:t>Mgr. Kamila Stehlíková</w:t>
      </w:r>
      <w:r w:rsidRPr="006B7A79">
        <w:rPr>
          <w:rFonts w:ascii="Umprum" w:hAnsi="Umprum"/>
          <w:sz w:val="18"/>
          <w:szCs w:val="18"/>
        </w:rPr>
        <w:br/>
        <w:t>Vysoká škola uměleckoprůmyslová v Praze</w:t>
      </w:r>
      <w:r w:rsidRPr="006B7A79">
        <w:rPr>
          <w:rFonts w:ascii="Umprum" w:eastAsia="Times New Roman" w:hAnsi="Umprum" w:cs="Times New Roman"/>
          <w:b/>
          <w:bCs/>
          <w:sz w:val="18"/>
          <w:szCs w:val="18"/>
        </w:rPr>
        <w:br/>
      </w:r>
      <w:r w:rsidRPr="006B7A79">
        <w:rPr>
          <w:rFonts w:ascii="Umprum" w:hAnsi="Umprum"/>
          <w:sz w:val="18"/>
          <w:szCs w:val="18"/>
        </w:rPr>
        <w:t>náměstí Jana Palacha 80, 116 93 Praha 1</w:t>
      </w:r>
      <w:r w:rsidRPr="006B7A79">
        <w:rPr>
          <w:rFonts w:ascii="Umprum" w:eastAsia="Times New Roman" w:hAnsi="Umprum" w:cs="Times New Roman"/>
          <w:b/>
          <w:bCs/>
          <w:sz w:val="18"/>
          <w:szCs w:val="18"/>
        </w:rPr>
        <w:br/>
      </w:r>
      <w:r w:rsidRPr="006B7A79">
        <w:rPr>
          <w:rFonts w:ascii="Umprum" w:hAnsi="Umprum"/>
          <w:sz w:val="18"/>
          <w:szCs w:val="18"/>
        </w:rPr>
        <w:t xml:space="preserve">tel: 251 098 262 / mobil: 739 304 060 / </w:t>
      </w:r>
      <w:r w:rsidR="00677792">
        <w:rPr>
          <w:rFonts w:ascii="Umprum" w:hAnsi="Umprum"/>
          <w:sz w:val="18"/>
          <w:szCs w:val="18"/>
        </w:rPr>
        <w:t>kamila.stehlikova@umprum</w:t>
      </w:r>
      <w:r w:rsidRPr="006B7A79">
        <w:rPr>
          <w:rFonts w:ascii="Umprum" w:hAnsi="Umprum"/>
          <w:sz w:val="18"/>
          <w:szCs w:val="18"/>
        </w:rPr>
        <w:t xml:space="preserve">.cz / </w:t>
      </w:r>
      <w:hyperlink r:id="rId7" w:history="1">
        <w:r w:rsidRPr="006B7A79">
          <w:rPr>
            <w:rStyle w:val="Hyperlink0"/>
          </w:rPr>
          <w:t>www.umprum.cz</w:t>
        </w:r>
      </w:hyperlink>
      <w:r w:rsidRPr="006B7A79">
        <w:rPr>
          <w:rStyle w:val="dn"/>
          <w:rFonts w:ascii="Umprum" w:hAnsi="Umprum"/>
          <w:sz w:val="18"/>
          <w:szCs w:val="18"/>
        </w:rPr>
        <w:t xml:space="preserve"> </w:t>
      </w:r>
    </w:p>
    <w:sectPr w:rsidR="002F2F72" w:rsidRPr="006B7A79" w:rsidSect="00670A62">
      <w:footerReference w:type="default" r:id="rId8"/>
      <w:pgSz w:w="11900" w:h="16840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2457C" w14:textId="77777777" w:rsidR="009478AE" w:rsidRDefault="009478AE">
      <w:pPr>
        <w:spacing w:after="0" w:line="240" w:lineRule="auto"/>
      </w:pPr>
      <w:r>
        <w:separator/>
      </w:r>
    </w:p>
  </w:endnote>
  <w:endnote w:type="continuationSeparator" w:id="0">
    <w:p w14:paraId="4C131A5B" w14:textId="77777777" w:rsidR="009478AE" w:rsidRDefault="0094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MV Boli"/>
    <w:charset w:val="00"/>
    <w:family w:val="auto"/>
    <w:pitch w:val="variable"/>
    <w:sig w:usb0="E50002FF" w:usb1="500079DB" w:usb2="00000010" w:usb3="00000000" w:csb0="00000001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678E" w14:textId="77777777" w:rsidR="002F2F72" w:rsidRDefault="002D5038">
    <w:pPr>
      <w:pStyle w:val="Zpat"/>
      <w:tabs>
        <w:tab w:val="clear" w:pos="9072"/>
        <w:tab w:val="right" w:pos="9046"/>
      </w:tabs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D843" w14:textId="77777777" w:rsidR="009478AE" w:rsidRDefault="009478AE">
      <w:pPr>
        <w:spacing w:after="0" w:line="240" w:lineRule="auto"/>
      </w:pPr>
      <w:r>
        <w:separator/>
      </w:r>
    </w:p>
  </w:footnote>
  <w:footnote w:type="continuationSeparator" w:id="0">
    <w:p w14:paraId="7E99BF05" w14:textId="77777777" w:rsidR="009478AE" w:rsidRDefault="00947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2"/>
    <w:rsid w:val="00063BDF"/>
    <w:rsid w:val="00080E53"/>
    <w:rsid w:val="00084F60"/>
    <w:rsid w:val="000C6826"/>
    <w:rsid w:val="00114B08"/>
    <w:rsid w:val="00121FB6"/>
    <w:rsid w:val="001534B9"/>
    <w:rsid w:val="00190BA7"/>
    <w:rsid w:val="00191DDD"/>
    <w:rsid w:val="001B600E"/>
    <w:rsid w:val="001E566A"/>
    <w:rsid w:val="00213CC5"/>
    <w:rsid w:val="002C7829"/>
    <w:rsid w:val="002D5038"/>
    <w:rsid w:val="002F2F72"/>
    <w:rsid w:val="0036046A"/>
    <w:rsid w:val="00363B87"/>
    <w:rsid w:val="0036611D"/>
    <w:rsid w:val="003B0A78"/>
    <w:rsid w:val="00496A62"/>
    <w:rsid w:val="004D60B2"/>
    <w:rsid w:val="005429CE"/>
    <w:rsid w:val="00553C18"/>
    <w:rsid w:val="005623EE"/>
    <w:rsid w:val="005C285D"/>
    <w:rsid w:val="005C2D5C"/>
    <w:rsid w:val="005D099F"/>
    <w:rsid w:val="005D7B06"/>
    <w:rsid w:val="005E599F"/>
    <w:rsid w:val="005F681F"/>
    <w:rsid w:val="0061200D"/>
    <w:rsid w:val="0062482C"/>
    <w:rsid w:val="00670A62"/>
    <w:rsid w:val="00677792"/>
    <w:rsid w:val="006B7A79"/>
    <w:rsid w:val="006D32AD"/>
    <w:rsid w:val="0070385C"/>
    <w:rsid w:val="00703BD1"/>
    <w:rsid w:val="007B6E65"/>
    <w:rsid w:val="00842BF5"/>
    <w:rsid w:val="00874FC4"/>
    <w:rsid w:val="008C763E"/>
    <w:rsid w:val="009124B7"/>
    <w:rsid w:val="009478AE"/>
    <w:rsid w:val="00965540"/>
    <w:rsid w:val="0097209F"/>
    <w:rsid w:val="0097246B"/>
    <w:rsid w:val="00975C9C"/>
    <w:rsid w:val="00977897"/>
    <w:rsid w:val="009F5A06"/>
    <w:rsid w:val="00AE4DC6"/>
    <w:rsid w:val="00B83443"/>
    <w:rsid w:val="00B940B3"/>
    <w:rsid w:val="00BF3456"/>
    <w:rsid w:val="00C319D8"/>
    <w:rsid w:val="00C353EA"/>
    <w:rsid w:val="00C618C2"/>
    <w:rsid w:val="00C62B71"/>
    <w:rsid w:val="00CA11E3"/>
    <w:rsid w:val="00CB0DDB"/>
    <w:rsid w:val="00CC2823"/>
    <w:rsid w:val="00CE4FBF"/>
    <w:rsid w:val="00D61169"/>
    <w:rsid w:val="00D72577"/>
    <w:rsid w:val="00D82771"/>
    <w:rsid w:val="00D91317"/>
    <w:rsid w:val="00DB6C5E"/>
    <w:rsid w:val="00DE0F8D"/>
    <w:rsid w:val="00DE15DF"/>
    <w:rsid w:val="00E8025C"/>
    <w:rsid w:val="00E96DD4"/>
    <w:rsid w:val="00EC7BF6"/>
    <w:rsid w:val="00F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61F3"/>
  <w15:docId w15:val="{C822E418-D023-44EA-B32D-5CBC42C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Umprum" w:eastAsia="Umprum" w:hAnsi="Umprum" w:cs="Umprum"/>
      <w:outline w:val="0"/>
      <w:color w:val="0000FF"/>
      <w:sz w:val="18"/>
      <w:szCs w:val="18"/>
      <w:u w:val="single" w:color="0000FF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E65"/>
    <w:rPr>
      <w:rFonts w:ascii="Segoe UI" w:eastAsia="Calibr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sid w:val="00DE0F8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DE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5DF"/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D5C"/>
    <w:rPr>
      <w:rFonts w:ascii="Calibri" w:eastAsia="Calibri" w:hAnsi="Calibri" w:cs="Calibri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5623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mp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VŠUP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Stehlíková</dc:creator>
  <cp:lastModifiedBy>Kamila Stehlíková</cp:lastModifiedBy>
  <cp:revision>3</cp:revision>
  <cp:lastPrinted>2021-11-29T11:48:00Z</cp:lastPrinted>
  <dcterms:created xsi:type="dcterms:W3CDTF">2021-12-14T08:40:00Z</dcterms:created>
  <dcterms:modified xsi:type="dcterms:W3CDTF">2022-01-12T08:57:00Z</dcterms:modified>
</cp:coreProperties>
</file>