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A55" w:rsidRDefault="007F7A55">
      <w:pPr>
        <w:rPr>
          <w:sz w:val="21"/>
          <w:szCs w:val="21"/>
          <w:highlight w:val="white"/>
        </w:rPr>
      </w:pPr>
      <w:bookmarkStart w:id="0" w:name="_GoBack"/>
      <w:bookmarkEnd w:id="0"/>
    </w:p>
    <w:p w:rsidR="007F7A55" w:rsidRDefault="00E47426">
      <w:pPr>
        <w:pStyle w:val="Nadpis1"/>
      </w:pPr>
      <w:bookmarkStart w:id="1" w:name="_avz6m4it4akr" w:colFirst="0" w:colLast="0"/>
      <w:bookmarkEnd w:id="1"/>
      <w:r>
        <w:rPr>
          <w:noProof/>
          <w:lang w:val="cs-CZ"/>
        </w:rPr>
        <w:drawing>
          <wp:inline distT="114300" distB="114300" distL="114300" distR="114300">
            <wp:extent cx="5731200" cy="3822700"/>
            <wp:effectExtent l="0" t="0" r="0" b="0"/>
            <wp:docPr id="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7A55" w:rsidRDefault="00E47426">
      <w:r>
        <w:t>foto: Dita Havránková</w:t>
      </w:r>
    </w:p>
    <w:p w:rsidR="007F7A55" w:rsidRDefault="00E47426">
      <w:pPr>
        <w:pStyle w:val="Nadpis1"/>
      </w:pPr>
      <w:bookmarkStart w:id="2" w:name="_bl3ryeuiwgd4" w:colFirst="0" w:colLast="0"/>
      <w:bookmarkEnd w:id="2"/>
      <w:r>
        <w:t xml:space="preserve">Křeslo, které si vybral Karel </w:t>
      </w:r>
      <w:proofErr w:type="spellStart"/>
      <w:r>
        <w:t>Prager</w:t>
      </w:r>
      <w:proofErr w:type="spellEnd"/>
      <w:r>
        <w:t xml:space="preserve"> pro Novou scénu Národního divadla</w:t>
      </w:r>
    </w:p>
    <w:p w:rsidR="007F7A55" w:rsidRDefault="007F7A55">
      <w:pPr>
        <w:rPr>
          <w:sz w:val="21"/>
          <w:szCs w:val="21"/>
          <w:highlight w:val="white"/>
        </w:rPr>
      </w:pPr>
    </w:p>
    <w:p w:rsidR="007F7A55" w:rsidRDefault="00E47426">
      <w:pPr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 xml:space="preserve">Když Karel </w:t>
      </w:r>
      <w:proofErr w:type="spellStart"/>
      <w:r>
        <w:rPr>
          <w:sz w:val="21"/>
          <w:szCs w:val="21"/>
          <w:highlight w:val="white"/>
        </w:rPr>
        <w:t>Prager</w:t>
      </w:r>
      <w:proofErr w:type="spellEnd"/>
      <w:r>
        <w:rPr>
          <w:sz w:val="21"/>
          <w:szCs w:val="21"/>
          <w:highlight w:val="white"/>
        </w:rPr>
        <w:t xml:space="preserve"> v roce 1983 navrhl Novou scénu, na vybavení interiéru nebylo příliš času. Nábytek tedy nenechal vyrábět na míru, ale hledal mezi existujícími výrobky té nejvyšší kvality. Zaujalo ho křeslo s označením T2407 od slovenského designéra Viliam</w:t>
      </w:r>
      <w:r>
        <w:rPr>
          <w:sz w:val="21"/>
          <w:szCs w:val="21"/>
          <w:highlight w:val="white"/>
        </w:rPr>
        <w:t>a Chleba. Společně design lehce upravili a nechali pro budovu vyrobit 250 kusů. Dnes původních křesel zůstalo jen pár, ale k radosti všech milovníků designu vydalo studio Nanovo spolu s Chlebem jejich reedici.</w:t>
      </w:r>
    </w:p>
    <w:p w:rsidR="007F7A55" w:rsidRDefault="007F7A55">
      <w:pPr>
        <w:rPr>
          <w:sz w:val="21"/>
          <w:szCs w:val="21"/>
          <w:highlight w:val="white"/>
        </w:rPr>
      </w:pPr>
    </w:p>
    <w:p w:rsidR="007F7A55" w:rsidRDefault="00E47426">
      <w:pPr>
        <w:rPr>
          <w:sz w:val="21"/>
          <w:szCs w:val="21"/>
          <w:highlight w:val="white"/>
        </w:rPr>
      </w:pPr>
      <w:r>
        <w:rPr>
          <w:noProof/>
          <w:sz w:val="21"/>
          <w:szCs w:val="21"/>
          <w:highlight w:val="white"/>
          <w:lang w:val="cs-CZ"/>
        </w:rPr>
        <w:lastRenderedPageBreak/>
        <w:drawing>
          <wp:inline distT="114300" distB="114300" distL="114300" distR="114300">
            <wp:extent cx="3000375" cy="4500563"/>
            <wp:effectExtent l="0" t="0" r="0" b="0"/>
            <wp:docPr id="4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500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7A55" w:rsidRDefault="00E47426">
      <w:pPr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>Foto: Dita Havránková</w:t>
      </w:r>
    </w:p>
    <w:p w:rsidR="007F7A55" w:rsidRDefault="00E47426">
      <w:pPr>
        <w:pStyle w:val="Nadpis2"/>
      </w:pPr>
      <w:bookmarkStart w:id="3" w:name="_gypgcbonn1ss" w:colFirst="0" w:colLast="0"/>
      <w:bookmarkEnd w:id="3"/>
      <w:r>
        <w:t xml:space="preserve">Z domácností do </w:t>
      </w:r>
      <w:proofErr w:type="spellStart"/>
      <w:r>
        <w:t>bruta</w:t>
      </w:r>
      <w:r>
        <w:t>listického</w:t>
      </w:r>
      <w:proofErr w:type="spellEnd"/>
      <w:r>
        <w:t xml:space="preserve"> interiéru</w:t>
      </w:r>
    </w:p>
    <w:p w:rsidR="007F7A55" w:rsidRDefault="007F7A55">
      <w:pPr>
        <w:rPr>
          <w:sz w:val="21"/>
          <w:szCs w:val="21"/>
          <w:highlight w:val="white"/>
        </w:rPr>
      </w:pPr>
    </w:p>
    <w:p w:rsidR="007F7A55" w:rsidRDefault="00E47426">
      <w:pPr>
        <w:shd w:val="clear" w:color="auto" w:fill="FFFFFF"/>
        <w:spacing w:after="160"/>
        <w:rPr>
          <w:sz w:val="21"/>
          <w:szCs w:val="21"/>
          <w:highlight w:val="white"/>
        </w:rPr>
      </w:pPr>
      <w:r>
        <w:rPr>
          <w:sz w:val="21"/>
          <w:szCs w:val="21"/>
        </w:rPr>
        <w:t xml:space="preserve">Křeslo T2407 (dnes známé také jako T2407 </w:t>
      </w:r>
      <w:proofErr w:type="spellStart"/>
      <w:r>
        <w:rPr>
          <w:sz w:val="21"/>
          <w:szCs w:val="21"/>
        </w:rPr>
        <w:t>Chlebo</w:t>
      </w:r>
      <w:proofErr w:type="spellEnd"/>
      <w:r>
        <w:rPr>
          <w:sz w:val="21"/>
          <w:szCs w:val="21"/>
        </w:rPr>
        <w:t xml:space="preserve">) se vyrábělo sériově a bylo vystavováno na řadě výstav a veletrhů, kde svému autorovi vyneslo významná ocenění. Karla </w:t>
      </w:r>
      <w:proofErr w:type="spellStart"/>
      <w:r>
        <w:rPr>
          <w:sz w:val="21"/>
          <w:szCs w:val="21"/>
        </w:rPr>
        <w:t>Pragera</w:t>
      </w:r>
      <w:proofErr w:type="spellEnd"/>
      <w:r>
        <w:rPr>
          <w:sz w:val="21"/>
          <w:szCs w:val="21"/>
        </w:rPr>
        <w:t xml:space="preserve"> zaujalo svým vzdušným rámem a elegantním designem. Původní p</w:t>
      </w:r>
      <w:r>
        <w:rPr>
          <w:sz w:val="21"/>
          <w:szCs w:val="21"/>
        </w:rPr>
        <w:t xml:space="preserve">látěné čalounění se ale architektovi pro prestižní budovu Národního divadla nezdálo dostatečně reprezentativní, a tak spolu s Chlebem upravili design na čalounění kožené. Tato speciální verze byla vyrobena výhradně pro Novou scénu v počtu 250 kusů </w:t>
      </w:r>
      <w:r>
        <w:rPr>
          <w:sz w:val="21"/>
          <w:szCs w:val="21"/>
          <w:highlight w:val="white"/>
        </w:rPr>
        <w:t>a několi</w:t>
      </w:r>
      <w:r>
        <w:rPr>
          <w:sz w:val="21"/>
          <w:szCs w:val="21"/>
          <w:highlight w:val="white"/>
        </w:rPr>
        <w:t>k z nich v budově nalezneme dodnes.</w:t>
      </w:r>
    </w:p>
    <w:p w:rsidR="007F7A55" w:rsidRDefault="00E47426">
      <w:pPr>
        <w:shd w:val="clear" w:color="auto" w:fill="FFFFFF"/>
        <w:spacing w:after="160"/>
        <w:rPr>
          <w:sz w:val="21"/>
          <w:szCs w:val="21"/>
        </w:rPr>
      </w:pPr>
      <w:r>
        <w:rPr>
          <w:noProof/>
          <w:sz w:val="21"/>
          <w:szCs w:val="21"/>
          <w:lang w:val="cs-CZ"/>
        </w:rPr>
        <w:drawing>
          <wp:inline distT="114300" distB="114300" distL="114300" distR="114300">
            <wp:extent cx="3090248" cy="2109788"/>
            <wp:effectExtent l="0" t="0" r="0" b="0"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0248" cy="2109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7A55" w:rsidRDefault="00E47426">
      <w:pPr>
        <w:shd w:val="clear" w:color="auto" w:fill="FFFFFF"/>
        <w:spacing w:after="160"/>
        <w:rPr>
          <w:sz w:val="21"/>
          <w:szCs w:val="21"/>
        </w:rPr>
      </w:pPr>
      <w:r>
        <w:rPr>
          <w:sz w:val="21"/>
          <w:szCs w:val="21"/>
        </w:rPr>
        <w:lastRenderedPageBreak/>
        <w:t xml:space="preserve">Foto: Martina </w:t>
      </w:r>
      <w:proofErr w:type="spellStart"/>
      <w:r>
        <w:rPr>
          <w:sz w:val="21"/>
          <w:szCs w:val="21"/>
        </w:rPr>
        <w:t>Novozámská</w:t>
      </w:r>
      <w:proofErr w:type="spellEnd"/>
    </w:p>
    <w:p w:rsidR="007F7A55" w:rsidRDefault="00E47426">
      <w:pPr>
        <w:shd w:val="clear" w:color="auto" w:fill="FFFFFF"/>
        <w:spacing w:after="160"/>
        <w:rPr>
          <w:sz w:val="21"/>
          <w:szCs w:val="21"/>
        </w:rPr>
      </w:pPr>
      <w:r>
        <w:rPr>
          <w:noProof/>
          <w:sz w:val="21"/>
          <w:szCs w:val="21"/>
          <w:lang w:val="cs-CZ"/>
        </w:rPr>
        <w:drawing>
          <wp:inline distT="114300" distB="114300" distL="114300" distR="114300">
            <wp:extent cx="2417639" cy="3622547"/>
            <wp:effectExtent l="0" t="0" r="0" b="0"/>
            <wp:docPr id="8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7639" cy="36225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7A55" w:rsidRDefault="00E47426">
      <w:pPr>
        <w:shd w:val="clear" w:color="auto" w:fill="FFFFFF"/>
        <w:spacing w:after="160"/>
        <w:rPr>
          <w:sz w:val="21"/>
          <w:szCs w:val="21"/>
        </w:rPr>
      </w:pPr>
      <w:r>
        <w:rPr>
          <w:sz w:val="21"/>
          <w:szCs w:val="21"/>
        </w:rPr>
        <w:t xml:space="preserve">Foto: Martina </w:t>
      </w:r>
      <w:proofErr w:type="spellStart"/>
      <w:r>
        <w:rPr>
          <w:sz w:val="21"/>
          <w:szCs w:val="21"/>
        </w:rPr>
        <w:t>Novozámská</w:t>
      </w:r>
      <w:proofErr w:type="spellEnd"/>
    </w:p>
    <w:p w:rsidR="007F7A55" w:rsidRDefault="00E47426">
      <w:pPr>
        <w:shd w:val="clear" w:color="auto" w:fill="FFFFFF"/>
        <w:spacing w:after="160"/>
        <w:rPr>
          <w:sz w:val="21"/>
          <w:szCs w:val="21"/>
        </w:rPr>
      </w:pPr>
      <w:r>
        <w:rPr>
          <w:noProof/>
          <w:sz w:val="21"/>
          <w:szCs w:val="21"/>
          <w:lang w:val="cs-CZ"/>
        </w:rPr>
        <w:drawing>
          <wp:inline distT="114300" distB="114300" distL="114300" distR="114300">
            <wp:extent cx="2767767" cy="3452813"/>
            <wp:effectExtent l="0" t="0" r="0" b="0"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7767" cy="3452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7A55" w:rsidRDefault="00E47426">
      <w:pPr>
        <w:shd w:val="clear" w:color="auto" w:fill="FFFFFF"/>
        <w:spacing w:after="160"/>
        <w:rPr>
          <w:sz w:val="21"/>
          <w:szCs w:val="21"/>
        </w:rPr>
      </w:pPr>
      <w:r>
        <w:rPr>
          <w:sz w:val="21"/>
          <w:szCs w:val="21"/>
        </w:rPr>
        <w:t>Autor fotografie neznámý</w:t>
      </w:r>
    </w:p>
    <w:p w:rsidR="007F7A55" w:rsidRDefault="00E47426">
      <w:pPr>
        <w:shd w:val="clear" w:color="auto" w:fill="FFFFFF"/>
        <w:spacing w:after="160"/>
        <w:rPr>
          <w:sz w:val="21"/>
          <w:szCs w:val="21"/>
        </w:rPr>
      </w:pPr>
      <w:r>
        <w:rPr>
          <w:noProof/>
          <w:sz w:val="21"/>
          <w:szCs w:val="21"/>
          <w:lang w:val="cs-CZ"/>
        </w:rPr>
        <w:lastRenderedPageBreak/>
        <w:drawing>
          <wp:inline distT="114300" distB="114300" distL="114300" distR="114300">
            <wp:extent cx="3282293" cy="2480803"/>
            <wp:effectExtent l="0" t="0" r="0" b="0"/>
            <wp:docPr id="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2293" cy="24808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7A55" w:rsidRDefault="00E47426">
      <w:pPr>
        <w:shd w:val="clear" w:color="auto" w:fill="FFFFFF"/>
        <w:spacing w:after="160"/>
        <w:rPr>
          <w:sz w:val="21"/>
          <w:szCs w:val="21"/>
        </w:rPr>
      </w:pPr>
      <w:r>
        <w:rPr>
          <w:sz w:val="21"/>
          <w:szCs w:val="21"/>
        </w:rPr>
        <w:t>Foto: Mariana Holá</w:t>
      </w:r>
    </w:p>
    <w:p w:rsidR="007F7A55" w:rsidRDefault="00E47426">
      <w:pPr>
        <w:pStyle w:val="Nadpis2"/>
      </w:pPr>
      <w:bookmarkStart w:id="4" w:name="_nd9gqcgiyvig" w:colFirst="0" w:colLast="0"/>
      <w:bookmarkEnd w:id="4"/>
      <w:r>
        <w:t>Designér křesel budoucnosti</w:t>
      </w:r>
    </w:p>
    <w:p w:rsidR="007F7A55" w:rsidRDefault="00E47426">
      <w:pPr>
        <w:shd w:val="clear" w:color="auto" w:fill="FFFFFF"/>
        <w:spacing w:after="160"/>
        <w:rPr>
          <w:sz w:val="21"/>
          <w:szCs w:val="21"/>
        </w:rPr>
      </w:pPr>
      <w:r>
        <w:rPr>
          <w:sz w:val="21"/>
          <w:szCs w:val="21"/>
        </w:rPr>
        <w:t xml:space="preserve">Slovenský architekt a designér nábytku Viliam </w:t>
      </w:r>
      <w:proofErr w:type="spellStart"/>
      <w:r>
        <w:rPr>
          <w:sz w:val="21"/>
          <w:szCs w:val="21"/>
        </w:rPr>
        <w:t>Chlebo</w:t>
      </w:r>
      <w:proofErr w:type="spellEnd"/>
      <w:r>
        <w:rPr>
          <w:sz w:val="21"/>
          <w:szCs w:val="21"/>
        </w:rPr>
        <w:t xml:space="preserve"> vystudoval v roce 1974 stavebnictví a</w:t>
      </w:r>
      <w:r>
        <w:rPr>
          <w:sz w:val="21"/>
          <w:szCs w:val="21"/>
        </w:rPr>
        <w:t xml:space="preserve"> design nábytku na Střední průmyslové škole dřevařské ve Spišské Nové Vsi. Je známý především svými funkcionalistickými návrhy sedacího nábytku. Vytvářel nábytek pro sériovou výrobu, u kterého věnoval velkou pozornost funkci, materiálu, technologii a ergon</w:t>
      </w:r>
      <w:r>
        <w:rPr>
          <w:sz w:val="21"/>
          <w:szCs w:val="21"/>
        </w:rPr>
        <w:t>omii. Jeho křesla řady T2403 a T2407 získala nejvyšší ocenění za design, včetně Zlaté medaile za design na výstavě spotřebního zboží v Brně v roce 1980 a ocenění Vynikající výrobek roku na veletrhu v Praze v roce 1980.</w:t>
      </w:r>
    </w:p>
    <w:p w:rsidR="007F7A55" w:rsidRDefault="00E47426">
      <w:pPr>
        <w:shd w:val="clear" w:color="auto" w:fill="FFFFFF"/>
        <w:spacing w:after="160"/>
        <w:rPr>
          <w:sz w:val="21"/>
          <w:szCs w:val="21"/>
        </w:rPr>
      </w:pPr>
      <w:r>
        <w:rPr>
          <w:sz w:val="21"/>
          <w:szCs w:val="21"/>
        </w:rPr>
        <w:t>Kromě Nové scény byla jeho křesla pou</w:t>
      </w:r>
      <w:r>
        <w:rPr>
          <w:sz w:val="21"/>
          <w:szCs w:val="21"/>
        </w:rPr>
        <w:t xml:space="preserve">žita v mnoha administrativních budovách po celém Československu a před rozsáhlou rekonstrukcí v roce 2012 byla křesla T2403 také součástí interiéru vily </w:t>
      </w:r>
      <w:proofErr w:type="spellStart"/>
      <w:r>
        <w:rPr>
          <w:sz w:val="21"/>
          <w:szCs w:val="21"/>
        </w:rPr>
        <w:t>Tugendhat</w:t>
      </w:r>
      <w:proofErr w:type="spellEnd"/>
      <w:r>
        <w:rPr>
          <w:sz w:val="21"/>
          <w:szCs w:val="21"/>
        </w:rPr>
        <w:t xml:space="preserve">. V devadesátých letech si </w:t>
      </w:r>
      <w:proofErr w:type="spellStart"/>
      <w:r>
        <w:rPr>
          <w:sz w:val="21"/>
          <w:szCs w:val="21"/>
        </w:rPr>
        <w:t>Chlebo</w:t>
      </w:r>
      <w:proofErr w:type="spellEnd"/>
      <w:r>
        <w:rPr>
          <w:sz w:val="21"/>
          <w:szCs w:val="21"/>
        </w:rPr>
        <w:t xml:space="preserve"> otevřel vlastní ateliér, kde dodnes navrhuje plány, interiér</w:t>
      </w:r>
      <w:r>
        <w:rPr>
          <w:sz w:val="21"/>
          <w:szCs w:val="21"/>
        </w:rPr>
        <w:t>y a vybavení domů a bytů.</w:t>
      </w:r>
    </w:p>
    <w:p w:rsidR="007F7A55" w:rsidRDefault="007F7A55">
      <w:pPr>
        <w:shd w:val="clear" w:color="auto" w:fill="FFFFFF"/>
        <w:spacing w:after="160"/>
        <w:rPr>
          <w:sz w:val="21"/>
          <w:szCs w:val="21"/>
        </w:rPr>
      </w:pPr>
    </w:p>
    <w:p w:rsidR="007F7A55" w:rsidRDefault="00E47426">
      <w:pPr>
        <w:shd w:val="clear" w:color="auto" w:fill="FFFFFF"/>
        <w:spacing w:after="160"/>
        <w:rPr>
          <w:sz w:val="21"/>
          <w:szCs w:val="21"/>
        </w:rPr>
      </w:pPr>
      <w:r>
        <w:rPr>
          <w:noProof/>
          <w:sz w:val="21"/>
          <w:szCs w:val="21"/>
          <w:lang w:val="cs-CZ"/>
        </w:rPr>
        <w:drawing>
          <wp:inline distT="114300" distB="114300" distL="114300" distR="114300">
            <wp:extent cx="2557463" cy="1915628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7463" cy="19156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7A55" w:rsidRDefault="00E47426">
      <w:pPr>
        <w:shd w:val="clear" w:color="auto" w:fill="FFFFFF"/>
        <w:spacing w:after="160"/>
        <w:rPr>
          <w:sz w:val="21"/>
          <w:szCs w:val="21"/>
        </w:rPr>
      </w:pPr>
      <w:r>
        <w:rPr>
          <w:sz w:val="21"/>
          <w:szCs w:val="21"/>
        </w:rPr>
        <w:t xml:space="preserve">Křesla T2407 ve vile </w:t>
      </w:r>
      <w:proofErr w:type="spellStart"/>
      <w:r>
        <w:rPr>
          <w:sz w:val="21"/>
          <w:szCs w:val="21"/>
        </w:rPr>
        <w:t>Tugendhat</w:t>
      </w:r>
      <w:proofErr w:type="spellEnd"/>
    </w:p>
    <w:p w:rsidR="007F7A55" w:rsidRDefault="00E47426">
      <w:pPr>
        <w:pStyle w:val="Nadpis2"/>
        <w:shd w:val="clear" w:color="auto" w:fill="FFFFFF"/>
        <w:spacing w:after="160"/>
      </w:pPr>
      <w:bookmarkStart w:id="5" w:name="_j9lx8z2dvmc1" w:colFirst="0" w:colLast="0"/>
      <w:bookmarkEnd w:id="5"/>
      <w:r>
        <w:lastRenderedPageBreak/>
        <w:t>2022: Návrat ikonického křesla</w:t>
      </w:r>
    </w:p>
    <w:p w:rsidR="007F7A55" w:rsidRDefault="00E47426">
      <w:pPr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>Studio Nanovo se věnuje restaurování designu a nábytku z druhé poloviny 20. století a v posledních letech přidalo také výrobu replik předmětů, které by neměly zmizet v propadlišti dějin. Spolu s designérem Viliamem Chlebem pracovalo studio dva roky na reed</w:t>
      </w:r>
      <w:r>
        <w:rPr>
          <w:sz w:val="21"/>
          <w:szCs w:val="21"/>
          <w:highlight w:val="white"/>
        </w:rPr>
        <w:t>ici ikonického křesla T2407 v zelené a hnědé barvě.</w:t>
      </w:r>
    </w:p>
    <w:p w:rsidR="007F7A55" w:rsidRDefault="007F7A55">
      <w:pPr>
        <w:rPr>
          <w:sz w:val="21"/>
          <w:szCs w:val="21"/>
          <w:highlight w:val="white"/>
        </w:rPr>
      </w:pPr>
    </w:p>
    <w:p w:rsidR="007F7A55" w:rsidRDefault="00E47426">
      <w:pPr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>Kostra křesla je vyrobena z chromovaných trubek a sedák a opěrák z italské kůže jsou vyrobeny na zakázku v české čalounické dílně. Při výrobě křesel byla zachována nejvyšší kvalita řemeslného zpracování,</w:t>
      </w:r>
      <w:r>
        <w:rPr>
          <w:sz w:val="21"/>
          <w:szCs w:val="21"/>
          <w:highlight w:val="white"/>
        </w:rPr>
        <w:t xml:space="preserve"> aby sloužily jako důstojný odkaz </w:t>
      </w:r>
      <w:proofErr w:type="spellStart"/>
      <w:r>
        <w:rPr>
          <w:sz w:val="21"/>
          <w:szCs w:val="21"/>
          <w:highlight w:val="white"/>
        </w:rPr>
        <w:t>Chlebova</w:t>
      </w:r>
      <w:proofErr w:type="spellEnd"/>
      <w:r>
        <w:rPr>
          <w:sz w:val="21"/>
          <w:szCs w:val="21"/>
          <w:highlight w:val="white"/>
        </w:rPr>
        <w:t xml:space="preserve"> díla.</w:t>
      </w:r>
    </w:p>
    <w:p w:rsidR="007F7A55" w:rsidRDefault="007F7A55">
      <w:pPr>
        <w:rPr>
          <w:sz w:val="21"/>
          <w:szCs w:val="21"/>
          <w:highlight w:val="white"/>
        </w:rPr>
      </w:pPr>
    </w:p>
    <w:p w:rsidR="007F7A55" w:rsidRDefault="00E47426">
      <w:pPr>
        <w:rPr>
          <w:sz w:val="21"/>
          <w:szCs w:val="21"/>
          <w:highlight w:val="white"/>
        </w:rPr>
      </w:pPr>
      <w:r>
        <w:rPr>
          <w:noProof/>
          <w:sz w:val="21"/>
          <w:szCs w:val="21"/>
          <w:highlight w:val="white"/>
          <w:lang w:val="cs-CZ"/>
        </w:rPr>
        <w:drawing>
          <wp:inline distT="114300" distB="114300" distL="114300" distR="114300">
            <wp:extent cx="2871788" cy="1912935"/>
            <wp:effectExtent l="0" t="0" r="0" b="0"/>
            <wp:docPr id="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1788" cy="1912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7A55" w:rsidRDefault="00E47426">
      <w:r>
        <w:rPr>
          <w:sz w:val="21"/>
          <w:szCs w:val="21"/>
          <w:highlight w:val="white"/>
        </w:rPr>
        <w:t>Vlevo původní křesla T2407, vpravo reedice od studia Nanovo. Foto: Dita Havránková</w:t>
      </w:r>
    </w:p>
    <w:sectPr w:rsidR="007F7A55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A55"/>
    <w:rsid w:val="007F7A55"/>
    <w:rsid w:val="00E47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486CBD-DBA3-47F1-BFDF-338164230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417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 Žižková</dc:creator>
  <cp:lastModifiedBy>Lenka Žižková</cp:lastModifiedBy>
  <cp:revision>2</cp:revision>
  <dcterms:created xsi:type="dcterms:W3CDTF">2022-08-15T19:32:00Z</dcterms:created>
  <dcterms:modified xsi:type="dcterms:W3CDTF">2022-08-15T19:32:00Z</dcterms:modified>
</cp:coreProperties>
</file>