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6E" w:rsidRPr="00F70B36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F70B36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 wp14:anchorId="4524D7B9" wp14:editId="3174BB3C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6E" w:rsidRPr="00F70B36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9A7E6E" w:rsidRPr="00F70B36" w:rsidRDefault="009A7E6E" w:rsidP="009A7E6E">
      <w:pPr>
        <w:spacing w:after="120"/>
        <w:jc w:val="both"/>
        <w:rPr>
          <w:rFonts w:ascii="Umprum" w:hAnsi="Umprum"/>
          <w:b/>
          <w:sz w:val="24"/>
          <w:szCs w:val="24"/>
        </w:rPr>
      </w:pPr>
    </w:p>
    <w:p w:rsidR="009A7E6E" w:rsidRPr="00F70B36" w:rsidRDefault="009A7E6E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F70B36">
        <w:rPr>
          <w:rFonts w:ascii="Umprum" w:hAnsi="Umprum"/>
          <w:sz w:val="24"/>
          <w:szCs w:val="24"/>
        </w:rPr>
        <w:t>TISKOVÁ ZPRÁVA</w:t>
      </w:r>
    </w:p>
    <w:p w:rsidR="008F7DF3" w:rsidRDefault="008F7DF3" w:rsidP="006212DF">
      <w:pPr>
        <w:spacing w:before="100" w:beforeAutospacing="1" w:after="100" w:afterAutospacing="1" w:line="240" w:lineRule="auto"/>
        <w:rPr>
          <w:rFonts w:ascii="Umprum" w:hAnsi="Umprum"/>
          <w:i/>
          <w:sz w:val="18"/>
          <w:szCs w:val="18"/>
        </w:rPr>
      </w:pPr>
    </w:p>
    <w:p w:rsidR="008F7DF3" w:rsidRPr="003A2F49" w:rsidRDefault="0000347A" w:rsidP="006212DF">
      <w:pPr>
        <w:spacing w:before="100" w:beforeAutospacing="1" w:after="100" w:afterAutospacing="1" w:line="240" w:lineRule="auto"/>
        <w:rPr>
          <w:rFonts w:ascii="Umprum" w:hAnsi="Umprum"/>
          <w:b/>
          <w:sz w:val="28"/>
          <w:szCs w:val="28"/>
        </w:rPr>
      </w:pPr>
      <w:r w:rsidRPr="003A2F49">
        <w:rPr>
          <w:rFonts w:ascii="Umprum" w:hAnsi="Umprum"/>
          <w:b/>
          <w:sz w:val="28"/>
          <w:szCs w:val="28"/>
        </w:rPr>
        <w:t>Diplomová práce Petry Dočekalové sklízí mezinárodní úspěchy</w:t>
      </w:r>
    </w:p>
    <w:p w:rsidR="003A2F49" w:rsidRDefault="003A2F49" w:rsidP="006212DF">
      <w:pPr>
        <w:spacing w:before="100" w:beforeAutospacing="1" w:after="100" w:afterAutospacing="1" w:line="240" w:lineRule="auto"/>
        <w:rPr>
          <w:rFonts w:ascii="Umprum" w:hAnsi="Umprum"/>
          <w:b/>
          <w:sz w:val="18"/>
          <w:szCs w:val="18"/>
        </w:rPr>
      </w:pPr>
    </w:p>
    <w:p w:rsidR="0000347A" w:rsidRPr="00D27E54" w:rsidRDefault="00BC00B7" w:rsidP="006212DF">
      <w:pPr>
        <w:spacing w:before="100" w:beforeAutospacing="1" w:after="100" w:afterAutospacing="1" w:line="240" w:lineRule="auto"/>
        <w:rPr>
          <w:rFonts w:ascii="Umprum" w:hAnsi="Umprum"/>
          <w:b/>
          <w:sz w:val="20"/>
          <w:szCs w:val="20"/>
        </w:rPr>
      </w:pPr>
      <w:r w:rsidRPr="00D27E54">
        <w:rPr>
          <w:rFonts w:ascii="Umprum" w:hAnsi="Umprum"/>
          <w:b/>
          <w:sz w:val="20"/>
          <w:szCs w:val="20"/>
        </w:rPr>
        <w:t>Diplomová práce věnovaná písmomalířství</w:t>
      </w:r>
      <w:r w:rsidR="0000347A" w:rsidRPr="00D27E54">
        <w:rPr>
          <w:rFonts w:ascii="Umprum" w:hAnsi="Umprum"/>
          <w:b/>
          <w:sz w:val="20"/>
          <w:szCs w:val="20"/>
        </w:rPr>
        <w:t xml:space="preserve"> čerstvé absolventky UMPRUM Petry Dočekalové získala dvě </w:t>
      </w:r>
      <w:r w:rsidRPr="00D27E54">
        <w:rPr>
          <w:rFonts w:ascii="Umprum" w:hAnsi="Umprum"/>
          <w:b/>
          <w:sz w:val="20"/>
          <w:szCs w:val="20"/>
        </w:rPr>
        <w:t xml:space="preserve">prestižní </w:t>
      </w:r>
      <w:r w:rsidR="0000347A" w:rsidRPr="00D27E54">
        <w:rPr>
          <w:rFonts w:ascii="Umprum" w:hAnsi="Umprum"/>
          <w:b/>
          <w:sz w:val="20"/>
          <w:szCs w:val="20"/>
        </w:rPr>
        <w:t xml:space="preserve">mezinárodní </w:t>
      </w:r>
      <w:r w:rsidRPr="00D27E54">
        <w:rPr>
          <w:rFonts w:ascii="Umprum" w:hAnsi="Umprum"/>
          <w:b/>
          <w:sz w:val="20"/>
          <w:szCs w:val="20"/>
        </w:rPr>
        <w:t xml:space="preserve">ceny – </w:t>
      </w:r>
      <w:proofErr w:type="spellStart"/>
      <w:r w:rsidRPr="00D27E54">
        <w:rPr>
          <w:rFonts w:ascii="Umprum" w:hAnsi="Umprum"/>
          <w:b/>
          <w:sz w:val="20"/>
          <w:szCs w:val="20"/>
        </w:rPr>
        <w:t>Certificate</w:t>
      </w:r>
      <w:proofErr w:type="spellEnd"/>
      <w:r w:rsidRPr="00D27E54">
        <w:rPr>
          <w:rFonts w:ascii="Umprum" w:hAnsi="Umprum"/>
          <w:b/>
          <w:sz w:val="20"/>
          <w:szCs w:val="20"/>
        </w:rPr>
        <w:t xml:space="preserve"> </w:t>
      </w:r>
      <w:proofErr w:type="spellStart"/>
      <w:r w:rsidRPr="00D27E54">
        <w:rPr>
          <w:rFonts w:ascii="Umprum" w:hAnsi="Umprum"/>
          <w:b/>
          <w:sz w:val="20"/>
          <w:szCs w:val="20"/>
        </w:rPr>
        <w:t>of</w:t>
      </w:r>
      <w:proofErr w:type="spellEnd"/>
      <w:r w:rsidRPr="00D27E54">
        <w:rPr>
          <w:rFonts w:ascii="Umprum" w:hAnsi="Umprum"/>
          <w:b/>
          <w:sz w:val="20"/>
          <w:szCs w:val="20"/>
        </w:rPr>
        <w:t xml:space="preserve"> </w:t>
      </w:r>
      <w:proofErr w:type="spellStart"/>
      <w:r w:rsidRPr="00D27E54">
        <w:rPr>
          <w:rFonts w:ascii="Umprum" w:hAnsi="Umprum"/>
          <w:b/>
          <w:sz w:val="20"/>
          <w:szCs w:val="20"/>
        </w:rPr>
        <w:t>Typographic</w:t>
      </w:r>
      <w:proofErr w:type="spellEnd"/>
      <w:r w:rsidRPr="00D27E54">
        <w:rPr>
          <w:rFonts w:ascii="Umprum" w:hAnsi="Umprum"/>
          <w:b/>
          <w:sz w:val="20"/>
          <w:szCs w:val="20"/>
        </w:rPr>
        <w:t xml:space="preserve"> Excellence 2017 udělovanou Type </w:t>
      </w:r>
      <w:proofErr w:type="spellStart"/>
      <w:r w:rsidRPr="00D27E54">
        <w:rPr>
          <w:rFonts w:ascii="Umprum" w:hAnsi="Umprum"/>
          <w:b/>
          <w:sz w:val="20"/>
          <w:szCs w:val="20"/>
        </w:rPr>
        <w:t>Directors</w:t>
      </w:r>
      <w:proofErr w:type="spellEnd"/>
      <w:r w:rsidRPr="00D27E54">
        <w:rPr>
          <w:rFonts w:ascii="Umprum" w:hAnsi="Umprum"/>
          <w:b/>
          <w:sz w:val="20"/>
          <w:szCs w:val="20"/>
        </w:rPr>
        <w:t xml:space="preserve"> Clubem a </w:t>
      </w:r>
      <w:proofErr w:type="spellStart"/>
      <w:r w:rsidRPr="00D27E54">
        <w:rPr>
          <w:rFonts w:ascii="Umprum" w:hAnsi="Umprum"/>
          <w:b/>
          <w:sz w:val="20"/>
          <w:szCs w:val="20"/>
        </w:rPr>
        <w:t>Award</w:t>
      </w:r>
      <w:proofErr w:type="spellEnd"/>
      <w:r w:rsidRPr="00D27E54">
        <w:rPr>
          <w:rFonts w:ascii="Umprum" w:hAnsi="Umprum"/>
          <w:b/>
          <w:sz w:val="20"/>
          <w:szCs w:val="20"/>
        </w:rPr>
        <w:t xml:space="preserve"> </w:t>
      </w:r>
      <w:proofErr w:type="spellStart"/>
      <w:r w:rsidRPr="00D27E54">
        <w:rPr>
          <w:rFonts w:ascii="Umprum" w:hAnsi="Umprum"/>
          <w:b/>
          <w:sz w:val="20"/>
          <w:szCs w:val="20"/>
        </w:rPr>
        <w:t>of</w:t>
      </w:r>
      <w:proofErr w:type="spellEnd"/>
      <w:r w:rsidRPr="00D27E54">
        <w:rPr>
          <w:rFonts w:ascii="Umprum" w:hAnsi="Umprum"/>
          <w:b/>
          <w:sz w:val="20"/>
          <w:szCs w:val="20"/>
        </w:rPr>
        <w:t xml:space="preserve"> Excellence 2017 v soutěži </w:t>
      </w:r>
      <w:proofErr w:type="spellStart"/>
      <w:r w:rsidRPr="00D27E54">
        <w:rPr>
          <w:rFonts w:ascii="Umprum" w:hAnsi="Umprum"/>
          <w:b/>
          <w:sz w:val="20"/>
          <w:szCs w:val="20"/>
        </w:rPr>
        <w:t>Communication</w:t>
      </w:r>
      <w:proofErr w:type="spellEnd"/>
      <w:r w:rsidRPr="00D27E54">
        <w:rPr>
          <w:rFonts w:ascii="Umprum" w:hAnsi="Umprum"/>
          <w:b/>
          <w:sz w:val="20"/>
          <w:szCs w:val="20"/>
        </w:rPr>
        <w:t xml:space="preserve"> </w:t>
      </w:r>
      <w:proofErr w:type="spellStart"/>
      <w:r w:rsidRPr="00D27E54">
        <w:rPr>
          <w:rFonts w:ascii="Umprum" w:hAnsi="Umprum"/>
          <w:b/>
          <w:sz w:val="20"/>
          <w:szCs w:val="20"/>
        </w:rPr>
        <w:t>Arts</w:t>
      </w:r>
      <w:proofErr w:type="spellEnd"/>
      <w:r w:rsidRPr="00D27E54">
        <w:rPr>
          <w:rFonts w:ascii="Umprum" w:hAnsi="Umprum"/>
          <w:b/>
          <w:sz w:val="20"/>
          <w:szCs w:val="20"/>
        </w:rPr>
        <w:t xml:space="preserve"> </w:t>
      </w:r>
      <w:proofErr w:type="spellStart"/>
      <w:r w:rsidRPr="00D27E54">
        <w:rPr>
          <w:rFonts w:ascii="Umprum" w:hAnsi="Umprum"/>
          <w:b/>
          <w:sz w:val="20"/>
          <w:szCs w:val="20"/>
        </w:rPr>
        <w:t>Typography</w:t>
      </w:r>
      <w:proofErr w:type="spellEnd"/>
      <w:r w:rsidRPr="00D27E54">
        <w:rPr>
          <w:rFonts w:ascii="Umprum" w:hAnsi="Umprum"/>
          <w:b/>
          <w:sz w:val="20"/>
          <w:szCs w:val="20"/>
        </w:rPr>
        <w:t xml:space="preserve"> </w:t>
      </w:r>
      <w:proofErr w:type="spellStart"/>
      <w:r w:rsidRPr="00D27E54">
        <w:rPr>
          <w:rFonts w:ascii="Umprum" w:hAnsi="Umprum"/>
          <w:b/>
          <w:sz w:val="20"/>
          <w:szCs w:val="20"/>
        </w:rPr>
        <w:t>Annual</w:t>
      </w:r>
      <w:proofErr w:type="spellEnd"/>
      <w:r w:rsidRPr="00D27E54">
        <w:rPr>
          <w:rFonts w:ascii="Umprum" w:hAnsi="Umprum"/>
          <w:b/>
          <w:sz w:val="20"/>
          <w:szCs w:val="20"/>
        </w:rPr>
        <w:t>.</w:t>
      </w:r>
    </w:p>
    <w:p w:rsidR="00756F38" w:rsidRPr="00D27E54" w:rsidRDefault="00BC00B7" w:rsidP="00756F38">
      <w:pPr>
        <w:pStyle w:val="Bezmezer"/>
        <w:rPr>
          <w:rFonts w:ascii="Umprum" w:hAnsi="Umprum"/>
          <w:sz w:val="20"/>
          <w:szCs w:val="20"/>
        </w:rPr>
      </w:pPr>
      <w:r w:rsidRPr="00D27E54">
        <w:rPr>
          <w:rFonts w:ascii="Umprum" w:hAnsi="Umprum"/>
          <w:sz w:val="20"/>
          <w:szCs w:val="20"/>
        </w:rPr>
        <w:t>Petra Dočekalová absolvovala</w:t>
      </w:r>
      <w:r w:rsidR="00756F38" w:rsidRPr="00D27E54">
        <w:rPr>
          <w:rFonts w:ascii="Umprum" w:hAnsi="Umprum"/>
          <w:sz w:val="20"/>
          <w:szCs w:val="20"/>
        </w:rPr>
        <w:t xml:space="preserve"> na</w:t>
      </w:r>
      <w:r w:rsidR="003A2F49" w:rsidRPr="00D27E54">
        <w:rPr>
          <w:rFonts w:ascii="Umprum" w:hAnsi="Umprum"/>
          <w:sz w:val="20"/>
          <w:szCs w:val="20"/>
        </w:rPr>
        <w:t xml:space="preserve"> podzim 2016</w:t>
      </w:r>
      <w:r w:rsidRPr="00D27E54">
        <w:rPr>
          <w:rFonts w:ascii="Umprum" w:hAnsi="Umprum"/>
          <w:sz w:val="20"/>
          <w:szCs w:val="20"/>
        </w:rPr>
        <w:t xml:space="preserve"> v Ateliéru tvorby písma a typografie </w:t>
      </w:r>
      <w:r w:rsidR="00D27E54">
        <w:rPr>
          <w:rFonts w:ascii="Umprum" w:hAnsi="Umprum"/>
          <w:sz w:val="20"/>
          <w:szCs w:val="20"/>
        </w:rPr>
        <w:t xml:space="preserve">UMPRUM, </w:t>
      </w:r>
      <w:r w:rsidRPr="00D27E54">
        <w:rPr>
          <w:rFonts w:ascii="Umprum" w:hAnsi="Umprum"/>
          <w:sz w:val="20"/>
          <w:szCs w:val="20"/>
        </w:rPr>
        <w:t xml:space="preserve">vedeného </w:t>
      </w:r>
      <w:r w:rsidR="003A2F49" w:rsidRPr="00D27E54">
        <w:rPr>
          <w:rFonts w:ascii="Umprum" w:hAnsi="Umprum"/>
          <w:sz w:val="20"/>
          <w:szCs w:val="20"/>
        </w:rPr>
        <w:t xml:space="preserve">doc. </w:t>
      </w:r>
      <w:proofErr w:type="spellStart"/>
      <w:r w:rsidR="003A2F49" w:rsidRPr="00D27E54">
        <w:rPr>
          <w:rFonts w:ascii="Umprum" w:hAnsi="Umprum"/>
          <w:sz w:val="20"/>
          <w:szCs w:val="20"/>
        </w:rPr>
        <w:t>ak</w:t>
      </w:r>
      <w:proofErr w:type="spellEnd"/>
      <w:r w:rsidR="003A2F49" w:rsidRPr="00D27E54">
        <w:rPr>
          <w:rFonts w:ascii="Umprum" w:hAnsi="Umprum"/>
          <w:sz w:val="20"/>
          <w:szCs w:val="20"/>
        </w:rPr>
        <w:t xml:space="preserve">. </w:t>
      </w:r>
      <w:proofErr w:type="spellStart"/>
      <w:r w:rsidR="003A2F49" w:rsidRPr="00D27E54">
        <w:rPr>
          <w:rFonts w:ascii="Umprum" w:hAnsi="Umprum"/>
          <w:sz w:val="20"/>
          <w:szCs w:val="20"/>
        </w:rPr>
        <w:t>mal</w:t>
      </w:r>
      <w:proofErr w:type="spellEnd"/>
      <w:r w:rsidR="003A2F49" w:rsidRPr="00D27E54">
        <w:rPr>
          <w:rFonts w:ascii="Umprum" w:hAnsi="Umprum"/>
          <w:sz w:val="20"/>
          <w:szCs w:val="20"/>
        </w:rPr>
        <w:t xml:space="preserve">. </w:t>
      </w:r>
      <w:r w:rsidRPr="00D27E54">
        <w:rPr>
          <w:rFonts w:ascii="Umprum" w:hAnsi="Umprum"/>
          <w:sz w:val="20"/>
          <w:szCs w:val="20"/>
        </w:rPr>
        <w:t xml:space="preserve">Karlem </w:t>
      </w:r>
      <w:proofErr w:type="spellStart"/>
      <w:r w:rsidRPr="00D27E54">
        <w:rPr>
          <w:rFonts w:ascii="Umprum" w:hAnsi="Umprum"/>
          <w:sz w:val="20"/>
          <w:szCs w:val="20"/>
        </w:rPr>
        <w:t>Halounem</w:t>
      </w:r>
      <w:proofErr w:type="spellEnd"/>
      <w:r w:rsidRPr="00D27E54">
        <w:rPr>
          <w:rFonts w:ascii="Umprum" w:hAnsi="Umprum"/>
          <w:sz w:val="20"/>
          <w:szCs w:val="20"/>
        </w:rPr>
        <w:t>. Jako téma své diplomové práce si vybrala písmomalířství</w:t>
      </w:r>
      <w:r w:rsidR="003A2F49" w:rsidRPr="00D27E54">
        <w:rPr>
          <w:rFonts w:ascii="Umprum" w:hAnsi="Umprum"/>
          <w:sz w:val="20"/>
          <w:szCs w:val="20"/>
        </w:rPr>
        <w:t>.</w:t>
      </w:r>
      <w:r w:rsidR="00756F38" w:rsidRPr="00D27E54">
        <w:rPr>
          <w:rFonts w:ascii="Umprum" w:hAnsi="Umprum"/>
          <w:sz w:val="20"/>
          <w:szCs w:val="20"/>
        </w:rPr>
        <w:t xml:space="preserve"> „</w:t>
      </w:r>
      <w:r w:rsidR="00756F38" w:rsidRPr="00D27E54">
        <w:rPr>
          <w:rFonts w:ascii="Umprum" w:eastAsia="Times New Roman" w:hAnsi="Umprum"/>
          <w:sz w:val="20"/>
          <w:szCs w:val="20"/>
        </w:rPr>
        <w:t>Písmomalířství je obor, který</w:t>
      </w:r>
      <w:r w:rsidR="00756F38" w:rsidRPr="00D27E54">
        <w:rPr>
          <w:rFonts w:ascii="Umprum" w:eastAsia="Times New Roman" w:hAnsi="Umprum"/>
          <w:sz w:val="20"/>
          <w:szCs w:val="20"/>
        </w:rPr>
        <w:t xml:space="preserve"> v </w:t>
      </w:r>
      <w:r w:rsidR="00756F38" w:rsidRPr="00D27E54">
        <w:rPr>
          <w:rFonts w:ascii="Umprum" w:eastAsia="Times New Roman" w:hAnsi="Umprum" w:cs="Umprum"/>
          <w:sz w:val="20"/>
          <w:szCs w:val="20"/>
        </w:rPr>
        <w:t>Č</w:t>
      </w:r>
      <w:r w:rsidR="00756F38" w:rsidRPr="00D27E54">
        <w:rPr>
          <w:rFonts w:ascii="Umprum" w:eastAsia="Times New Roman" w:hAnsi="Umprum"/>
          <w:sz w:val="20"/>
          <w:szCs w:val="20"/>
        </w:rPr>
        <w:t>esk</w:t>
      </w:r>
      <w:r w:rsidR="00756F38" w:rsidRPr="00D27E54">
        <w:rPr>
          <w:rFonts w:ascii="Umprum" w:eastAsia="Times New Roman" w:hAnsi="Umprum" w:cs="Umprum"/>
          <w:sz w:val="20"/>
          <w:szCs w:val="20"/>
        </w:rPr>
        <w:t>é</w:t>
      </w:r>
      <w:r w:rsidR="00756F38" w:rsidRPr="00D27E54">
        <w:rPr>
          <w:rFonts w:ascii="Umprum" w:eastAsia="Times New Roman" w:hAnsi="Umprum"/>
          <w:sz w:val="20"/>
          <w:szCs w:val="20"/>
        </w:rPr>
        <w:t xml:space="preserve"> republice neustál nástup digitalizace a levn</w:t>
      </w:r>
      <w:r w:rsidR="00756F38" w:rsidRPr="00D27E54">
        <w:rPr>
          <w:rFonts w:ascii="Umprum" w:eastAsia="Times New Roman" w:hAnsi="Umprum"/>
          <w:sz w:val="20"/>
          <w:szCs w:val="20"/>
        </w:rPr>
        <w:t>ýc</w:t>
      </w:r>
      <w:r w:rsidR="00756F38" w:rsidRPr="00D27E54">
        <w:rPr>
          <w:rFonts w:ascii="Umprum" w:eastAsia="Times New Roman" w:hAnsi="Umprum"/>
          <w:sz w:val="20"/>
          <w:szCs w:val="20"/>
        </w:rPr>
        <w:t>h velkoplo</w:t>
      </w:r>
      <w:r w:rsidR="00756F38" w:rsidRPr="00D27E54">
        <w:rPr>
          <w:rFonts w:ascii="Umprum" w:eastAsia="Times New Roman" w:hAnsi="Umprum" w:cs="Umprum"/>
          <w:sz w:val="20"/>
          <w:szCs w:val="20"/>
        </w:rPr>
        <w:t>š</w:t>
      </w:r>
      <w:r w:rsidR="00756F38" w:rsidRPr="00D27E54">
        <w:rPr>
          <w:rFonts w:ascii="Umprum" w:eastAsia="Times New Roman" w:hAnsi="Umprum"/>
          <w:sz w:val="20"/>
          <w:szCs w:val="20"/>
        </w:rPr>
        <w:t>ný</w:t>
      </w:r>
      <w:r w:rsidR="00756F38" w:rsidRPr="00D27E54">
        <w:rPr>
          <w:rFonts w:ascii="Umprum" w:eastAsia="Times New Roman" w:hAnsi="Umprum"/>
          <w:sz w:val="20"/>
          <w:szCs w:val="20"/>
        </w:rPr>
        <w:t>ch</w:t>
      </w:r>
      <w:r w:rsidR="00756F38" w:rsidRPr="00D27E54">
        <w:rPr>
          <w:rFonts w:ascii="Umprum" w:eastAsia="Times New Roman" w:hAnsi="Umprum"/>
          <w:sz w:val="20"/>
          <w:szCs w:val="20"/>
        </w:rPr>
        <w:t xml:space="preserve"> </w:t>
      </w:r>
      <w:r w:rsidR="00756F38" w:rsidRPr="00D27E54">
        <w:rPr>
          <w:rFonts w:ascii="Umprum" w:eastAsia="Times New Roman" w:hAnsi="Umprum"/>
          <w:sz w:val="20"/>
          <w:szCs w:val="20"/>
        </w:rPr>
        <w:t xml:space="preserve">reprodukčních technologií. </w:t>
      </w:r>
      <w:r w:rsidR="007572AC">
        <w:rPr>
          <w:rFonts w:ascii="Umprum" w:eastAsia="Times New Roman" w:hAnsi="Umprum"/>
          <w:sz w:val="20"/>
          <w:szCs w:val="20"/>
        </w:rPr>
        <w:t>Specializované u</w:t>
      </w:r>
      <w:r w:rsidR="00756F38" w:rsidRPr="00D27E54">
        <w:rPr>
          <w:rFonts w:ascii="Umprum" w:eastAsia="Times New Roman" w:hAnsi="Umprum"/>
          <w:sz w:val="20"/>
          <w:szCs w:val="20"/>
        </w:rPr>
        <w:t>čební obory</w:t>
      </w:r>
      <w:r w:rsidR="007572AC">
        <w:rPr>
          <w:rFonts w:ascii="Umprum" w:eastAsia="Times New Roman" w:hAnsi="Umprum"/>
          <w:sz w:val="20"/>
          <w:szCs w:val="20"/>
        </w:rPr>
        <w:t xml:space="preserve"> zanikly a nevydávají se ani odborné časopisy a příručky. V</w:t>
      </w:r>
      <w:r w:rsidR="00756F38" w:rsidRPr="00D27E54">
        <w:rPr>
          <w:rFonts w:ascii="Umprum" w:eastAsia="Times New Roman" w:hAnsi="Umprum"/>
          <w:sz w:val="20"/>
          <w:szCs w:val="20"/>
        </w:rPr>
        <w:t>eřejnost přestala estetiku ruční práce v tomto odvětví vnímat.</w:t>
      </w:r>
      <w:r w:rsidR="00756F38" w:rsidRPr="00D27E54">
        <w:rPr>
          <w:rFonts w:ascii="Umprum" w:eastAsia="Times New Roman" w:hAnsi="Umprum"/>
          <w:sz w:val="20"/>
          <w:szCs w:val="20"/>
        </w:rPr>
        <w:t xml:space="preserve"> </w:t>
      </w:r>
      <w:r w:rsidR="00756F38" w:rsidRPr="00D27E54">
        <w:rPr>
          <w:rFonts w:ascii="Umprum" w:eastAsia="Times New Roman" w:hAnsi="Umprum"/>
          <w:sz w:val="20"/>
          <w:szCs w:val="20"/>
        </w:rPr>
        <w:t>Rozhodla jsem se p</w:t>
      </w:r>
      <w:r w:rsidR="00756F38" w:rsidRPr="00D27E54">
        <w:rPr>
          <w:rFonts w:ascii="Umprum" w:eastAsia="Times New Roman" w:hAnsi="Umprum"/>
          <w:sz w:val="20"/>
          <w:szCs w:val="20"/>
        </w:rPr>
        <w:t>roto rehabilitovat obor samotný“</w:t>
      </w:r>
      <w:r w:rsidR="00D27E54">
        <w:rPr>
          <w:rFonts w:ascii="Umprum" w:eastAsia="Times New Roman" w:hAnsi="Umprum"/>
          <w:sz w:val="20"/>
          <w:szCs w:val="20"/>
        </w:rPr>
        <w:t>, říká Petra D</w:t>
      </w:r>
      <w:r w:rsidR="00756F38" w:rsidRPr="00D27E54">
        <w:rPr>
          <w:rFonts w:ascii="Umprum" w:eastAsia="Times New Roman" w:hAnsi="Umprum"/>
          <w:sz w:val="20"/>
          <w:szCs w:val="20"/>
        </w:rPr>
        <w:t>očekalová, co ji k tématu vedlo</w:t>
      </w:r>
      <w:r w:rsidR="00756F38" w:rsidRPr="00D27E54">
        <w:rPr>
          <w:rFonts w:ascii="Umprum" w:eastAsia="Times New Roman" w:hAnsi="Umprum"/>
          <w:sz w:val="20"/>
          <w:szCs w:val="20"/>
        </w:rPr>
        <w:t>.</w:t>
      </w:r>
    </w:p>
    <w:p w:rsidR="00BC00B7" w:rsidRPr="00D27E54" w:rsidRDefault="003A2F49" w:rsidP="006212DF">
      <w:pPr>
        <w:spacing w:before="100" w:beforeAutospacing="1" w:after="100" w:afterAutospacing="1" w:line="240" w:lineRule="auto"/>
        <w:rPr>
          <w:rFonts w:ascii="Umprum" w:hAnsi="Umprum"/>
          <w:sz w:val="20"/>
          <w:szCs w:val="20"/>
        </w:rPr>
      </w:pPr>
      <w:r w:rsidRPr="00D27E54">
        <w:rPr>
          <w:rFonts w:ascii="Umprum" w:hAnsi="Umprum"/>
          <w:sz w:val="20"/>
          <w:szCs w:val="20"/>
        </w:rPr>
        <w:t xml:space="preserve"> Celou problematiku pojala komplexně, zabývala se historií ručních písem, kontextem a juxtapozicí, úrovní ručně psaných nápisů i </w:t>
      </w:r>
      <w:r w:rsidR="007572AC">
        <w:rPr>
          <w:rFonts w:ascii="Umprum" w:hAnsi="Umprum"/>
          <w:sz w:val="20"/>
          <w:szCs w:val="20"/>
        </w:rPr>
        <w:t>průzkumem</w:t>
      </w:r>
      <w:r w:rsidRPr="00D27E54">
        <w:rPr>
          <w:rFonts w:ascii="Umprum" w:hAnsi="Umprum"/>
          <w:sz w:val="20"/>
          <w:szCs w:val="20"/>
        </w:rPr>
        <w:t xml:space="preserve">, kolik </w:t>
      </w:r>
      <w:proofErr w:type="spellStart"/>
      <w:r w:rsidRPr="00D27E54">
        <w:rPr>
          <w:rFonts w:ascii="Umprum" w:hAnsi="Umprum"/>
          <w:sz w:val="20"/>
          <w:szCs w:val="20"/>
        </w:rPr>
        <w:t>písmařů</w:t>
      </w:r>
      <w:proofErr w:type="spellEnd"/>
      <w:r w:rsidRPr="00D27E54">
        <w:rPr>
          <w:rFonts w:ascii="Umprum" w:hAnsi="Umprum"/>
          <w:sz w:val="20"/>
          <w:szCs w:val="20"/>
        </w:rPr>
        <w:t xml:space="preserve"> se ručními písmy zabývá, prací se skripty a inovacemi a novými technologiemi. Kromě této zevrubné rešerše se sama stala písmomalířkou a rozvíjela práci se skriptovými písmy – rozváděla je do předloh, skriptových nápisů a digitálních verzí. </w:t>
      </w:r>
      <w:r w:rsidR="00756F38" w:rsidRPr="00D27E54">
        <w:rPr>
          <w:rFonts w:ascii="Umprum" w:hAnsi="Umprum"/>
          <w:sz w:val="20"/>
          <w:szCs w:val="20"/>
        </w:rPr>
        <w:t xml:space="preserve">V rámci její diplomové práce vznikly celkem čtyři nové předlohy pro ručně psaná písma, která navazují na lokální tradici oboru, ale zároveň reagují na současné trendy a technologie. </w:t>
      </w:r>
      <w:r w:rsidR="00756F38" w:rsidRPr="00D27E54">
        <w:rPr>
          <w:rFonts w:ascii="Umprum" w:hAnsi="Umprum"/>
          <w:sz w:val="20"/>
          <w:szCs w:val="20"/>
        </w:rPr>
        <w:br/>
        <w:t>„</w:t>
      </w:r>
      <w:r w:rsidR="00756F38" w:rsidRPr="00D27E54">
        <w:rPr>
          <w:rFonts w:ascii="Umprum" w:eastAsia="Times New Roman" w:hAnsi="Umprum"/>
          <w:sz w:val="20"/>
          <w:szCs w:val="20"/>
        </w:rPr>
        <w:t>Moje nová písmomalířská dílna tak dnes umožňuje dostat řemes</w:t>
      </w:r>
      <w:r w:rsidR="00756F38" w:rsidRPr="00D27E54">
        <w:rPr>
          <w:rFonts w:ascii="Umprum" w:eastAsia="Times New Roman" w:hAnsi="Umprum"/>
          <w:sz w:val="20"/>
          <w:szCs w:val="20"/>
        </w:rPr>
        <w:t>lné zpracování písma zpět do vý</w:t>
      </w:r>
      <w:r w:rsidR="00756F38" w:rsidRPr="00D27E54">
        <w:rPr>
          <w:rFonts w:ascii="Umprum" w:eastAsia="Times New Roman" w:hAnsi="Umprum"/>
          <w:sz w:val="20"/>
          <w:szCs w:val="20"/>
        </w:rPr>
        <w:t>kladn</w:t>
      </w:r>
      <w:r w:rsidR="00756F38" w:rsidRPr="00D27E54">
        <w:rPr>
          <w:rFonts w:ascii="Umprum" w:eastAsia="Times New Roman" w:hAnsi="Umprum" w:cs="Umprum"/>
          <w:sz w:val="20"/>
          <w:szCs w:val="20"/>
        </w:rPr>
        <w:t>í</w:t>
      </w:r>
      <w:r w:rsidR="00756F38" w:rsidRPr="00D27E54">
        <w:rPr>
          <w:rFonts w:ascii="Umprum" w:eastAsia="Times New Roman" w:hAnsi="Umprum"/>
          <w:sz w:val="20"/>
          <w:szCs w:val="20"/>
        </w:rPr>
        <w:t xml:space="preserve">ch skříní, na štíty obchodů a do interiérů kaváren. Oceňuje originalitu, jedinečnost a citlivé začleňování písma do veřejného prostoru a nabízí opět vnímat </w:t>
      </w:r>
      <w:proofErr w:type="spellStart"/>
      <w:r w:rsidR="00756F38" w:rsidRPr="00D27E54">
        <w:rPr>
          <w:rFonts w:ascii="Umprum" w:eastAsia="Times New Roman" w:hAnsi="Umprum"/>
          <w:sz w:val="20"/>
          <w:szCs w:val="20"/>
        </w:rPr>
        <w:t>rukodělnost</w:t>
      </w:r>
      <w:proofErr w:type="spellEnd"/>
      <w:r w:rsidR="00756F38" w:rsidRPr="00D27E54">
        <w:rPr>
          <w:rFonts w:ascii="Umprum" w:eastAsia="Times New Roman" w:hAnsi="Umprum"/>
          <w:sz w:val="20"/>
          <w:szCs w:val="20"/>
        </w:rPr>
        <w:t xml:space="preserve"> jako punc kvality</w:t>
      </w:r>
      <w:r w:rsidR="00756F38" w:rsidRPr="00D27E54">
        <w:rPr>
          <w:rFonts w:ascii="Umprum" w:eastAsia="Times New Roman" w:hAnsi="Umprum"/>
          <w:sz w:val="20"/>
          <w:szCs w:val="20"/>
        </w:rPr>
        <w:t>“</w:t>
      </w:r>
      <w:r w:rsidR="007572AC">
        <w:rPr>
          <w:rFonts w:ascii="Umprum" w:eastAsia="Times New Roman" w:hAnsi="Umprum"/>
          <w:sz w:val="20"/>
          <w:szCs w:val="20"/>
        </w:rPr>
        <w:t>, hodnotí výsledek své práce P</w:t>
      </w:r>
      <w:r w:rsidR="00756F38" w:rsidRPr="00D27E54">
        <w:rPr>
          <w:rFonts w:ascii="Umprum" w:eastAsia="Times New Roman" w:hAnsi="Umprum"/>
          <w:sz w:val="20"/>
          <w:szCs w:val="20"/>
        </w:rPr>
        <w:t>etra Dočekalová.</w:t>
      </w:r>
    </w:p>
    <w:p w:rsidR="0043721E" w:rsidRDefault="00756F38" w:rsidP="00D27E54">
      <w:pPr>
        <w:spacing w:before="100" w:beforeAutospacing="1" w:after="100" w:afterAutospacing="1" w:line="240" w:lineRule="auto"/>
        <w:rPr>
          <w:rFonts w:ascii="Umprum" w:eastAsia="Times New Roman" w:hAnsi="Umprum"/>
          <w:sz w:val="20"/>
          <w:szCs w:val="20"/>
        </w:rPr>
      </w:pPr>
      <w:r w:rsidRPr="00D27E54">
        <w:rPr>
          <w:rFonts w:ascii="Umprum" w:hAnsi="Umprum"/>
          <w:sz w:val="20"/>
          <w:szCs w:val="20"/>
        </w:rPr>
        <w:t>Že se jedná o jedinečný projekt</w:t>
      </w:r>
      <w:r w:rsidR="007942D8" w:rsidRPr="00D27E54">
        <w:rPr>
          <w:rFonts w:ascii="Umprum" w:hAnsi="Umprum"/>
          <w:sz w:val="20"/>
          <w:szCs w:val="20"/>
        </w:rPr>
        <w:t>,</w:t>
      </w:r>
      <w:r w:rsidRPr="00D27E54">
        <w:rPr>
          <w:rFonts w:ascii="Umprum" w:hAnsi="Umprum"/>
          <w:sz w:val="20"/>
          <w:szCs w:val="20"/>
        </w:rPr>
        <w:t xml:space="preserve"> dosvědčují i dvě prestižní mezináro</w:t>
      </w:r>
      <w:r w:rsidR="007942D8" w:rsidRPr="00D27E54">
        <w:rPr>
          <w:rFonts w:ascii="Umprum" w:hAnsi="Umprum"/>
          <w:sz w:val="20"/>
          <w:szCs w:val="20"/>
        </w:rPr>
        <w:t>d</w:t>
      </w:r>
      <w:r w:rsidRPr="00D27E54">
        <w:rPr>
          <w:rFonts w:ascii="Umprum" w:hAnsi="Umprum"/>
          <w:sz w:val="20"/>
          <w:szCs w:val="20"/>
        </w:rPr>
        <w:t xml:space="preserve">ní ocenění udělovaná ve Spojených státech amerických. </w:t>
      </w:r>
      <w:r w:rsidR="00D27E54" w:rsidRPr="00D27E54">
        <w:rPr>
          <w:rFonts w:ascii="Umprum" w:hAnsi="Umprum"/>
          <w:sz w:val="20"/>
          <w:szCs w:val="20"/>
        </w:rPr>
        <w:t xml:space="preserve">V kategorii studentských prací získala ocenění </w:t>
      </w:r>
      <w:proofErr w:type="spellStart"/>
      <w:r w:rsidR="00D27E54" w:rsidRPr="00D27E54">
        <w:rPr>
          <w:rFonts w:ascii="Umprum" w:hAnsi="Umprum"/>
          <w:sz w:val="20"/>
          <w:szCs w:val="20"/>
        </w:rPr>
        <w:t>Certificate</w:t>
      </w:r>
      <w:proofErr w:type="spellEnd"/>
      <w:r w:rsidR="00D27E54" w:rsidRPr="00D27E54">
        <w:rPr>
          <w:rFonts w:ascii="Umprum" w:hAnsi="Umprum"/>
          <w:sz w:val="20"/>
          <w:szCs w:val="20"/>
        </w:rPr>
        <w:t xml:space="preserve"> </w:t>
      </w:r>
      <w:proofErr w:type="spellStart"/>
      <w:r w:rsidR="00D27E54" w:rsidRPr="00D27E54">
        <w:rPr>
          <w:rFonts w:ascii="Umprum" w:hAnsi="Umprum"/>
          <w:sz w:val="20"/>
          <w:szCs w:val="20"/>
        </w:rPr>
        <w:t>of</w:t>
      </w:r>
      <w:proofErr w:type="spellEnd"/>
      <w:r w:rsidR="00D27E54" w:rsidRPr="00D27E54">
        <w:rPr>
          <w:rFonts w:ascii="Umprum" w:hAnsi="Umprum"/>
          <w:sz w:val="20"/>
          <w:szCs w:val="20"/>
        </w:rPr>
        <w:t xml:space="preserve"> </w:t>
      </w:r>
      <w:proofErr w:type="spellStart"/>
      <w:r w:rsidR="00D27E54" w:rsidRPr="00D27E54">
        <w:rPr>
          <w:rFonts w:ascii="Umprum" w:hAnsi="Umprum"/>
          <w:sz w:val="20"/>
          <w:szCs w:val="20"/>
        </w:rPr>
        <w:t>Typographic</w:t>
      </w:r>
      <w:proofErr w:type="spellEnd"/>
      <w:r w:rsidR="00D27E54" w:rsidRPr="00D27E54">
        <w:rPr>
          <w:rFonts w:ascii="Umprum" w:hAnsi="Umprum"/>
          <w:sz w:val="20"/>
          <w:szCs w:val="20"/>
        </w:rPr>
        <w:t xml:space="preserve"> Excellence 2017 udělovanou Art </w:t>
      </w:r>
      <w:proofErr w:type="spellStart"/>
      <w:r w:rsidR="00D27E54" w:rsidRPr="00D27E54">
        <w:rPr>
          <w:rFonts w:ascii="Umprum" w:hAnsi="Umprum"/>
          <w:sz w:val="20"/>
          <w:szCs w:val="20"/>
        </w:rPr>
        <w:t>Directors</w:t>
      </w:r>
      <w:proofErr w:type="spellEnd"/>
      <w:r w:rsidR="00D27E54" w:rsidRPr="00D27E54">
        <w:rPr>
          <w:rFonts w:ascii="Umprum" w:hAnsi="Umprum"/>
          <w:sz w:val="20"/>
          <w:szCs w:val="20"/>
        </w:rPr>
        <w:t xml:space="preserve"> Clubem. Její projekt bude </w:t>
      </w:r>
      <w:proofErr w:type="gramStart"/>
      <w:r w:rsidR="00D27E54" w:rsidRPr="00D27E54">
        <w:rPr>
          <w:rFonts w:ascii="Umprum" w:hAnsi="Umprum"/>
          <w:sz w:val="20"/>
          <w:szCs w:val="20"/>
        </w:rPr>
        <w:t>zařazen</w:t>
      </w:r>
      <w:proofErr w:type="gramEnd"/>
      <w:r w:rsidR="00D27E54" w:rsidRPr="00D27E54">
        <w:rPr>
          <w:rFonts w:ascii="Umprum" w:hAnsi="Umprum"/>
          <w:sz w:val="20"/>
          <w:szCs w:val="20"/>
        </w:rPr>
        <w:t xml:space="preserve"> do ročenky </w:t>
      </w:r>
      <w:proofErr w:type="gramStart"/>
      <w:r w:rsidR="00D27E54" w:rsidRPr="00D27E54">
        <w:rPr>
          <w:rFonts w:ascii="Umprum" w:hAnsi="Umprum"/>
          <w:sz w:val="20"/>
          <w:szCs w:val="20"/>
        </w:rPr>
        <w:t>Type</w:t>
      </w:r>
      <w:proofErr w:type="gramEnd"/>
      <w:r w:rsidR="00D27E54" w:rsidRPr="00D27E54">
        <w:rPr>
          <w:rFonts w:ascii="Umprum" w:hAnsi="Umprum"/>
          <w:sz w:val="20"/>
          <w:szCs w:val="20"/>
        </w:rPr>
        <w:t xml:space="preserve"> Art </w:t>
      </w:r>
      <w:proofErr w:type="spellStart"/>
      <w:r w:rsidR="00D27E54" w:rsidRPr="00D27E54">
        <w:rPr>
          <w:rFonts w:ascii="Umprum" w:hAnsi="Umprum"/>
          <w:sz w:val="20"/>
          <w:szCs w:val="20"/>
        </w:rPr>
        <w:t>Directors</w:t>
      </w:r>
      <w:proofErr w:type="spellEnd"/>
      <w:r w:rsidR="00D27E54" w:rsidRPr="00D27E54">
        <w:rPr>
          <w:rFonts w:ascii="Umprum" w:hAnsi="Umprum"/>
          <w:sz w:val="20"/>
          <w:szCs w:val="20"/>
        </w:rPr>
        <w:t xml:space="preserve"> Club 63 a zúčastní se výstavy oceněných prací TDC63 v New Yorku. </w:t>
      </w:r>
      <w:r w:rsidR="00BC00B7" w:rsidRPr="00D27E54">
        <w:rPr>
          <w:rFonts w:ascii="Umprum" w:eastAsia="Times New Roman" w:hAnsi="Umprum"/>
          <w:sz w:val="20"/>
          <w:szCs w:val="20"/>
        </w:rPr>
        <w:t>Práce dále poputují kolem světa na mezinárodní výstavě TDC63 a objeví se v Kanadě, Číně, Anglii, Francii, Německu, Indonésii, I</w:t>
      </w:r>
      <w:r w:rsidR="007572AC">
        <w:rPr>
          <w:rFonts w:ascii="Umprum" w:eastAsia="Times New Roman" w:hAnsi="Umprum"/>
          <w:sz w:val="20"/>
          <w:szCs w:val="20"/>
        </w:rPr>
        <w:t>z</w:t>
      </w:r>
      <w:r w:rsidR="00BC00B7" w:rsidRPr="00D27E54">
        <w:rPr>
          <w:rFonts w:ascii="Umprum" w:eastAsia="Times New Roman" w:hAnsi="Umprum"/>
          <w:sz w:val="20"/>
          <w:szCs w:val="20"/>
        </w:rPr>
        <w:t>raeli, Japonsku, Polsku, Rusku, Jižní Kore</w:t>
      </w:r>
      <w:r w:rsidR="007572AC">
        <w:rPr>
          <w:rFonts w:ascii="Umprum" w:eastAsia="Times New Roman" w:hAnsi="Umprum"/>
          <w:sz w:val="20"/>
          <w:szCs w:val="20"/>
        </w:rPr>
        <w:t>ji</w:t>
      </w:r>
      <w:r w:rsidR="00BC00B7" w:rsidRPr="00D27E54">
        <w:rPr>
          <w:rFonts w:ascii="Umprum" w:eastAsia="Times New Roman" w:hAnsi="Umprum"/>
          <w:sz w:val="20"/>
          <w:szCs w:val="20"/>
        </w:rPr>
        <w:t xml:space="preserve">, Španělsku, </w:t>
      </w:r>
      <w:proofErr w:type="spellStart"/>
      <w:r w:rsidR="00BC00B7" w:rsidRPr="00D27E54">
        <w:rPr>
          <w:rFonts w:ascii="Umprum" w:eastAsia="Times New Roman" w:hAnsi="Umprum"/>
          <w:sz w:val="20"/>
          <w:szCs w:val="20"/>
        </w:rPr>
        <w:t>Taiwanu</w:t>
      </w:r>
      <w:proofErr w:type="spellEnd"/>
      <w:r w:rsidR="00BC00B7" w:rsidRPr="00D27E54">
        <w:rPr>
          <w:rFonts w:ascii="Umprum" w:eastAsia="Times New Roman" w:hAnsi="Umprum"/>
          <w:sz w:val="20"/>
          <w:szCs w:val="20"/>
        </w:rPr>
        <w:t>, Thajsku a ve Vietnamu.</w:t>
      </w:r>
      <w:r w:rsidR="00D27E54" w:rsidRPr="00D27E54">
        <w:rPr>
          <w:rFonts w:ascii="Umprum" w:eastAsia="Times New Roman" w:hAnsi="Umprum"/>
          <w:sz w:val="20"/>
          <w:szCs w:val="20"/>
        </w:rPr>
        <w:t xml:space="preserve"> </w:t>
      </w:r>
      <w:r w:rsidR="00D27E54" w:rsidRPr="00D27E54">
        <w:rPr>
          <w:rFonts w:ascii="Umprum" w:eastAsia="Times New Roman" w:hAnsi="Umprum"/>
          <w:sz w:val="20"/>
          <w:szCs w:val="20"/>
        </w:rPr>
        <w:br/>
        <w:t xml:space="preserve">V mezinárodní soutěži </w:t>
      </w:r>
      <w:proofErr w:type="spellStart"/>
      <w:r w:rsidR="00D27E54" w:rsidRPr="00D27E54">
        <w:rPr>
          <w:rFonts w:ascii="Umprum" w:eastAsia="Times New Roman" w:hAnsi="Umprum"/>
          <w:sz w:val="20"/>
          <w:szCs w:val="20"/>
        </w:rPr>
        <w:t>Communication</w:t>
      </w:r>
      <w:proofErr w:type="spellEnd"/>
      <w:r w:rsidR="00D27E54" w:rsidRPr="00D27E54">
        <w:rPr>
          <w:rFonts w:ascii="Umprum" w:eastAsia="Times New Roman" w:hAnsi="Umprum"/>
          <w:sz w:val="20"/>
          <w:szCs w:val="20"/>
        </w:rPr>
        <w:t xml:space="preserve"> </w:t>
      </w:r>
      <w:proofErr w:type="spellStart"/>
      <w:r w:rsidR="00D27E54" w:rsidRPr="00D27E54">
        <w:rPr>
          <w:rFonts w:ascii="Umprum" w:eastAsia="Times New Roman" w:hAnsi="Umprum"/>
          <w:sz w:val="20"/>
          <w:szCs w:val="20"/>
        </w:rPr>
        <w:t>Arts</w:t>
      </w:r>
      <w:proofErr w:type="spellEnd"/>
      <w:r w:rsidR="00D27E54" w:rsidRPr="00D27E54">
        <w:rPr>
          <w:rFonts w:ascii="Umprum" w:eastAsia="Times New Roman" w:hAnsi="Umprum"/>
          <w:sz w:val="20"/>
          <w:szCs w:val="20"/>
        </w:rPr>
        <w:t xml:space="preserve"> </w:t>
      </w:r>
      <w:proofErr w:type="spellStart"/>
      <w:r w:rsidR="00D27E54" w:rsidRPr="00D27E54">
        <w:rPr>
          <w:rFonts w:ascii="Umprum" w:eastAsia="Times New Roman" w:hAnsi="Umprum"/>
          <w:sz w:val="20"/>
          <w:szCs w:val="20"/>
        </w:rPr>
        <w:t>Typography</w:t>
      </w:r>
      <w:proofErr w:type="spellEnd"/>
      <w:r w:rsidR="00D27E54" w:rsidRPr="00D27E54">
        <w:rPr>
          <w:rFonts w:ascii="Umprum" w:eastAsia="Times New Roman" w:hAnsi="Umprum"/>
          <w:sz w:val="20"/>
          <w:szCs w:val="20"/>
        </w:rPr>
        <w:t xml:space="preserve"> </w:t>
      </w:r>
      <w:proofErr w:type="spellStart"/>
      <w:r w:rsidR="00D27E54" w:rsidRPr="00D27E54">
        <w:rPr>
          <w:rFonts w:ascii="Umprum" w:eastAsia="Times New Roman" w:hAnsi="Umprum"/>
          <w:sz w:val="20"/>
          <w:szCs w:val="20"/>
        </w:rPr>
        <w:t>Annual</w:t>
      </w:r>
      <w:proofErr w:type="spellEnd"/>
      <w:r w:rsidR="00D27E54" w:rsidRPr="00D27E54">
        <w:rPr>
          <w:rFonts w:ascii="Umprum" w:eastAsia="Times New Roman" w:hAnsi="Umprum"/>
          <w:sz w:val="20"/>
          <w:szCs w:val="20"/>
        </w:rPr>
        <w:t xml:space="preserve"> vyhrála </w:t>
      </w:r>
      <w:proofErr w:type="spellStart"/>
      <w:r w:rsidR="00D27E54" w:rsidRPr="00D27E54">
        <w:rPr>
          <w:rFonts w:ascii="Umprum" w:eastAsia="Times New Roman" w:hAnsi="Umprum"/>
          <w:sz w:val="20"/>
          <w:szCs w:val="20"/>
        </w:rPr>
        <w:t>Award</w:t>
      </w:r>
      <w:proofErr w:type="spellEnd"/>
      <w:r w:rsidR="00D27E54" w:rsidRPr="00D27E54">
        <w:rPr>
          <w:rFonts w:ascii="Umprum" w:eastAsia="Times New Roman" w:hAnsi="Umprum"/>
          <w:sz w:val="20"/>
          <w:szCs w:val="20"/>
        </w:rPr>
        <w:t xml:space="preserve"> </w:t>
      </w:r>
      <w:proofErr w:type="spellStart"/>
      <w:r w:rsidR="00D27E54" w:rsidRPr="00D27E54">
        <w:rPr>
          <w:rFonts w:ascii="Umprum" w:eastAsia="Times New Roman" w:hAnsi="Umprum"/>
          <w:sz w:val="20"/>
          <w:szCs w:val="20"/>
        </w:rPr>
        <w:t>of</w:t>
      </w:r>
      <w:proofErr w:type="spellEnd"/>
      <w:r w:rsidR="00D27E54" w:rsidRPr="00D27E54">
        <w:rPr>
          <w:rFonts w:ascii="Umprum" w:eastAsia="Times New Roman" w:hAnsi="Umprum"/>
          <w:sz w:val="20"/>
          <w:szCs w:val="20"/>
        </w:rPr>
        <w:t xml:space="preserve"> Excellence 2017 v kategorii </w:t>
      </w:r>
      <w:proofErr w:type="spellStart"/>
      <w:r w:rsidR="00D27E54" w:rsidRPr="00D27E54">
        <w:rPr>
          <w:rFonts w:ascii="Umprum" w:eastAsia="Times New Roman" w:hAnsi="Umprum"/>
          <w:sz w:val="20"/>
          <w:szCs w:val="20"/>
        </w:rPr>
        <w:t>Lettering</w:t>
      </w:r>
      <w:proofErr w:type="spellEnd"/>
      <w:r w:rsidR="00D27E54" w:rsidRPr="00D27E54">
        <w:rPr>
          <w:rFonts w:ascii="Umprum" w:eastAsia="Times New Roman" w:hAnsi="Umprum"/>
          <w:sz w:val="20"/>
          <w:szCs w:val="20"/>
        </w:rPr>
        <w:t xml:space="preserve"> a kaligrafie. Její písmomalířská diplomová práce bude prezentována ve stejnojmenném oborovém časopise. </w:t>
      </w:r>
    </w:p>
    <w:p w:rsidR="00BC00B7" w:rsidRPr="00BC00B7" w:rsidRDefault="0043721E" w:rsidP="00D27E54">
      <w:pPr>
        <w:spacing w:before="100" w:beforeAutospacing="1" w:after="100" w:afterAutospacing="1" w:line="240" w:lineRule="auto"/>
        <w:rPr>
          <w:rFonts w:ascii="Umprum" w:eastAsia="Times New Roman" w:hAnsi="Umprum"/>
          <w:sz w:val="18"/>
          <w:szCs w:val="18"/>
        </w:rPr>
      </w:pPr>
      <w:r>
        <w:rPr>
          <w:rFonts w:ascii="Umprum" w:eastAsia="Times New Roman" w:hAnsi="Umprum"/>
          <w:sz w:val="20"/>
          <w:szCs w:val="20"/>
        </w:rPr>
        <w:t xml:space="preserve">Více o tvorbě Petry Dočekalové naleznete na jejich stránkách: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"http://www.petra-d.com" </w:instrText>
      </w:r>
      <w:r>
        <w:rPr>
          <w:rFonts w:eastAsia="Times New Roman"/>
        </w:rPr>
        <w:fldChar w:fldCharType="separate"/>
      </w:r>
      <w:r>
        <w:rPr>
          <w:rStyle w:val="Hypertextovodkaz"/>
          <w:rFonts w:eastAsia="Times New Roman"/>
        </w:rPr>
        <w:t>www.petra-d.com</w:t>
      </w:r>
      <w:r>
        <w:rPr>
          <w:rFonts w:eastAsia="Times New Roman"/>
        </w:rPr>
        <w:fldChar w:fldCharType="end"/>
      </w:r>
      <w:bookmarkStart w:id="0" w:name="_GoBack"/>
      <w:bookmarkEnd w:id="0"/>
      <w:r w:rsidR="00BC00B7" w:rsidRPr="00D27E54">
        <w:rPr>
          <w:rFonts w:ascii="Umprum" w:eastAsia="Times New Roman" w:hAnsi="Umprum"/>
          <w:sz w:val="20"/>
          <w:szCs w:val="20"/>
        </w:rPr>
        <w:br/>
      </w:r>
      <w:r w:rsidR="00BC00B7" w:rsidRPr="00D27E54">
        <w:rPr>
          <w:rFonts w:ascii="Umprum" w:eastAsia="Times New Roman" w:hAnsi="Umprum"/>
          <w:sz w:val="20"/>
          <w:szCs w:val="20"/>
        </w:rPr>
        <w:br/>
      </w:r>
    </w:p>
    <w:p w:rsidR="00BC00B7" w:rsidRPr="007572AC" w:rsidRDefault="007572AC" w:rsidP="006212DF">
      <w:pPr>
        <w:spacing w:before="100" w:beforeAutospacing="1" w:after="100" w:afterAutospacing="1" w:line="240" w:lineRule="auto"/>
        <w:rPr>
          <w:rFonts w:ascii="Umprum" w:eastAsia="Times New Roman" w:hAnsi="Umprum"/>
          <w:i/>
          <w:sz w:val="18"/>
          <w:szCs w:val="18"/>
        </w:rPr>
      </w:pPr>
      <w:r w:rsidRPr="007572AC">
        <w:rPr>
          <w:rFonts w:ascii="Umprum" w:eastAsia="Times New Roman" w:hAnsi="Umprum"/>
          <w:b/>
          <w:i/>
          <w:sz w:val="18"/>
          <w:szCs w:val="18"/>
        </w:rPr>
        <w:t>O Ateliéru tvorby písma a typografie</w:t>
      </w:r>
      <w:r w:rsidRPr="007572AC">
        <w:rPr>
          <w:rFonts w:ascii="Umprum" w:eastAsia="Times New Roman" w:hAnsi="Umprum"/>
          <w:i/>
          <w:sz w:val="18"/>
          <w:szCs w:val="18"/>
        </w:rPr>
        <w:br/>
      </w:r>
      <w:r w:rsidRPr="007572AC">
        <w:rPr>
          <w:rFonts w:ascii="Umprum" w:hAnsi="Umprum"/>
          <w:i/>
          <w:sz w:val="18"/>
          <w:szCs w:val="18"/>
        </w:rPr>
        <w:t>Ateliér tvorby písma a typografie patří k tradičním školám katedry grafiky na VŠUP od jejího vzniku po současnost, ať se již se</w:t>
      </w:r>
      <w:r>
        <w:rPr>
          <w:rFonts w:ascii="Umprum" w:hAnsi="Umprum"/>
          <w:i/>
          <w:sz w:val="18"/>
          <w:szCs w:val="18"/>
        </w:rPr>
        <w:t xml:space="preserve"> </w:t>
      </w:r>
      <w:r w:rsidRPr="007572AC">
        <w:rPr>
          <w:rFonts w:ascii="Umprum" w:hAnsi="Umprum"/>
          <w:i/>
          <w:sz w:val="18"/>
          <w:szCs w:val="18"/>
        </w:rPr>
        <w:t xml:space="preserve">jmenoval Ateliér knižní kultury nebo Kniha a písmo. V době po druhé světové válce byl veden Františkem Muzikou, Milanem </w:t>
      </w:r>
      <w:proofErr w:type="spellStart"/>
      <w:r w:rsidRPr="007572AC">
        <w:rPr>
          <w:rFonts w:ascii="Umprum" w:hAnsi="Umprum"/>
          <w:i/>
          <w:sz w:val="18"/>
          <w:szCs w:val="18"/>
        </w:rPr>
        <w:t>Hegarem</w:t>
      </w:r>
      <w:proofErr w:type="spellEnd"/>
      <w:r w:rsidRPr="007572AC">
        <w:rPr>
          <w:rFonts w:ascii="Umprum" w:hAnsi="Umprum"/>
          <w:i/>
          <w:sz w:val="18"/>
          <w:szCs w:val="18"/>
        </w:rPr>
        <w:t xml:space="preserve">, Janem </w:t>
      </w:r>
      <w:proofErr w:type="spellStart"/>
      <w:r w:rsidRPr="007572AC">
        <w:rPr>
          <w:rFonts w:ascii="Umprum" w:hAnsi="Umprum"/>
          <w:i/>
          <w:sz w:val="18"/>
          <w:szCs w:val="18"/>
        </w:rPr>
        <w:t>Solperou</w:t>
      </w:r>
      <w:proofErr w:type="spellEnd"/>
      <w:r w:rsidRPr="007572AC">
        <w:rPr>
          <w:rFonts w:ascii="Umprum" w:hAnsi="Umprum"/>
          <w:i/>
          <w:sz w:val="18"/>
          <w:szCs w:val="18"/>
        </w:rPr>
        <w:t xml:space="preserve"> a Františkem </w:t>
      </w:r>
      <w:proofErr w:type="spellStart"/>
      <w:r w:rsidRPr="007572AC">
        <w:rPr>
          <w:rFonts w:ascii="Umprum" w:hAnsi="Umprum"/>
          <w:i/>
          <w:sz w:val="18"/>
          <w:szCs w:val="18"/>
        </w:rPr>
        <w:lastRenderedPageBreak/>
        <w:t>Štormem</w:t>
      </w:r>
      <w:proofErr w:type="spellEnd"/>
      <w:r w:rsidRPr="007572AC">
        <w:rPr>
          <w:rFonts w:ascii="Umprum" w:hAnsi="Umprum"/>
          <w:i/>
          <w:sz w:val="18"/>
          <w:szCs w:val="18"/>
        </w:rPr>
        <w:t xml:space="preserve"> V současnosti jsou jeho pedagogy Karel </w:t>
      </w:r>
      <w:proofErr w:type="spellStart"/>
      <w:r w:rsidRPr="007572AC">
        <w:rPr>
          <w:rFonts w:ascii="Umprum" w:hAnsi="Umprum"/>
          <w:i/>
          <w:sz w:val="18"/>
          <w:szCs w:val="18"/>
        </w:rPr>
        <w:t>Haloun</w:t>
      </w:r>
      <w:proofErr w:type="spellEnd"/>
      <w:r w:rsidRPr="007572AC">
        <w:rPr>
          <w:rFonts w:ascii="Umprum" w:hAnsi="Umprum"/>
          <w:i/>
          <w:sz w:val="18"/>
          <w:szCs w:val="18"/>
        </w:rPr>
        <w:t xml:space="preserve">, Tomáš Brousil a Radek </w:t>
      </w:r>
      <w:proofErr w:type="spellStart"/>
      <w:r w:rsidRPr="007572AC">
        <w:rPr>
          <w:rFonts w:ascii="Umprum" w:hAnsi="Umprum"/>
          <w:i/>
          <w:sz w:val="18"/>
          <w:szCs w:val="18"/>
        </w:rPr>
        <w:t>Sidun</w:t>
      </w:r>
      <w:proofErr w:type="spellEnd"/>
      <w:r w:rsidRPr="007572AC">
        <w:rPr>
          <w:rFonts w:ascii="Umprum" w:hAnsi="Umprum"/>
          <w:i/>
          <w:sz w:val="18"/>
          <w:szCs w:val="18"/>
        </w:rPr>
        <w:t>. Na tvorbu vlastního písma je zaměřena relativně malá část studentů, předmětem studia je celá šíře oblasti grafického designu. Klademe důraz na propojení nových a klasických médií a na využívání školních grafických dílen, které jsou jedním ze základních pilířů k pochopení naší profese.</w:t>
      </w:r>
      <w:r>
        <w:rPr>
          <w:rFonts w:ascii="Umprum" w:hAnsi="Umprum"/>
          <w:i/>
          <w:sz w:val="18"/>
          <w:szCs w:val="18"/>
        </w:rPr>
        <w:br/>
      </w:r>
    </w:p>
    <w:p w:rsidR="006212DF" w:rsidRPr="006212DF" w:rsidRDefault="006212DF" w:rsidP="006212DF">
      <w:pPr>
        <w:spacing w:before="100" w:beforeAutospacing="1" w:after="100" w:afterAutospacing="1" w:line="240" w:lineRule="auto"/>
        <w:rPr>
          <w:rFonts w:ascii="Umprum" w:hAnsi="Umprum"/>
          <w:i/>
          <w:iCs/>
          <w:sz w:val="18"/>
          <w:szCs w:val="18"/>
        </w:rPr>
      </w:pPr>
      <w:r w:rsidRPr="006212DF">
        <w:rPr>
          <w:rFonts w:ascii="Umprum" w:hAnsi="Umprum"/>
          <w:b/>
          <w:bCs/>
          <w:i/>
          <w:sz w:val="18"/>
          <w:szCs w:val="18"/>
        </w:rPr>
        <w:t>O Vysoké škole uměleckoprůmyslové v Praze</w:t>
      </w:r>
      <w:r w:rsidRPr="006212DF">
        <w:rPr>
          <w:rFonts w:ascii="Umprum" w:hAnsi="Umprum"/>
          <w:b/>
          <w:bCs/>
          <w:i/>
          <w:color w:val="FF0000"/>
          <w:sz w:val="18"/>
          <w:szCs w:val="18"/>
        </w:rPr>
        <w:t xml:space="preserve"> </w:t>
      </w:r>
      <w:r w:rsidRPr="006212DF">
        <w:rPr>
          <w:rFonts w:ascii="Umprum" w:hAnsi="Umprum"/>
          <w:b/>
          <w:bCs/>
          <w:i/>
          <w:color w:val="FF0000"/>
          <w:sz w:val="18"/>
          <w:szCs w:val="18"/>
        </w:rPr>
        <w:br/>
      </w:r>
      <w:r w:rsidRPr="006212DF">
        <w:rPr>
          <w:rFonts w:ascii="Umprum" w:hAnsi="Umprum"/>
          <w:i/>
          <w:sz w:val="18"/>
          <w:szCs w:val="18"/>
        </w:rPr>
        <w:t xml:space="preserve"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</w:t>
      </w:r>
      <w:r w:rsidRPr="006212DF">
        <w:rPr>
          <w:rFonts w:ascii="Umprum" w:hAnsi="Umprum"/>
          <w:i/>
          <w:iCs/>
          <w:sz w:val="18"/>
          <w:szCs w:val="18"/>
        </w:rPr>
        <w:t>Jednotlivé katedry se dále člení na ateliéry dle své odborné specializace, vedené uznávanými osobnostmi české umělecké scény. Dvakrát do roku je škola otevřena veřejnosti při prezentacích studentských prací “</w:t>
      </w:r>
      <w:proofErr w:type="spellStart"/>
      <w:r w:rsidRPr="006212DF">
        <w:rPr>
          <w:rFonts w:ascii="Umprum" w:hAnsi="Umprum"/>
          <w:i/>
          <w:iCs/>
          <w:sz w:val="18"/>
          <w:szCs w:val="18"/>
        </w:rPr>
        <w:t>Artseme</w:t>
      </w:r>
      <w:r w:rsidR="00D748D4">
        <w:rPr>
          <w:rFonts w:ascii="Umprum" w:hAnsi="Umprum"/>
          <w:i/>
          <w:iCs/>
          <w:sz w:val="18"/>
          <w:szCs w:val="18"/>
        </w:rPr>
        <w:t>str</w:t>
      </w:r>
      <w:proofErr w:type="spellEnd"/>
      <w:r w:rsidR="00D748D4">
        <w:rPr>
          <w:rFonts w:ascii="Umprum" w:hAnsi="Umprum"/>
          <w:i/>
          <w:iCs/>
          <w:sz w:val="18"/>
          <w:szCs w:val="18"/>
        </w:rPr>
        <w:t>“. Každoročně pořádá více než</w:t>
      </w:r>
      <w:r w:rsidRPr="006212DF">
        <w:rPr>
          <w:rFonts w:ascii="Umprum" w:hAnsi="Umprum"/>
          <w:i/>
          <w:iCs/>
          <w:sz w:val="18"/>
          <w:szCs w:val="18"/>
        </w:rPr>
        <w:t xml:space="preserve"> 15 výstavních akcí, z toho polovinu v zahraničí. Pražská UMPRUM, jako jediná východoevropská škola, figuruje v indexech prestižních evropských a světových uměleckých učilišť.</w:t>
      </w:r>
    </w:p>
    <w:p w:rsidR="00B72070" w:rsidRPr="00F70B36" w:rsidRDefault="00B72070" w:rsidP="00B72070">
      <w:pPr>
        <w:spacing w:before="100" w:beforeAutospacing="1" w:after="100" w:afterAutospacing="1" w:line="240" w:lineRule="auto"/>
        <w:rPr>
          <w:rFonts w:ascii="Umprum" w:hAnsi="Umprum"/>
          <w:b/>
          <w:bCs/>
          <w:i/>
          <w:sz w:val="18"/>
          <w:szCs w:val="18"/>
        </w:rPr>
      </w:pPr>
    </w:p>
    <w:p w:rsidR="00E474A3" w:rsidRPr="00F70B36" w:rsidRDefault="00E474A3" w:rsidP="00551E40">
      <w:pPr>
        <w:pStyle w:val="Bezmezer"/>
        <w:rPr>
          <w:rFonts w:ascii="Umprum" w:hAnsi="Umprum"/>
          <w:b/>
          <w:bCs/>
          <w:sz w:val="18"/>
          <w:szCs w:val="18"/>
        </w:rPr>
      </w:pPr>
      <w:r w:rsidRPr="00F70B36">
        <w:rPr>
          <w:rFonts w:ascii="Umprum" w:hAnsi="Umprum"/>
          <w:b/>
          <w:bCs/>
          <w:sz w:val="20"/>
          <w:szCs w:val="20"/>
        </w:rPr>
        <w:t>Další informace:</w:t>
      </w:r>
      <w:r w:rsidR="00BF7C7C" w:rsidRPr="00F70B36">
        <w:rPr>
          <w:rFonts w:ascii="Umprum" w:hAnsi="Umprum"/>
          <w:b/>
          <w:bCs/>
        </w:rPr>
        <w:br/>
      </w:r>
      <w:r w:rsidR="006B05A6" w:rsidRPr="00F70B36">
        <w:rPr>
          <w:rFonts w:ascii="Umprum" w:hAnsi="Umprum"/>
          <w:bCs/>
          <w:sz w:val="18"/>
          <w:szCs w:val="18"/>
        </w:rPr>
        <w:t>Mgr. Kamila Stehlíková</w:t>
      </w:r>
      <w:r w:rsidR="00BF7C7C" w:rsidRPr="00F70B36">
        <w:rPr>
          <w:rFonts w:ascii="Umprum" w:hAnsi="Umprum"/>
          <w:bCs/>
          <w:sz w:val="18"/>
          <w:szCs w:val="18"/>
        </w:rPr>
        <w:br/>
      </w:r>
      <w:r w:rsidRPr="00F70B36">
        <w:rPr>
          <w:rFonts w:ascii="Umprum" w:hAnsi="Umprum"/>
          <w:sz w:val="18"/>
          <w:szCs w:val="18"/>
        </w:rPr>
        <w:t>Vysoká škola uměleckoprůmyslová v</w:t>
      </w:r>
      <w:r w:rsidR="00BF7C7C" w:rsidRPr="00F70B36">
        <w:rPr>
          <w:rFonts w:ascii="Umprum" w:hAnsi="Umprum"/>
          <w:sz w:val="18"/>
          <w:szCs w:val="18"/>
        </w:rPr>
        <w:t> </w:t>
      </w:r>
      <w:r w:rsidRPr="00F70B36">
        <w:rPr>
          <w:rFonts w:ascii="Umprum" w:hAnsi="Umprum"/>
          <w:sz w:val="18"/>
          <w:szCs w:val="18"/>
        </w:rPr>
        <w:t>Praze</w:t>
      </w:r>
      <w:r w:rsidR="00BF7C7C" w:rsidRPr="00F70B36">
        <w:rPr>
          <w:rFonts w:ascii="Umprum" w:hAnsi="Umprum"/>
          <w:b/>
          <w:bCs/>
          <w:sz w:val="18"/>
          <w:szCs w:val="18"/>
        </w:rPr>
        <w:br/>
      </w:r>
      <w:r w:rsidRPr="00F70B36">
        <w:rPr>
          <w:rFonts w:ascii="Umprum" w:hAnsi="Umprum"/>
          <w:sz w:val="18"/>
          <w:szCs w:val="18"/>
        </w:rPr>
        <w:t>náměstí Jana Palacha 80, 116 93 Praha 1</w:t>
      </w:r>
      <w:r w:rsidR="00BF7C7C" w:rsidRPr="00F70B36">
        <w:rPr>
          <w:rFonts w:ascii="Umprum" w:hAnsi="Umprum"/>
          <w:b/>
          <w:bCs/>
          <w:sz w:val="18"/>
          <w:szCs w:val="18"/>
        </w:rPr>
        <w:br/>
      </w:r>
      <w:r w:rsidRPr="00F70B36">
        <w:rPr>
          <w:rFonts w:ascii="Umprum" w:hAnsi="Umprum"/>
          <w:sz w:val="18"/>
          <w:szCs w:val="18"/>
        </w:rPr>
        <w:t>t</w:t>
      </w:r>
      <w:r w:rsidR="00BF7C7C" w:rsidRPr="00F70B36">
        <w:rPr>
          <w:rFonts w:ascii="Umprum" w:hAnsi="Umprum"/>
          <w:sz w:val="18"/>
          <w:szCs w:val="18"/>
        </w:rPr>
        <w:t xml:space="preserve">el: </w:t>
      </w:r>
      <w:r w:rsidR="006B05A6" w:rsidRPr="00F70B36">
        <w:rPr>
          <w:rFonts w:ascii="Umprum" w:hAnsi="Umprum"/>
          <w:sz w:val="18"/>
          <w:szCs w:val="18"/>
        </w:rPr>
        <w:t>251 098 262 / mobil: 739 304 060</w:t>
      </w:r>
      <w:r w:rsidR="00BF7C7C" w:rsidRPr="00F70B36">
        <w:rPr>
          <w:rFonts w:ascii="Umprum" w:hAnsi="Umprum"/>
          <w:b/>
          <w:bCs/>
          <w:sz w:val="18"/>
          <w:szCs w:val="18"/>
        </w:rPr>
        <w:br/>
      </w:r>
      <w:r w:rsidR="00191695" w:rsidRPr="00F70B36">
        <w:rPr>
          <w:rFonts w:ascii="Umprum" w:hAnsi="Umprum"/>
          <w:sz w:val="18"/>
          <w:szCs w:val="18"/>
        </w:rPr>
        <w:t>stehlikova</w:t>
      </w:r>
      <w:r w:rsidRPr="00F70B36">
        <w:rPr>
          <w:rFonts w:ascii="Umprum" w:hAnsi="Umprum"/>
          <w:sz w:val="18"/>
          <w:szCs w:val="18"/>
        </w:rPr>
        <w:t xml:space="preserve">@vsup.cz / </w:t>
      </w:r>
      <w:hyperlink r:id="rId9" w:history="1">
        <w:r w:rsidR="003E3AE4" w:rsidRPr="00F70B36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</w:p>
    <w:p w:rsidR="00F72C8E" w:rsidRPr="00F70B36" w:rsidRDefault="00F72C8E" w:rsidP="00F72C8E">
      <w:pPr>
        <w:pStyle w:val="Nadpis2"/>
        <w:rPr>
          <w:rFonts w:ascii="Umprum" w:hAnsi="Umprum"/>
          <w:sz w:val="20"/>
        </w:rPr>
      </w:pPr>
      <w:r w:rsidRPr="00F70B36">
        <w:rPr>
          <w:rFonts w:ascii="Umprum" w:hAnsi="Umprum"/>
          <w:noProof/>
          <w:sz w:val="20"/>
        </w:rPr>
        <w:drawing>
          <wp:inline distT="0" distB="0" distL="0" distR="0" wp14:anchorId="2EAEDE4B" wp14:editId="0592C029">
            <wp:extent cx="209550" cy="21007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Ic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4" cy="2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B36">
        <w:rPr>
          <w:rFonts w:ascii="Umprum" w:hAnsi="Umprum"/>
          <w:sz w:val="20"/>
        </w:rPr>
        <w:t xml:space="preserve"> </w:t>
      </w:r>
      <w:r w:rsidRPr="00F70B36">
        <w:rPr>
          <w:rFonts w:ascii="Umprum" w:hAnsi="Umprum"/>
          <w:b w:val="0"/>
          <w:sz w:val="20"/>
        </w:rPr>
        <w:t xml:space="preserve">VŠUP - </w:t>
      </w:r>
      <w:r w:rsidRPr="00F70B36">
        <w:rPr>
          <w:rFonts w:ascii="Umprum" w:hAnsi="Umprum"/>
          <w:b w:val="0"/>
          <w:color w:val="000000" w:themeColor="text1"/>
          <w:sz w:val="20"/>
        </w:rPr>
        <w:t>Vysoká</w:t>
      </w:r>
      <w:r w:rsidRPr="00F70B36">
        <w:rPr>
          <w:rFonts w:ascii="Umprum" w:hAnsi="Umprum"/>
          <w:b w:val="0"/>
          <w:sz w:val="20"/>
        </w:rPr>
        <w:t>|škola|uměleckoprůmyslová|v|Praze</w:t>
      </w:r>
    </w:p>
    <w:sectPr w:rsidR="00F72C8E" w:rsidRPr="00F70B36" w:rsidSect="00551E40">
      <w:footerReference w:type="default" r:id="rId11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DC" w:rsidRDefault="004B0EDC" w:rsidP="00BF64AB">
      <w:pPr>
        <w:spacing w:after="0" w:line="240" w:lineRule="auto"/>
      </w:pPr>
      <w:r>
        <w:separator/>
      </w:r>
    </w:p>
  </w:endnote>
  <w:endnote w:type="continuationSeparator" w:id="0">
    <w:p w:rsidR="004B0EDC" w:rsidRDefault="004B0EDC" w:rsidP="00BF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885643"/>
      <w:docPartObj>
        <w:docPartGallery w:val="Page Numbers (Bottom of Page)"/>
        <w:docPartUnique/>
      </w:docPartObj>
    </w:sdtPr>
    <w:sdtEndPr/>
    <w:sdtContent>
      <w:p w:rsidR="00BF64AB" w:rsidRDefault="00FF09FD">
        <w:pPr>
          <w:pStyle w:val="Zpat"/>
          <w:jc w:val="right"/>
        </w:pPr>
        <w:r>
          <w:fldChar w:fldCharType="begin"/>
        </w:r>
        <w:r w:rsidR="00BF64AB">
          <w:instrText>PAGE   \* MERGEFORMAT</w:instrText>
        </w:r>
        <w:r>
          <w:fldChar w:fldCharType="separate"/>
        </w:r>
        <w:r w:rsidR="0043721E">
          <w:rPr>
            <w:noProof/>
          </w:rPr>
          <w:t>1</w:t>
        </w:r>
        <w:r>
          <w:fldChar w:fldCharType="end"/>
        </w:r>
        <w:r w:rsidR="00BF64AB">
          <w:t>/2</w:t>
        </w:r>
      </w:p>
    </w:sdtContent>
  </w:sdt>
  <w:p w:rsidR="00BF64AB" w:rsidRDefault="00BF64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DC" w:rsidRDefault="004B0EDC" w:rsidP="00BF64AB">
      <w:pPr>
        <w:spacing w:after="0" w:line="240" w:lineRule="auto"/>
      </w:pPr>
      <w:r>
        <w:separator/>
      </w:r>
    </w:p>
  </w:footnote>
  <w:footnote w:type="continuationSeparator" w:id="0">
    <w:p w:rsidR="004B0EDC" w:rsidRDefault="004B0EDC" w:rsidP="00BF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00F"/>
    <w:multiLevelType w:val="hybridMultilevel"/>
    <w:tmpl w:val="675A4F3C"/>
    <w:lvl w:ilvl="0" w:tplc="E1AE5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0347A"/>
    <w:rsid w:val="0001117A"/>
    <w:rsid w:val="0003199D"/>
    <w:rsid w:val="00086683"/>
    <w:rsid w:val="0009141D"/>
    <w:rsid w:val="000B4C45"/>
    <w:rsid w:val="000C0EAC"/>
    <w:rsid w:val="000D1D17"/>
    <w:rsid w:val="000D5AFE"/>
    <w:rsid w:val="000E5D5E"/>
    <w:rsid w:val="000F3E2F"/>
    <w:rsid w:val="000F7520"/>
    <w:rsid w:val="00101106"/>
    <w:rsid w:val="00105EF8"/>
    <w:rsid w:val="00116B63"/>
    <w:rsid w:val="001245A3"/>
    <w:rsid w:val="00131222"/>
    <w:rsid w:val="0013759F"/>
    <w:rsid w:val="00161A96"/>
    <w:rsid w:val="00191695"/>
    <w:rsid w:val="001E424A"/>
    <w:rsid w:val="002C40AF"/>
    <w:rsid w:val="002D2DD3"/>
    <w:rsid w:val="002E5349"/>
    <w:rsid w:val="002E7092"/>
    <w:rsid w:val="002E7EF6"/>
    <w:rsid w:val="0030135F"/>
    <w:rsid w:val="00343456"/>
    <w:rsid w:val="003644B7"/>
    <w:rsid w:val="0036463B"/>
    <w:rsid w:val="003656DD"/>
    <w:rsid w:val="003833BA"/>
    <w:rsid w:val="003A2F49"/>
    <w:rsid w:val="003C093E"/>
    <w:rsid w:val="003C68AD"/>
    <w:rsid w:val="003E3AE4"/>
    <w:rsid w:val="003F3633"/>
    <w:rsid w:val="003F37C8"/>
    <w:rsid w:val="003F6DBB"/>
    <w:rsid w:val="00406825"/>
    <w:rsid w:val="00415865"/>
    <w:rsid w:val="0043721E"/>
    <w:rsid w:val="00445F51"/>
    <w:rsid w:val="004508BB"/>
    <w:rsid w:val="00456512"/>
    <w:rsid w:val="00460F94"/>
    <w:rsid w:val="004A252D"/>
    <w:rsid w:val="004A2AFB"/>
    <w:rsid w:val="004B0EDC"/>
    <w:rsid w:val="004F44C2"/>
    <w:rsid w:val="00503245"/>
    <w:rsid w:val="005250A5"/>
    <w:rsid w:val="0053785B"/>
    <w:rsid w:val="00551133"/>
    <w:rsid w:val="00551DD1"/>
    <w:rsid w:val="00551E40"/>
    <w:rsid w:val="00565370"/>
    <w:rsid w:val="00583268"/>
    <w:rsid w:val="0058603B"/>
    <w:rsid w:val="005B3654"/>
    <w:rsid w:val="005C44A3"/>
    <w:rsid w:val="005D3A41"/>
    <w:rsid w:val="005E0740"/>
    <w:rsid w:val="005F340A"/>
    <w:rsid w:val="005F384A"/>
    <w:rsid w:val="0060001E"/>
    <w:rsid w:val="00616B54"/>
    <w:rsid w:val="006212DF"/>
    <w:rsid w:val="00633D55"/>
    <w:rsid w:val="006559DC"/>
    <w:rsid w:val="00670E58"/>
    <w:rsid w:val="00673F5D"/>
    <w:rsid w:val="006B05A6"/>
    <w:rsid w:val="006B4334"/>
    <w:rsid w:val="006D258D"/>
    <w:rsid w:val="006F0AF0"/>
    <w:rsid w:val="00706AE8"/>
    <w:rsid w:val="00710E71"/>
    <w:rsid w:val="00715415"/>
    <w:rsid w:val="00744F35"/>
    <w:rsid w:val="0075362E"/>
    <w:rsid w:val="00756F38"/>
    <w:rsid w:val="007572AC"/>
    <w:rsid w:val="00761262"/>
    <w:rsid w:val="007826E1"/>
    <w:rsid w:val="00784BDC"/>
    <w:rsid w:val="007854D2"/>
    <w:rsid w:val="007942D8"/>
    <w:rsid w:val="007B33F6"/>
    <w:rsid w:val="007C240E"/>
    <w:rsid w:val="007C6FFF"/>
    <w:rsid w:val="007D2367"/>
    <w:rsid w:val="007F209B"/>
    <w:rsid w:val="007F21C9"/>
    <w:rsid w:val="00806603"/>
    <w:rsid w:val="008251A5"/>
    <w:rsid w:val="0082664C"/>
    <w:rsid w:val="008B37C5"/>
    <w:rsid w:val="008B3F20"/>
    <w:rsid w:val="008D3F72"/>
    <w:rsid w:val="008E090D"/>
    <w:rsid w:val="008E2031"/>
    <w:rsid w:val="008F62B1"/>
    <w:rsid w:val="008F7DF3"/>
    <w:rsid w:val="00900F7F"/>
    <w:rsid w:val="00961A58"/>
    <w:rsid w:val="009647A4"/>
    <w:rsid w:val="009864E4"/>
    <w:rsid w:val="009A2D61"/>
    <w:rsid w:val="009A7E6E"/>
    <w:rsid w:val="009B2C78"/>
    <w:rsid w:val="009E70E9"/>
    <w:rsid w:val="009F1FEA"/>
    <w:rsid w:val="00A1246E"/>
    <w:rsid w:val="00A13876"/>
    <w:rsid w:val="00A2109A"/>
    <w:rsid w:val="00A757D4"/>
    <w:rsid w:val="00A75F62"/>
    <w:rsid w:val="00A840A1"/>
    <w:rsid w:val="00A93967"/>
    <w:rsid w:val="00A97960"/>
    <w:rsid w:val="00AA380A"/>
    <w:rsid w:val="00AE3123"/>
    <w:rsid w:val="00AE4ABD"/>
    <w:rsid w:val="00B037B2"/>
    <w:rsid w:val="00B10ABC"/>
    <w:rsid w:val="00B32850"/>
    <w:rsid w:val="00B4291F"/>
    <w:rsid w:val="00B553C9"/>
    <w:rsid w:val="00B60E99"/>
    <w:rsid w:val="00B72070"/>
    <w:rsid w:val="00B745AC"/>
    <w:rsid w:val="00B95928"/>
    <w:rsid w:val="00BA5AF7"/>
    <w:rsid w:val="00BC00B7"/>
    <w:rsid w:val="00BC6999"/>
    <w:rsid w:val="00BF0E70"/>
    <w:rsid w:val="00BF64AB"/>
    <w:rsid w:val="00BF7C7C"/>
    <w:rsid w:val="00C34A97"/>
    <w:rsid w:val="00C43E5C"/>
    <w:rsid w:val="00C460B2"/>
    <w:rsid w:val="00C608A6"/>
    <w:rsid w:val="00C62AB8"/>
    <w:rsid w:val="00C7011E"/>
    <w:rsid w:val="00C77BB3"/>
    <w:rsid w:val="00C8187D"/>
    <w:rsid w:val="00C92D57"/>
    <w:rsid w:val="00C97B45"/>
    <w:rsid w:val="00CA01B0"/>
    <w:rsid w:val="00CE256A"/>
    <w:rsid w:val="00D11D2E"/>
    <w:rsid w:val="00D1554A"/>
    <w:rsid w:val="00D25C5F"/>
    <w:rsid w:val="00D27E54"/>
    <w:rsid w:val="00D65637"/>
    <w:rsid w:val="00D67B24"/>
    <w:rsid w:val="00D748D4"/>
    <w:rsid w:val="00D82206"/>
    <w:rsid w:val="00DB533A"/>
    <w:rsid w:val="00DD07B7"/>
    <w:rsid w:val="00DF5605"/>
    <w:rsid w:val="00E063E6"/>
    <w:rsid w:val="00E1011F"/>
    <w:rsid w:val="00E15C53"/>
    <w:rsid w:val="00E474A3"/>
    <w:rsid w:val="00E512F4"/>
    <w:rsid w:val="00E66935"/>
    <w:rsid w:val="00E77FF7"/>
    <w:rsid w:val="00E872A3"/>
    <w:rsid w:val="00EE2ABB"/>
    <w:rsid w:val="00F0087A"/>
    <w:rsid w:val="00F07702"/>
    <w:rsid w:val="00F446B7"/>
    <w:rsid w:val="00F55EFA"/>
    <w:rsid w:val="00F66619"/>
    <w:rsid w:val="00F70B36"/>
    <w:rsid w:val="00F72C8E"/>
    <w:rsid w:val="00F9667E"/>
    <w:rsid w:val="00FA6983"/>
    <w:rsid w:val="00FB23F7"/>
    <w:rsid w:val="00FD6C54"/>
    <w:rsid w:val="00FF09FD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  <w:style w:type="character" w:customStyle="1" w:styleId="Nadpis4Char">
    <w:name w:val="Nadpis 4 Char"/>
    <w:basedOn w:val="Standardnpsmoodstavce"/>
    <w:link w:val="Nadpis4"/>
    <w:uiPriority w:val="9"/>
    <w:semiHidden/>
    <w:rsid w:val="009A2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rsid w:val="000D1D17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  <w:style w:type="character" w:customStyle="1" w:styleId="Nadpis4Char">
    <w:name w:val="Nadpis 4 Char"/>
    <w:basedOn w:val="Standardnpsmoodstavce"/>
    <w:link w:val="Nadpis4"/>
    <w:uiPriority w:val="9"/>
    <w:semiHidden/>
    <w:rsid w:val="009A2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rsid w:val="000D1D17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mp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664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4</cp:revision>
  <cp:lastPrinted>2016-09-20T13:41:00Z</cp:lastPrinted>
  <dcterms:created xsi:type="dcterms:W3CDTF">2017-02-13T16:03:00Z</dcterms:created>
  <dcterms:modified xsi:type="dcterms:W3CDTF">2017-02-14T13:39:00Z</dcterms:modified>
</cp:coreProperties>
</file>