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21" w:rsidRPr="00343A70" w:rsidRDefault="002C0321" w:rsidP="00EA2C1D">
      <w:pPr>
        <w:spacing w:line="276" w:lineRule="auto"/>
        <w:rPr>
          <w:rFonts w:ascii="Georgia" w:hAnsi="Georgia"/>
          <w:b/>
          <w:noProof/>
          <w:u w:val="single"/>
          <w:lang w:val="cs-CZ"/>
        </w:rPr>
      </w:pPr>
      <w:r w:rsidRPr="00343A70">
        <w:rPr>
          <w:rFonts w:ascii="Georgia" w:hAnsi="Georgia"/>
          <w:b/>
          <w:noProof/>
          <w:u w:val="single"/>
          <w:lang w:val="cs-CZ"/>
        </w:rPr>
        <w:t>T i s k o</w:t>
      </w:r>
      <w:r w:rsidR="002742CF">
        <w:rPr>
          <w:rFonts w:ascii="Georgia" w:hAnsi="Georgia"/>
          <w:b/>
          <w:noProof/>
          <w:u w:val="single"/>
          <w:lang w:val="cs-CZ"/>
        </w:rPr>
        <w:t xml:space="preserve"> v á  z p r á v a </w:t>
      </w:r>
      <w:r w:rsidR="002742CF">
        <w:rPr>
          <w:rFonts w:ascii="Georgia" w:hAnsi="Georgia"/>
          <w:b/>
          <w:noProof/>
          <w:u w:val="single"/>
          <w:lang w:val="cs-CZ"/>
        </w:rPr>
        <w:tab/>
      </w:r>
      <w:r w:rsidR="002742CF">
        <w:rPr>
          <w:rFonts w:ascii="Georgia" w:hAnsi="Georgia"/>
          <w:b/>
          <w:noProof/>
          <w:u w:val="single"/>
          <w:lang w:val="cs-CZ"/>
        </w:rPr>
        <w:tab/>
      </w:r>
      <w:r w:rsidR="002742CF">
        <w:rPr>
          <w:rFonts w:ascii="Georgia" w:hAnsi="Georgia"/>
          <w:b/>
          <w:noProof/>
          <w:u w:val="single"/>
          <w:lang w:val="cs-CZ"/>
        </w:rPr>
        <w:tab/>
      </w:r>
      <w:r w:rsidR="002742CF">
        <w:rPr>
          <w:rFonts w:ascii="Georgia" w:hAnsi="Georgia"/>
          <w:b/>
          <w:noProof/>
          <w:u w:val="single"/>
          <w:lang w:val="cs-CZ"/>
        </w:rPr>
        <w:tab/>
      </w:r>
      <w:r w:rsidR="002742CF">
        <w:rPr>
          <w:rFonts w:ascii="Georgia" w:hAnsi="Georgia"/>
          <w:b/>
          <w:noProof/>
          <w:u w:val="single"/>
          <w:lang w:val="cs-CZ"/>
        </w:rPr>
        <w:tab/>
      </w:r>
      <w:r w:rsidR="002742CF">
        <w:rPr>
          <w:rFonts w:ascii="Georgia" w:hAnsi="Georgia"/>
          <w:b/>
          <w:noProof/>
          <w:u w:val="single"/>
          <w:lang w:val="cs-CZ"/>
        </w:rPr>
        <w:tab/>
      </w:r>
      <w:r w:rsidR="002742CF">
        <w:rPr>
          <w:rFonts w:ascii="Georgia" w:hAnsi="Georgia"/>
          <w:b/>
          <w:noProof/>
          <w:u w:val="single"/>
          <w:lang w:val="cs-CZ"/>
        </w:rPr>
        <w:tab/>
      </w:r>
      <w:r w:rsidR="00580295">
        <w:rPr>
          <w:rFonts w:ascii="Georgia" w:hAnsi="Georgia"/>
          <w:b/>
          <w:noProof/>
          <w:u w:val="single"/>
          <w:lang w:val="cs-CZ"/>
        </w:rPr>
        <w:t xml:space="preserve">       2</w:t>
      </w:r>
      <w:r w:rsidR="00EA2C1D">
        <w:rPr>
          <w:rFonts w:ascii="Georgia" w:hAnsi="Georgia"/>
          <w:b/>
          <w:noProof/>
          <w:u w:val="single"/>
          <w:lang w:val="cs-CZ"/>
        </w:rPr>
        <w:t>3</w:t>
      </w:r>
      <w:r w:rsidR="001C75A3">
        <w:rPr>
          <w:rFonts w:ascii="Georgia" w:hAnsi="Georgia"/>
          <w:b/>
          <w:noProof/>
          <w:u w:val="single"/>
          <w:lang w:val="cs-CZ"/>
        </w:rPr>
        <w:t>.</w:t>
      </w:r>
      <w:r w:rsidR="00EA2C1D">
        <w:rPr>
          <w:rFonts w:ascii="Georgia" w:hAnsi="Georgia"/>
          <w:b/>
          <w:noProof/>
          <w:u w:val="single"/>
          <w:lang w:val="cs-CZ"/>
        </w:rPr>
        <w:t xml:space="preserve"> </w:t>
      </w:r>
      <w:r w:rsidR="001C75A3">
        <w:rPr>
          <w:rFonts w:ascii="Georgia" w:hAnsi="Georgia"/>
          <w:b/>
          <w:noProof/>
          <w:u w:val="single"/>
          <w:lang w:val="cs-CZ"/>
        </w:rPr>
        <w:t>11</w:t>
      </w:r>
      <w:r w:rsidRPr="00343A70">
        <w:rPr>
          <w:rFonts w:ascii="Georgia" w:hAnsi="Georgia"/>
          <w:b/>
          <w:noProof/>
          <w:u w:val="single"/>
          <w:lang w:val="cs-CZ"/>
        </w:rPr>
        <w:t>. 2017</w:t>
      </w:r>
    </w:p>
    <w:p w:rsidR="00E90D01" w:rsidRDefault="00E90D01" w:rsidP="00EA2C1D">
      <w:pPr>
        <w:spacing w:line="276" w:lineRule="auto"/>
        <w:rPr>
          <w:rFonts w:ascii="Georgia" w:hAnsi="Georgia"/>
          <w:b/>
          <w:noProof/>
          <w:sz w:val="28"/>
          <w:lang w:val="cs-CZ"/>
        </w:rPr>
      </w:pPr>
    </w:p>
    <w:p w:rsidR="005C3ECA" w:rsidRPr="005C3ECA" w:rsidRDefault="005C3ECA" w:rsidP="00EA2C1D">
      <w:pPr>
        <w:spacing w:line="276" w:lineRule="auto"/>
        <w:jc w:val="center"/>
        <w:rPr>
          <w:rFonts w:ascii="Verdana" w:hAnsi="Verdana"/>
          <w:b/>
          <w:noProof/>
          <w:sz w:val="22"/>
          <w:szCs w:val="22"/>
          <w:lang w:val="cs-CZ"/>
        </w:rPr>
      </w:pPr>
      <w:r w:rsidRPr="005C3ECA">
        <w:rPr>
          <w:rFonts w:ascii="Verdana" w:hAnsi="Verdana"/>
          <w:b/>
          <w:noProof/>
          <w:sz w:val="22"/>
          <w:szCs w:val="22"/>
          <w:lang w:val="cs-CZ"/>
        </w:rPr>
        <w:t xml:space="preserve">Polský architekt </w:t>
      </w:r>
      <w:proofErr w:type="spellStart"/>
      <w:r w:rsidRPr="005C3ECA">
        <w:rPr>
          <w:rFonts w:ascii="Verdana" w:hAnsi="Verdana"/>
          <w:b/>
          <w:sz w:val="22"/>
          <w:szCs w:val="22"/>
          <w:lang w:val="cs-CZ"/>
        </w:rPr>
        <w:t>Piotr</w:t>
      </w:r>
      <w:proofErr w:type="spellEnd"/>
      <w:r w:rsidRPr="005C3ECA">
        <w:rPr>
          <w:rFonts w:ascii="Verdana" w:hAnsi="Verdana"/>
          <w:b/>
          <w:sz w:val="22"/>
          <w:szCs w:val="22"/>
          <w:lang w:val="cs-CZ"/>
        </w:rPr>
        <w:t xml:space="preserve"> </w:t>
      </w:r>
      <w:proofErr w:type="spellStart"/>
      <w:r w:rsidRPr="005C3ECA">
        <w:rPr>
          <w:rFonts w:ascii="Verdana" w:hAnsi="Verdana"/>
          <w:b/>
          <w:sz w:val="22"/>
          <w:szCs w:val="22"/>
          <w:lang w:val="cs-CZ"/>
        </w:rPr>
        <w:t>Śmierzewski</w:t>
      </w:r>
      <w:proofErr w:type="spellEnd"/>
      <w:r>
        <w:rPr>
          <w:rFonts w:ascii="Verdana" w:hAnsi="Verdana"/>
          <w:b/>
          <w:sz w:val="22"/>
          <w:szCs w:val="22"/>
          <w:lang w:val="cs-CZ"/>
        </w:rPr>
        <w:t xml:space="preserve"> představí v Praze své dílo včetně </w:t>
      </w:r>
      <w:r w:rsidR="009660A4">
        <w:rPr>
          <w:rFonts w:ascii="Verdana" w:hAnsi="Verdana"/>
          <w:b/>
          <w:sz w:val="22"/>
          <w:szCs w:val="22"/>
          <w:lang w:val="cs-CZ"/>
        </w:rPr>
        <w:t>oceňovaného</w:t>
      </w:r>
      <w:r w:rsidR="008B3AAA">
        <w:rPr>
          <w:rFonts w:ascii="Verdana" w:hAnsi="Verdana"/>
          <w:b/>
          <w:sz w:val="22"/>
          <w:szCs w:val="22"/>
          <w:lang w:val="cs-CZ"/>
        </w:rPr>
        <w:t xml:space="preserve"> Centra vědy </w:t>
      </w:r>
      <w:r>
        <w:rPr>
          <w:rFonts w:ascii="Verdana" w:hAnsi="Verdana"/>
          <w:b/>
          <w:sz w:val="22"/>
          <w:szCs w:val="22"/>
          <w:lang w:val="cs-CZ"/>
        </w:rPr>
        <w:t>a Univerzitní knihovny v Katovicích</w:t>
      </w:r>
    </w:p>
    <w:p w:rsidR="005C3ECA" w:rsidRDefault="005C3ECA" w:rsidP="00EA2C1D">
      <w:pPr>
        <w:spacing w:line="276" w:lineRule="auto"/>
        <w:rPr>
          <w:rFonts w:ascii="Georgia" w:hAnsi="Georgia"/>
          <w:b/>
          <w:noProof/>
          <w:sz w:val="28"/>
          <w:lang w:val="cs-CZ"/>
        </w:rPr>
      </w:pPr>
    </w:p>
    <w:p w:rsidR="00E90D01" w:rsidRPr="003C0BAB" w:rsidRDefault="009723CC" w:rsidP="00EA2C1D">
      <w:pPr>
        <w:spacing w:line="276" w:lineRule="auto"/>
        <w:jc w:val="both"/>
        <w:rPr>
          <w:rFonts w:ascii="Verdana" w:hAnsi="Verdana"/>
          <w:sz w:val="22"/>
          <w:szCs w:val="22"/>
          <w:lang w:val="cs-CZ"/>
        </w:rPr>
      </w:pPr>
      <w:r w:rsidRPr="00662494">
        <w:rPr>
          <w:rFonts w:ascii="Verdana" w:hAnsi="Verdana"/>
          <w:sz w:val="22"/>
          <w:szCs w:val="22"/>
          <w:lang w:val="cs-CZ"/>
        </w:rPr>
        <w:t xml:space="preserve">Významný polský architekt </w:t>
      </w:r>
      <w:proofErr w:type="spellStart"/>
      <w:r w:rsidRPr="008B3AAA">
        <w:rPr>
          <w:rFonts w:ascii="Verdana" w:hAnsi="Verdana"/>
          <w:b/>
          <w:sz w:val="22"/>
          <w:szCs w:val="22"/>
          <w:lang w:val="cs-CZ"/>
        </w:rPr>
        <w:t>Piotr</w:t>
      </w:r>
      <w:proofErr w:type="spellEnd"/>
      <w:r w:rsidRPr="008B3AAA">
        <w:rPr>
          <w:rFonts w:ascii="Verdana" w:hAnsi="Verdana"/>
          <w:b/>
          <w:sz w:val="22"/>
          <w:szCs w:val="22"/>
          <w:lang w:val="cs-CZ"/>
        </w:rPr>
        <w:t xml:space="preserve"> </w:t>
      </w:r>
      <w:proofErr w:type="spellStart"/>
      <w:r w:rsidRPr="008B3AAA">
        <w:rPr>
          <w:rFonts w:ascii="Verdana" w:hAnsi="Verdana"/>
          <w:b/>
          <w:sz w:val="22"/>
          <w:szCs w:val="22"/>
          <w:lang w:val="cs-CZ"/>
        </w:rPr>
        <w:t>Śmierzewski</w:t>
      </w:r>
      <w:proofErr w:type="spellEnd"/>
      <w:r w:rsidRPr="00662494">
        <w:rPr>
          <w:rFonts w:ascii="Verdana" w:hAnsi="Verdana"/>
          <w:sz w:val="22"/>
          <w:szCs w:val="22"/>
          <w:lang w:val="cs-CZ"/>
        </w:rPr>
        <w:t xml:space="preserve"> přijede </w:t>
      </w:r>
      <w:r w:rsidRPr="008B3AAA">
        <w:rPr>
          <w:rFonts w:ascii="Verdana" w:hAnsi="Verdana"/>
          <w:b/>
          <w:sz w:val="22"/>
          <w:szCs w:val="22"/>
          <w:lang w:val="cs-CZ"/>
        </w:rPr>
        <w:t>7. prosince 2017</w:t>
      </w:r>
      <w:r w:rsidR="00EA2C1D">
        <w:rPr>
          <w:rFonts w:ascii="Verdana" w:hAnsi="Verdana"/>
          <w:sz w:val="22"/>
          <w:szCs w:val="22"/>
          <w:lang w:val="cs-CZ"/>
        </w:rPr>
        <w:t xml:space="preserve"> do Prahy na pozvání s</w:t>
      </w:r>
      <w:r w:rsidRPr="00662494">
        <w:rPr>
          <w:rFonts w:ascii="Verdana" w:hAnsi="Verdana"/>
          <w:sz w:val="22"/>
          <w:szCs w:val="22"/>
          <w:lang w:val="cs-CZ"/>
        </w:rPr>
        <w:t>družení</w:t>
      </w:r>
      <w:r w:rsidR="00EA2C1D">
        <w:rPr>
          <w:rFonts w:ascii="Verdana" w:hAnsi="Verdana"/>
          <w:sz w:val="22"/>
          <w:szCs w:val="22"/>
          <w:lang w:val="cs-CZ"/>
        </w:rPr>
        <w:t xml:space="preserve"> </w:t>
      </w:r>
      <w:r w:rsidRPr="008B3AAA">
        <w:rPr>
          <w:rFonts w:ascii="Verdana" w:hAnsi="Verdana"/>
          <w:b/>
          <w:sz w:val="22"/>
          <w:szCs w:val="22"/>
          <w:lang w:val="cs-CZ"/>
        </w:rPr>
        <w:t xml:space="preserve">KRUH a Polského institutu v Praze </w:t>
      </w:r>
      <w:r w:rsidRPr="00662494">
        <w:rPr>
          <w:rFonts w:ascii="Verdana" w:hAnsi="Verdana"/>
          <w:sz w:val="22"/>
          <w:szCs w:val="22"/>
          <w:lang w:val="cs-CZ"/>
        </w:rPr>
        <w:t xml:space="preserve">na přednášku </w:t>
      </w:r>
      <w:r w:rsidR="00EA2C1D">
        <w:rPr>
          <w:rFonts w:ascii="Verdana" w:hAnsi="Verdana"/>
          <w:sz w:val="22"/>
          <w:szCs w:val="22"/>
          <w:lang w:val="cs-CZ"/>
        </w:rPr>
        <w:br/>
      </w:r>
      <w:r w:rsidR="00662494">
        <w:rPr>
          <w:rFonts w:ascii="Verdana" w:hAnsi="Verdana"/>
          <w:sz w:val="22"/>
          <w:szCs w:val="22"/>
          <w:lang w:val="cs-CZ"/>
        </w:rPr>
        <w:t xml:space="preserve">o </w:t>
      </w:r>
      <w:r w:rsidR="00662494" w:rsidRPr="00ED767A">
        <w:rPr>
          <w:rFonts w:ascii="Verdana" w:hAnsi="Verdana"/>
          <w:b/>
          <w:sz w:val="22"/>
          <w:szCs w:val="22"/>
          <w:lang w:val="cs-CZ"/>
        </w:rPr>
        <w:t>významotvorné architektuře</w:t>
      </w:r>
      <w:r w:rsidR="00662494">
        <w:rPr>
          <w:rFonts w:ascii="Verdana" w:hAnsi="Verdana"/>
          <w:sz w:val="22"/>
          <w:szCs w:val="22"/>
          <w:lang w:val="cs-CZ"/>
        </w:rPr>
        <w:t>. V</w:t>
      </w:r>
      <w:r w:rsidR="00ED767A">
        <w:rPr>
          <w:rFonts w:ascii="Verdana" w:hAnsi="Verdana"/>
          <w:sz w:val="22"/>
          <w:szCs w:val="22"/>
          <w:lang w:val="cs-CZ"/>
        </w:rPr>
        <w:t xml:space="preserve"> Centru architektury a městského plánování </w:t>
      </w:r>
      <w:proofErr w:type="gramStart"/>
      <w:r w:rsidR="00ED767A">
        <w:rPr>
          <w:rFonts w:ascii="Verdana" w:hAnsi="Verdana"/>
          <w:sz w:val="22"/>
          <w:szCs w:val="22"/>
          <w:lang w:val="cs-CZ"/>
        </w:rPr>
        <w:t>CAMP</w:t>
      </w:r>
      <w:r w:rsidR="00662494">
        <w:rPr>
          <w:rFonts w:ascii="Verdana" w:hAnsi="Verdana"/>
          <w:sz w:val="22"/>
          <w:szCs w:val="22"/>
          <w:lang w:val="cs-CZ"/>
        </w:rPr>
        <w:t>–IPR</w:t>
      </w:r>
      <w:proofErr w:type="gramEnd"/>
      <w:r w:rsidR="00662494">
        <w:rPr>
          <w:rFonts w:ascii="Verdana" w:hAnsi="Verdana"/>
          <w:sz w:val="22"/>
          <w:szCs w:val="22"/>
          <w:lang w:val="cs-CZ"/>
        </w:rPr>
        <w:t xml:space="preserve"> (Vyšehradská 57)</w:t>
      </w:r>
      <w:r w:rsidR="00D05A8D">
        <w:rPr>
          <w:rFonts w:ascii="Verdana" w:hAnsi="Verdana"/>
          <w:sz w:val="22"/>
          <w:szCs w:val="22"/>
          <w:lang w:val="cs-CZ"/>
        </w:rPr>
        <w:t xml:space="preserve"> představí své zásadní projekty, mezi které patří </w:t>
      </w:r>
      <w:r w:rsidR="00ED767A">
        <w:rPr>
          <w:rFonts w:ascii="Verdana" w:hAnsi="Verdana"/>
          <w:sz w:val="22"/>
          <w:szCs w:val="22"/>
          <w:lang w:val="cs-CZ"/>
        </w:rPr>
        <w:t>zejména</w:t>
      </w:r>
      <w:r w:rsidR="00D05A8D">
        <w:rPr>
          <w:rFonts w:ascii="Verdana" w:hAnsi="Verdana"/>
          <w:sz w:val="22"/>
          <w:szCs w:val="22"/>
          <w:lang w:val="cs-CZ"/>
        </w:rPr>
        <w:t xml:space="preserve"> jedna z největších knihoven v Polsku –</w:t>
      </w:r>
      <w:r w:rsidR="00ED767A">
        <w:rPr>
          <w:rFonts w:ascii="Verdana" w:hAnsi="Verdana"/>
          <w:sz w:val="22"/>
          <w:szCs w:val="22"/>
          <w:lang w:val="cs-CZ"/>
        </w:rPr>
        <w:t xml:space="preserve"> unikátní</w:t>
      </w:r>
      <w:r w:rsidR="00EA2C1D">
        <w:rPr>
          <w:rFonts w:ascii="Verdana" w:hAnsi="Verdana"/>
          <w:sz w:val="22"/>
          <w:szCs w:val="22"/>
          <w:lang w:val="cs-CZ"/>
        </w:rPr>
        <w:t xml:space="preserve"> </w:t>
      </w:r>
      <w:r w:rsidR="00D05A8D" w:rsidRPr="00ED767A">
        <w:rPr>
          <w:rFonts w:ascii="Verdana" w:hAnsi="Verdana"/>
          <w:b/>
          <w:sz w:val="22"/>
          <w:szCs w:val="22"/>
          <w:lang w:val="cs-CZ"/>
        </w:rPr>
        <w:t>Centrum vědy a Univerzitní knihovna v Katovicích</w:t>
      </w:r>
      <w:r w:rsidR="00D05A8D">
        <w:rPr>
          <w:rFonts w:ascii="Verdana" w:hAnsi="Verdana"/>
          <w:sz w:val="22"/>
          <w:szCs w:val="22"/>
          <w:lang w:val="cs-CZ"/>
        </w:rPr>
        <w:t xml:space="preserve">, která získala cenu </w:t>
      </w:r>
      <w:r w:rsidR="00E90D01" w:rsidRPr="00662494">
        <w:rPr>
          <w:rFonts w:ascii="Verdana" w:hAnsi="Verdana"/>
          <w:sz w:val="22"/>
          <w:szCs w:val="22"/>
          <w:lang w:val="cs-CZ"/>
        </w:rPr>
        <w:t xml:space="preserve">Sdružení polských </w:t>
      </w:r>
      <w:r w:rsidR="00E90D01" w:rsidRPr="003C0BAB">
        <w:rPr>
          <w:rFonts w:ascii="Verdana" w:hAnsi="Verdana"/>
          <w:sz w:val="22"/>
          <w:szCs w:val="22"/>
          <w:lang w:val="cs-CZ"/>
        </w:rPr>
        <w:t>architektů (SARP) za nejlepší stavbu postavenou z veřejného rozpočtu.</w:t>
      </w:r>
    </w:p>
    <w:p w:rsidR="00C822BC" w:rsidRPr="003C0BAB" w:rsidRDefault="00C822BC" w:rsidP="00EA2C1D">
      <w:pPr>
        <w:spacing w:line="276" w:lineRule="auto"/>
        <w:jc w:val="both"/>
        <w:rPr>
          <w:rFonts w:ascii="Verdana" w:hAnsi="Verdana"/>
          <w:sz w:val="22"/>
          <w:szCs w:val="22"/>
          <w:lang w:val="cs-CZ"/>
        </w:rPr>
      </w:pPr>
    </w:p>
    <w:p w:rsidR="00C822BC" w:rsidRPr="003C0BAB" w:rsidRDefault="003C0BAB" w:rsidP="00EA2C1D">
      <w:pPr>
        <w:spacing w:line="276" w:lineRule="auto"/>
        <w:jc w:val="both"/>
        <w:rPr>
          <w:rFonts w:ascii="Verdana" w:hAnsi="Verdana"/>
          <w:sz w:val="22"/>
          <w:szCs w:val="22"/>
          <w:lang w:val="cs-CZ"/>
        </w:rPr>
      </w:pPr>
      <w:r w:rsidRPr="009341FC">
        <w:rPr>
          <w:rFonts w:ascii="Verdana" w:hAnsi="Verdana"/>
          <w:i/>
          <w:sz w:val="22"/>
          <w:szCs w:val="22"/>
          <w:lang w:val="cs-CZ"/>
        </w:rPr>
        <w:t>„</w:t>
      </w:r>
      <w:proofErr w:type="spellStart"/>
      <w:r w:rsidRPr="009341FC">
        <w:rPr>
          <w:rFonts w:ascii="Verdana" w:hAnsi="Verdana"/>
          <w:i/>
          <w:sz w:val="22"/>
          <w:szCs w:val="22"/>
          <w:lang w:val="cs-CZ"/>
        </w:rPr>
        <w:t>Piotr</w:t>
      </w:r>
      <w:proofErr w:type="spellEnd"/>
      <w:r w:rsidRPr="009341FC">
        <w:rPr>
          <w:rFonts w:ascii="Verdana" w:hAnsi="Verdana"/>
          <w:i/>
          <w:sz w:val="22"/>
          <w:szCs w:val="22"/>
          <w:lang w:val="cs-CZ"/>
        </w:rPr>
        <w:t xml:space="preserve"> </w:t>
      </w:r>
      <w:proofErr w:type="spellStart"/>
      <w:r w:rsidRPr="009341FC">
        <w:rPr>
          <w:rFonts w:ascii="Verdana" w:hAnsi="Verdana"/>
          <w:i/>
          <w:sz w:val="22"/>
          <w:szCs w:val="22"/>
          <w:lang w:val="cs-CZ"/>
        </w:rPr>
        <w:t>Smierzewski</w:t>
      </w:r>
      <w:proofErr w:type="spellEnd"/>
      <w:r w:rsidRPr="009341FC">
        <w:rPr>
          <w:rFonts w:ascii="Verdana" w:hAnsi="Verdana"/>
          <w:i/>
          <w:sz w:val="22"/>
          <w:szCs w:val="22"/>
          <w:lang w:val="cs-CZ"/>
        </w:rPr>
        <w:t xml:space="preserve"> je spoluautorem jedinečné knihovny, ale katovický projekt není jediný svého druhu. </w:t>
      </w:r>
      <w:bookmarkStart w:id="0" w:name="_GoBack"/>
      <w:bookmarkEnd w:id="0"/>
      <w:r w:rsidRPr="009341FC">
        <w:rPr>
          <w:rFonts w:ascii="Verdana" w:hAnsi="Verdana"/>
          <w:i/>
          <w:sz w:val="22"/>
          <w:szCs w:val="22"/>
          <w:lang w:val="cs-CZ"/>
        </w:rPr>
        <w:t xml:space="preserve">V posledních letech vznikla v polských městech celá řada staveb, které na jedné straně slouží místním lidem jako knihovny, muzea či filharmonie, ale mají navíc i vysoké architektonické kvality, které potvrzuje i řada mezinárodních ocenění, v čele s tím nejprestižnějším – cenou </w:t>
      </w:r>
      <w:proofErr w:type="spellStart"/>
      <w:r w:rsidRPr="009341FC">
        <w:rPr>
          <w:rFonts w:ascii="Verdana" w:hAnsi="Verdana"/>
          <w:i/>
          <w:sz w:val="22"/>
          <w:szCs w:val="22"/>
          <w:lang w:val="cs-CZ"/>
        </w:rPr>
        <w:t>Miese</w:t>
      </w:r>
      <w:proofErr w:type="spellEnd"/>
      <w:r w:rsidRPr="009341FC">
        <w:rPr>
          <w:rFonts w:ascii="Verdana" w:hAnsi="Verdana"/>
          <w:i/>
          <w:sz w:val="22"/>
          <w:szCs w:val="22"/>
          <w:lang w:val="cs-CZ"/>
        </w:rPr>
        <w:t xml:space="preserve"> van der </w:t>
      </w:r>
      <w:proofErr w:type="spellStart"/>
      <w:r w:rsidRPr="009341FC">
        <w:rPr>
          <w:rFonts w:ascii="Verdana" w:hAnsi="Verdana"/>
          <w:i/>
          <w:sz w:val="22"/>
          <w:szCs w:val="22"/>
          <w:lang w:val="cs-CZ"/>
        </w:rPr>
        <w:t>Rohe</w:t>
      </w:r>
      <w:proofErr w:type="spellEnd"/>
      <w:r w:rsidRPr="009341FC">
        <w:rPr>
          <w:rFonts w:ascii="Verdana" w:hAnsi="Verdana"/>
          <w:i/>
          <w:sz w:val="22"/>
          <w:szCs w:val="22"/>
          <w:lang w:val="cs-CZ"/>
        </w:rPr>
        <w:t xml:space="preserve"> pro Filharmonii ve Štětíně,“</w:t>
      </w:r>
      <w:r w:rsidR="00C822BC" w:rsidRPr="003C0BAB">
        <w:rPr>
          <w:rFonts w:ascii="Verdana" w:hAnsi="Verdana"/>
          <w:sz w:val="22"/>
          <w:szCs w:val="22"/>
          <w:lang w:val="cs-CZ"/>
        </w:rPr>
        <w:t xml:space="preserve"> komentuje návštěvu architekta ředitel Polského institutu v Praze Maciej Ruczaj. </w:t>
      </w:r>
    </w:p>
    <w:p w:rsidR="00C16185" w:rsidRPr="003C0BAB" w:rsidRDefault="00C16185" w:rsidP="00EA2C1D">
      <w:pPr>
        <w:spacing w:line="276" w:lineRule="auto"/>
        <w:jc w:val="both"/>
        <w:rPr>
          <w:rFonts w:ascii="Verdana" w:hAnsi="Verdana"/>
          <w:sz w:val="22"/>
          <w:szCs w:val="22"/>
          <w:lang w:val="cs-CZ"/>
        </w:rPr>
      </w:pPr>
    </w:p>
    <w:p w:rsidR="00011744" w:rsidRPr="00C822BC" w:rsidRDefault="00E90D01" w:rsidP="009341FC">
      <w:p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proofErr w:type="spellStart"/>
      <w:r w:rsidRPr="003C0BAB">
        <w:rPr>
          <w:rFonts w:ascii="Verdana" w:hAnsi="Verdana"/>
          <w:b/>
          <w:sz w:val="22"/>
          <w:szCs w:val="22"/>
          <w:lang w:val="cs-CZ"/>
        </w:rPr>
        <w:t>Piotr</w:t>
      </w:r>
      <w:proofErr w:type="spellEnd"/>
      <w:r w:rsidRPr="003C0BAB">
        <w:rPr>
          <w:rFonts w:ascii="Verdana" w:hAnsi="Verdana"/>
          <w:b/>
          <w:sz w:val="22"/>
          <w:szCs w:val="22"/>
          <w:lang w:val="cs-CZ"/>
        </w:rPr>
        <w:t> </w:t>
      </w:r>
      <w:proofErr w:type="spellStart"/>
      <w:r w:rsidRPr="003C0BAB">
        <w:rPr>
          <w:rFonts w:ascii="Verdana" w:hAnsi="Verdana"/>
          <w:b/>
          <w:sz w:val="22"/>
          <w:szCs w:val="22"/>
          <w:lang w:val="cs-CZ"/>
        </w:rPr>
        <w:t>Śmierzewski</w:t>
      </w:r>
      <w:proofErr w:type="spellEnd"/>
      <w:r w:rsidRPr="003C0BAB">
        <w:rPr>
          <w:rFonts w:ascii="Verdana" w:hAnsi="Verdana"/>
          <w:sz w:val="22"/>
          <w:szCs w:val="22"/>
          <w:lang w:val="cs-CZ"/>
        </w:rPr>
        <w:t xml:space="preserve"> studoval architekturu</w:t>
      </w:r>
      <w:r w:rsidRPr="002009F5">
        <w:rPr>
          <w:rFonts w:ascii="Verdana" w:hAnsi="Verdana"/>
          <w:sz w:val="22"/>
          <w:szCs w:val="22"/>
          <w:lang w:val="cs-CZ"/>
        </w:rPr>
        <w:t xml:space="preserve"> na Technické univerzitě v Gdaňsku </w:t>
      </w:r>
      <w:r w:rsidR="002009F5" w:rsidRPr="002009F5">
        <w:rPr>
          <w:rFonts w:ascii="Verdana" w:hAnsi="Verdana"/>
          <w:sz w:val="22"/>
          <w:szCs w:val="22"/>
          <w:lang w:val="cs-CZ"/>
        </w:rPr>
        <w:br/>
      </w:r>
      <w:r w:rsidRPr="002009F5">
        <w:rPr>
          <w:rFonts w:ascii="Verdana" w:hAnsi="Verdana"/>
          <w:sz w:val="22"/>
          <w:szCs w:val="22"/>
          <w:lang w:val="cs-CZ"/>
        </w:rPr>
        <w:t xml:space="preserve">a absolvoval Oklahomskou státní univerzitu ve </w:t>
      </w:r>
      <w:proofErr w:type="spellStart"/>
      <w:r w:rsidRPr="002009F5">
        <w:rPr>
          <w:rFonts w:ascii="Verdana" w:hAnsi="Verdana"/>
          <w:sz w:val="22"/>
          <w:szCs w:val="22"/>
          <w:lang w:val="cs-CZ"/>
        </w:rPr>
        <w:t>Stillwateru</w:t>
      </w:r>
      <w:proofErr w:type="spellEnd"/>
      <w:r w:rsidRPr="002009F5">
        <w:rPr>
          <w:rFonts w:ascii="Verdana" w:hAnsi="Verdana"/>
          <w:sz w:val="22"/>
          <w:szCs w:val="22"/>
          <w:lang w:val="cs-CZ"/>
        </w:rPr>
        <w:t xml:space="preserve">. </w:t>
      </w:r>
      <w:r w:rsidRPr="00011744">
        <w:rPr>
          <w:rFonts w:ascii="Verdana" w:hAnsi="Verdana"/>
          <w:sz w:val="22"/>
          <w:szCs w:val="22"/>
          <w:lang w:val="cs-CZ"/>
        </w:rPr>
        <w:t xml:space="preserve">Přes 7 let pracoval v Německu, kde vedl v Karlsruhe vlastní kancelář </w:t>
      </w:r>
      <w:proofErr w:type="spellStart"/>
      <w:r w:rsidRPr="00011744">
        <w:rPr>
          <w:rFonts w:ascii="Verdana" w:hAnsi="Verdana"/>
          <w:sz w:val="22"/>
          <w:szCs w:val="22"/>
          <w:lang w:val="cs-CZ"/>
        </w:rPr>
        <w:t>Piotr</w:t>
      </w:r>
      <w:proofErr w:type="spellEnd"/>
      <w:r w:rsidRPr="00011744">
        <w:rPr>
          <w:rFonts w:ascii="Verdana" w:hAnsi="Verdana"/>
          <w:sz w:val="22"/>
          <w:szCs w:val="22"/>
          <w:lang w:val="cs-CZ"/>
        </w:rPr>
        <w:t xml:space="preserve"> </w:t>
      </w:r>
      <w:proofErr w:type="spellStart"/>
      <w:r w:rsidRPr="00011744">
        <w:rPr>
          <w:rFonts w:ascii="Verdana" w:hAnsi="Verdana"/>
          <w:sz w:val="22"/>
          <w:szCs w:val="22"/>
          <w:lang w:val="cs-CZ"/>
        </w:rPr>
        <w:t>ŚmierzewskiFreier</w:t>
      </w:r>
      <w:proofErr w:type="spellEnd"/>
      <w:r w:rsidRPr="00011744">
        <w:rPr>
          <w:rFonts w:ascii="Verdana" w:hAnsi="Verdana"/>
          <w:sz w:val="22"/>
          <w:szCs w:val="22"/>
          <w:lang w:val="cs-CZ"/>
        </w:rPr>
        <w:t xml:space="preserve"> Architekt. </w:t>
      </w:r>
      <w:r w:rsidR="00011744" w:rsidRPr="00C822BC">
        <w:rPr>
          <w:rFonts w:ascii="Verdana" w:hAnsi="Verdana"/>
          <w:sz w:val="22"/>
          <w:szCs w:val="22"/>
          <w:lang w:val="pl-PL"/>
        </w:rPr>
        <w:t>Poté</w:t>
      </w:r>
      <w:r w:rsidRPr="00C822BC">
        <w:rPr>
          <w:rFonts w:ascii="Verdana" w:hAnsi="Verdana"/>
          <w:sz w:val="22"/>
          <w:szCs w:val="22"/>
          <w:lang w:val="pl-PL"/>
        </w:rPr>
        <w:t>sepřestěhoval do Polska, kde v roce 1999 spolu s Dariuszem Hermanem založil HS99. V roce 2016 založil Piotr Śmierzewski ANALOG, architektonickou, designovou a urbanistickou</w:t>
      </w:r>
      <w:r w:rsidR="009341FC">
        <w:rPr>
          <w:rFonts w:ascii="Verdana" w:hAnsi="Verdana"/>
          <w:sz w:val="22"/>
          <w:szCs w:val="22"/>
          <w:lang w:val="pl-PL"/>
        </w:rPr>
        <w:t xml:space="preserve"> </w:t>
      </w:r>
      <w:r w:rsidRPr="00C822BC">
        <w:rPr>
          <w:rFonts w:ascii="Verdana" w:hAnsi="Verdana"/>
          <w:sz w:val="22"/>
          <w:szCs w:val="22"/>
          <w:lang w:val="pl-PL"/>
        </w:rPr>
        <w:t xml:space="preserve">kancelář, </w:t>
      </w:r>
      <w:r w:rsidR="009341FC">
        <w:rPr>
          <w:rFonts w:ascii="Verdana" w:hAnsi="Verdana"/>
          <w:sz w:val="22"/>
          <w:szCs w:val="22"/>
          <w:lang w:val="pl-PL"/>
        </w:rPr>
        <w:t>k</w:t>
      </w:r>
      <w:r w:rsidRPr="00C822BC">
        <w:rPr>
          <w:rFonts w:ascii="Verdana" w:hAnsi="Verdana"/>
          <w:sz w:val="22"/>
          <w:szCs w:val="22"/>
          <w:lang w:val="pl-PL"/>
        </w:rPr>
        <w:t>terá</w:t>
      </w:r>
      <w:r w:rsidR="009341FC">
        <w:rPr>
          <w:rFonts w:ascii="Verdana" w:hAnsi="Verdana"/>
          <w:sz w:val="22"/>
          <w:szCs w:val="22"/>
          <w:lang w:val="pl-PL"/>
        </w:rPr>
        <w:t xml:space="preserve"> </w:t>
      </w:r>
      <w:r w:rsidRPr="00C822BC">
        <w:rPr>
          <w:rFonts w:ascii="Verdana" w:hAnsi="Verdana"/>
          <w:sz w:val="22"/>
          <w:szCs w:val="22"/>
          <w:lang w:val="pl-PL"/>
        </w:rPr>
        <w:t>se</w:t>
      </w:r>
      <w:r w:rsidR="009341FC">
        <w:rPr>
          <w:rFonts w:ascii="Verdana" w:hAnsi="Verdana"/>
          <w:sz w:val="22"/>
          <w:szCs w:val="22"/>
          <w:lang w:val="pl-PL"/>
        </w:rPr>
        <w:t xml:space="preserve"> </w:t>
      </w:r>
      <w:r w:rsidRPr="00C822BC">
        <w:rPr>
          <w:rFonts w:ascii="Verdana" w:hAnsi="Verdana"/>
          <w:sz w:val="22"/>
          <w:szCs w:val="22"/>
          <w:lang w:val="pl-PL"/>
        </w:rPr>
        <w:t>snaží</w:t>
      </w:r>
      <w:r w:rsidR="009341FC">
        <w:rPr>
          <w:rFonts w:ascii="Verdana" w:hAnsi="Verdana"/>
          <w:sz w:val="22"/>
          <w:szCs w:val="22"/>
          <w:lang w:val="pl-PL"/>
        </w:rPr>
        <w:t xml:space="preserve"> </w:t>
      </w:r>
      <w:r w:rsidRPr="00C822BC">
        <w:rPr>
          <w:rFonts w:ascii="Verdana" w:hAnsi="Verdana"/>
          <w:sz w:val="22"/>
          <w:szCs w:val="22"/>
          <w:lang w:val="pl-PL"/>
        </w:rPr>
        <w:t>využívat</w:t>
      </w:r>
      <w:r w:rsidR="009341FC">
        <w:rPr>
          <w:rFonts w:ascii="Verdana" w:hAnsi="Verdana"/>
          <w:sz w:val="22"/>
          <w:szCs w:val="22"/>
          <w:lang w:val="pl-PL"/>
        </w:rPr>
        <w:t xml:space="preserve"> </w:t>
      </w:r>
      <w:r w:rsidRPr="00C822BC">
        <w:rPr>
          <w:rFonts w:ascii="Verdana" w:hAnsi="Verdana"/>
          <w:sz w:val="22"/>
          <w:szCs w:val="22"/>
          <w:lang w:val="pl-PL"/>
        </w:rPr>
        <w:t>inovativní typologie a tradiční</w:t>
      </w:r>
      <w:r w:rsidR="009341FC">
        <w:rPr>
          <w:rFonts w:ascii="Verdana" w:hAnsi="Verdana"/>
          <w:sz w:val="22"/>
          <w:szCs w:val="22"/>
          <w:lang w:val="pl-PL"/>
        </w:rPr>
        <w:t xml:space="preserve"> </w:t>
      </w:r>
      <w:r w:rsidRPr="00C822BC">
        <w:rPr>
          <w:rFonts w:ascii="Verdana" w:hAnsi="Verdana"/>
          <w:sz w:val="22"/>
          <w:szCs w:val="22"/>
          <w:lang w:val="pl-PL"/>
        </w:rPr>
        <w:t>stavebnítechniky k vytváření</w:t>
      </w:r>
      <w:r w:rsidR="009341FC">
        <w:rPr>
          <w:rFonts w:ascii="Verdana" w:hAnsi="Verdana"/>
          <w:sz w:val="22"/>
          <w:szCs w:val="22"/>
          <w:lang w:val="pl-PL"/>
        </w:rPr>
        <w:t xml:space="preserve"> </w:t>
      </w:r>
      <w:r w:rsidRPr="00C822BC">
        <w:rPr>
          <w:rFonts w:ascii="Verdana" w:hAnsi="Verdana"/>
          <w:sz w:val="22"/>
          <w:szCs w:val="22"/>
          <w:lang w:val="pl-PL"/>
        </w:rPr>
        <w:t>významotvorné architektury.</w:t>
      </w:r>
    </w:p>
    <w:p w:rsidR="00011744" w:rsidRPr="00C822BC" w:rsidRDefault="00011744" w:rsidP="009341FC">
      <w:p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</w:p>
    <w:p w:rsidR="009341FC" w:rsidRDefault="00E90D01" w:rsidP="009341FC">
      <w:p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C822BC">
        <w:rPr>
          <w:rFonts w:ascii="Verdana" w:hAnsi="Verdana"/>
          <w:sz w:val="22"/>
          <w:szCs w:val="22"/>
          <w:lang w:val="pl-PL"/>
        </w:rPr>
        <w:t>Mezi</w:t>
      </w:r>
      <w:r w:rsidR="009341FC">
        <w:rPr>
          <w:rFonts w:ascii="Verdana" w:hAnsi="Verdana"/>
          <w:sz w:val="22"/>
          <w:szCs w:val="22"/>
          <w:lang w:val="pl-PL"/>
        </w:rPr>
        <w:t xml:space="preserve"> </w:t>
      </w:r>
      <w:r w:rsidRPr="00C822BC">
        <w:rPr>
          <w:rFonts w:ascii="Verdana" w:hAnsi="Verdana"/>
          <w:sz w:val="22"/>
          <w:szCs w:val="22"/>
          <w:lang w:val="pl-PL"/>
        </w:rPr>
        <w:t>jeho</w:t>
      </w:r>
      <w:r w:rsidR="009341FC">
        <w:rPr>
          <w:rFonts w:ascii="Verdana" w:hAnsi="Verdana"/>
          <w:sz w:val="22"/>
          <w:szCs w:val="22"/>
          <w:lang w:val="pl-PL"/>
        </w:rPr>
        <w:t xml:space="preserve"> </w:t>
      </w:r>
      <w:r w:rsidRPr="00C822BC">
        <w:rPr>
          <w:rFonts w:ascii="Verdana" w:hAnsi="Verdana"/>
          <w:sz w:val="22"/>
          <w:szCs w:val="22"/>
          <w:lang w:val="pl-PL"/>
        </w:rPr>
        <w:t>ceněné</w:t>
      </w:r>
      <w:r w:rsidR="009341FC">
        <w:rPr>
          <w:rFonts w:ascii="Verdana" w:hAnsi="Verdana"/>
          <w:sz w:val="22"/>
          <w:szCs w:val="22"/>
          <w:lang w:val="pl-PL"/>
        </w:rPr>
        <w:t xml:space="preserve"> </w:t>
      </w:r>
      <w:r w:rsidRPr="00C822BC">
        <w:rPr>
          <w:rFonts w:ascii="Verdana" w:hAnsi="Verdana"/>
          <w:sz w:val="22"/>
          <w:szCs w:val="22"/>
          <w:lang w:val="pl-PL"/>
        </w:rPr>
        <w:t>stavby</w:t>
      </w:r>
      <w:r w:rsidR="009341FC">
        <w:rPr>
          <w:rFonts w:ascii="Verdana" w:hAnsi="Verdana"/>
          <w:sz w:val="22"/>
          <w:szCs w:val="22"/>
          <w:lang w:val="pl-PL"/>
        </w:rPr>
        <w:t xml:space="preserve"> </w:t>
      </w:r>
      <w:r w:rsidRPr="00C822BC">
        <w:rPr>
          <w:rFonts w:ascii="Verdana" w:hAnsi="Verdana"/>
          <w:sz w:val="22"/>
          <w:szCs w:val="22"/>
          <w:lang w:val="pl-PL"/>
        </w:rPr>
        <w:t>patří</w:t>
      </w:r>
      <w:r w:rsidR="009341FC">
        <w:rPr>
          <w:rFonts w:ascii="Verdana" w:hAnsi="Verdana"/>
          <w:sz w:val="22"/>
          <w:szCs w:val="22"/>
          <w:lang w:val="pl-PL"/>
        </w:rPr>
        <w:t xml:space="preserve"> </w:t>
      </w:r>
      <w:r w:rsidRPr="00C822BC">
        <w:rPr>
          <w:rFonts w:ascii="Verdana" w:hAnsi="Verdana"/>
          <w:b/>
          <w:sz w:val="22"/>
          <w:szCs w:val="22"/>
          <w:lang w:val="pl-PL"/>
        </w:rPr>
        <w:t>Centrum vědy a Univerzitní</w:t>
      </w:r>
      <w:r w:rsidR="009341FC">
        <w:rPr>
          <w:rFonts w:ascii="Verdana" w:hAnsi="Verdana"/>
          <w:b/>
          <w:sz w:val="22"/>
          <w:szCs w:val="22"/>
          <w:lang w:val="pl-PL"/>
        </w:rPr>
        <w:t xml:space="preserve"> </w:t>
      </w:r>
      <w:r w:rsidRPr="00C822BC">
        <w:rPr>
          <w:rFonts w:ascii="Verdana" w:hAnsi="Verdana"/>
          <w:b/>
          <w:sz w:val="22"/>
          <w:szCs w:val="22"/>
          <w:lang w:val="pl-PL"/>
        </w:rPr>
        <w:t>knihovna v Katovicích (Centrum Informacji</w:t>
      </w:r>
      <w:r w:rsidR="009341FC">
        <w:rPr>
          <w:rFonts w:ascii="Verdana" w:hAnsi="Verdana"/>
          <w:b/>
          <w:sz w:val="22"/>
          <w:szCs w:val="22"/>
          <w:lang w:val="pl-PL"/>
        </w:rPr>
        <w:t xml:space="preserve"> </w:t>
      </w:r>
      <w:r w:rsidRPr="00C822BC">
        <w:rPr>
          <w:rFonts w:ascii="Verdana" w:hAnsi="Verdana"/>
          <w:b/>
          <w:sz w:val="22"/>
          <w:szCs w:val="22"/>
          <w:lang w:val="pl-PL"/>
        </w:rPr>
        <w:t>Naukowej i Biblioteka</w:t>
      </w:r>
      <w:r w:rsidR="009341FC">
        <w:rPr>
          <w:rFonts w:ascii="Verdana" w:hAnsi="Verdana"/>
          <w:b/>
          <w:sz w:val="22"/>
          <w:szCs w:val="22"/>
          <w:lang w:val="pl-PL"/>
        </w:rPr>
        <w:t xml:space="preserve"> </w:t>
      </w:r>
      <w:r w:rsidRPr="00C822BC">
        <w:rPr>
          <w:rFonts w:ascii="Verdana" w:hAnsi="Verdana"/>
          <w:b/>
          <w:sz w:val="22"/>
          <w:szCs w:val="22"/>
          <w:lang w:val="pl-PL"/>
        </w:rPr>
        <w:t>Akademicka)</w:t>
      </w:r>
      <w:r w:rsidRPr="00C822BC">
        <w:rPr>
          <w:rFonts w:ascii="Verdana" w:hAnsi="Verdana"/>
          <w:sz w:val="22"/>
          <w:szCs w:val="22"/>
          <w:lang w:val="pl-PL"/>
        </w:rPr>
        <w:t xml:space="preserve">, </w:t>
      </w:r>
    </w:p>
    <w:p w:rsidR="00E90D01" w:rsidRPr="009341FC" w:rsidRDefault="00E90D01" w:rsidP="009341FC">
      <w:p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C822BC">
        <w:rPr>
          <w:rFonts w:ascii="Verdana" w:hAnsi="Verdana"/>
          <w:sz w:val="22"/>
          <w:szCs w:val="22"/>
          <w:lang w:val="pl-PL"/>
        </w:rPr>
        <w:t>jedna z největších a nejmodernějších</w:t>
      </w:r>
      <w:r w:rsidR="009341FC">
        <w:rPr>
          <w:rFonts w:ascii="Verdana" w:hAnsi="Verdana"/>
          <w:sz w:val="22"/>
          <w:szCs w:val="22"/>
          <w:lang w:val="pl-PL"/>
        </w:rPr>
        <w:t xml:space="preserve"> </w:t>
      </w:r>
      <w:r w:rsidRPr="00C822BC">
        <w:rPr>
          <w:rFonts w:ascii="Verdana" w:hAnsi="Verdana"/>
          <w:sz w:val="22"/>
          <w:szCs w:val="22"/>
          <w:lang w:val="pl-PL"/>
        </w:rPr>
        <w:t>knihoven v Polsku. Oranžová</w:t>
      </w:r>
      <w:r w:rsidR="009341FC">
        <w:rPr>
          <w:rFonts w:ascii="Verdana" w:hAnsi="Verdana"/>
          <w:sz w:val="22"/>
          <w:szCs w:val="22"/>
          <w:lang w:val="pl-PL"/>
        </w:rPr>
        <w:t xml:space="preserve"> </w:t>
      </w:r>
      <w:r w:rsidRPr="00C822BC">
        <w:rPr>
          <w:rFonts w:ascii="Verdana" w:hAnsi="Verdana"/>
          <w:sz w:val="22"/>
          <w:szCs w:val="22"/>
          <w:lang w:val="pl-PL"/>
        </w:rPr>
        <w:t>fasáda</w:t>
      </w:r>
      <w:r w:rsidR="009341FC">
        <w:rPr>
          <w:rFonts w:ascii="Verdana" w:hAnsi="Verdana"/>
          <w:sz w:val="22"/>
          <w:szCs w:val="22"/>
          <w:lang w:val="pl-PL"/>
        </w:rPr>
        <w:t xml:space="preserve"> </w:t>
      </w:r>
      <w:r w:rsidR="00011744" w:rsidRPr="00C822BC">
        <w:rPr>
          <w:rFonts w:ascii="Verdana" w:hAnsi="Verdana"/>
          <w:sz w:val="22"/>
          <w:szCs w:val="22"/>
          <w:lang w:val="pl-PL"/>
        </w:rPr>
        <w:t>stavby</w:t>
      </w:r>
      <w:r w:rsidR="009341FC">
        <w:rPr>
          <w:rFonts w:ascii="Verdana" w:hAnsi="Verdana"/>
          <w:sz w:val="22"/>
          <w:szCs w:val="22"/>
          <w:lang w:val="pl-PL"/>
        </w:rPr>
        <w:t xml:space="preserve"> </w:t>
      </w:r>
      <w:r w:rsidRPr="00C822BC">
        <w:rPr>
          <w:rFonts w:ascii="Verdana" w:hAnsi="Verdana"/>
          <w:sz w:val="22"/>
          <w:szCs w:val="22"/>
          <w:lang w:val="pl-PL"/>
        </w:rPr>
        <w:t>odkazuje</w:t>
      </w:r>
      <w:r w:rsidR="009341FC">
        <w:rPr>
          <w:rFonts w:ascii="Verdana" w:hAnsi="Verdana"/>
          <w:sz w:val="22"/>
          <w:szCs w:val="22"/>
          <w:lang w:val="pl-PL"/>
        </w:rPr>
        <w:t xml:space="preserve"> </w:t>
      </w:r>
      <w:r w:rsidRPr="00C822BC">
        <w:rPr>
          <w:rFonts w:ascii="Verdana" w:hAnsi="Verdana"/>
          <w:sz w:val="22"/>
          <w:szCs w:val="22"/>
          <w:lang w:val="pl-PL"/>
        </w:rPr>
        <w:t>svo</w:t>
      </w:r>
      <w:r w:rsidR="00011744" w:rsidRPr="00C822BC">
        <w:rPr>
          <w:rFonts w:ascii="Verdana" w:hAnsi="Verdana"/>
          <w:sz w:val="22"/>
          <w:szCs w:val="22"/>
          <w:lang w:val="pl-PL"/>
        </w:rPr>
        <w:t>jí</w:t>
      </w:r>
      <w:r w:rsidR="009341FC">
        <w:rPr>
          <w:rFonts w:ascii="Verdana" w:hAnsi="Verdana"/>
          <w:sz w:val="22"/>
          <w:szCs w:val="22"/>
          <w:lang w:val="pl-PL"/>
        </w:rPr>
        <w:t xml:space="preserve"> </w:t>
      </w:r>
      <w:r w:rsidRPr="00C822BC">
        <w:rPr>
          <w:rFonts w:ascii="Verdana" w:hAnsi="Verdana"/>
          <w:sz w:val="22"/>
          <w:szCs w:val="22"/>
          <w:lang w:val="pl-PL"/>
        </w:rPr>
        <w:t>barvou k lokální</w:t>
      </w:r>
      <w:r w:rsidR="009341FC">
        <w:rPr>
          <w:rFonts w:ascii="Verdana" w:hAnsi="Verdana"/>
          <w:sz w:val="22"/>
          <w:szCs w:val="22"/>
          <w:lang w:val="pl-PL"/>
        </w:rPr>
        <w:t xml:space="preserve"> </w:t>
      </w:r>
      <w:r w:rsidRPr="00C822BC">
        <w:rPr>
          <w:rFonts w:ascii="Verdana" w:hAnsi="Verdana"/>
          <w:sz w:val="22"/>
          <w:szCs w:val="22"/>
          <w:lang w:val="pl-PL"/>
        </w:rPr>
        <w:t>stavební</w:t>
      </w:r>
      <w:r w:rsidR="009341FC">
        <w:rPr>
          <w:rFonts w:ascii="Verdana" w:hAnsi="Verdana"/>
          <w:sz w:val="22"/>
          <w:szCs w:val="22"/>
          <w:lang w:val="pl-PL"/>
        </w:rPr>
        <w:t xml:space="preserve"> </w:t>
      </w:r>
      <w:r w:rsidRPr="00C822BC">
        <w:rPr>
          <w:rFonts w:ascii="Verdana" w:hAnsi="Verdana"/>
          <w:sz w:val="22"/>
          <w:szCs w:val="22"/>
          <w:lang w:val="pl-PL"/>
        </w:rPr>
        <w:t>tradici</w:t>
      </w:r>
      <w:r w:rsidR="009341FC">
        <w:rPr>
          <w:rFonts w:ascii="Verdana" w:hAnsi="Verdana"/>
          <w:sz w:val="22"/>
          <w:szCs w:val="22"/>
          <w:lang w:val="pl-PL"/>
        </w:rPr>
        <w:t xml:space="preserve"> </w:t>
      </w:r>
      <w:r w:rsidRPr="00C822BC">
        <w:rPr>
          <w:rFonts w:ascii="Verdana" w:hAnsi="Verdana"/>
          <w:sz w:val="22"/>
          <w:szCs w:val="22"/>
          <w:lang w:val="pl-PL"/>
        </w:rPr>
        <w:t>hornických</w:t>
      </w:r>
      <w:r w:rsidR="009341FC">
        <w:rPr>
          <w:rFonts w:ascii="Verdana" w:hAnsi="Verdana"/>
          <w:sz w:val="22"/>
          <w:szCs w:val="22"/>
          <w:lang w:val="pl-PL"/>
        </w:rPr>
        <w:t xml:space="preserve"> </w:t>
      </w:r>
      <w:r w:rsidRPr="00C822BC">
        <w:rPr>
          <w:rFonts w:ascii="Verdana" w:hAnsi="Verdana"/>
          <w:sz w:val="22"/>
          <w:szCs w:val="22"/>
          <w:lang w:val="pl-PL"/>
        </w:rPr>
        <w:t xml:space="preserve">domků a továren, </w:t>
      </w:r>
      <w:r w:rsidR="00011744" w:rsidRPr="00C822BC">
        <w:rPr>
          <w:rFonts w:ascii="Verdana" w:hAnsi="Verdana"/>
          <w:sz w:val="22"/>
          <w:szCs w:val="22"/>
          <w:lang w:val="pl-PL"/>
        </w:rPr>
        <w:t xml:space="preserve">není to </w:t>
      </w:r>
      <w:r w:rsidRPr="00C822BC">
        <w:rPr>
          <w:rFonts w:ascii="Verdana" w:hAnsi="Verdana"/>
          <w:sz w:val="22"/>
          <w:szCs w:val="22"/>
          <w:lang w:val="pl-PL"/>
        </w:rPr>
        <w:t>ovšem</w:t>
      </w:r>
      <w:r w:rsidR="009341FC">
        <w:rPr>
          <w:rFonts w:ascii="Verdana" w:hAnsi="Verdana"/>
          <w:sz w:val="22"/>
          <w:szCs w:val="22"/>
          <w:lang w:val="pl-PL"/>
        </w:rPr>
        <w:t xml:space="preserve"> </w:t>
      </w:r>
      <w:r w:rsidRPr="00C822BC">
        <w:rPr>
          <w:rFonts w:ascii="Verdana" w:hAnsi="Verdana"/>
          <w:sz w:val="22"/>
          <w:szCs w:val="22"/>
          <w:lang w:val="pl-PL"/>
        </w:rPr>
        <w:t>cihla, ale indický</w:t>
      </w:r>
      <w:r w:rsidR="009341FC">
        <w:rPr>
          <w:rFonts w:ascii="Verdana" w:hAnsi="Verdana"/>
          <w:sz w:val="22"/>
          <w:szCs w:val="22"/>
          <w:lang w:val="pl-PL"/>
        </w:rPr>
        <w:t xml:space="preserve"> </w:t>
      </w:r>
      <w:r w:rsidRPr="00C822BC">
        <w:rPr>
          <w:rFonts w:ascii="Verdana" w:hAnsi="Verdana"/>
          <w:sz w:val="22"/>
          <w:szCs w:val="22"/>
          <w:lang w:val="pl-PL"/>
        </w:rPr>
        <w:t>pískovec v netypickém</w:t>
      </w:r>
      <w:r w:rsidR="009341FC">
        <w:rPr>
          <w:rFonts w:ascii="Verdana" w:hAnsi="Verdana"/>
          <w:sz w:val="22"/>
          <w:szCs w:val="22"/>
          <w:lang w:val="pl-PL"/>
        </w:rPr>
        <w:t xml:space="preserve"> </w:t>
      </w:r>
      <w:r w:rsidRPr="00C822BC">
        <w:rPr>
          <w:rFonts w:ascii="Verdana" w:hAnsi="Verdana"/>
          <w:sz w:val="22"/>
          <w:szCs w:val="22"/>
          <w:lang w:val="pl-PL"/>
        </w:rPr>
        <w:t>odstínu. Geometrická struktura a pravidelná</w:t>
      </w:r>
      <w:r w:rsidR="009341FC">
        <w:rPr>
          <w:rFonts w:ascii="Verdana" w:hAnsi="Verdana"/>
          <w:sz w:val="22"/>
          <w:szCs w:val="22"/>
          <w:lang w:val="pl-PL"/>
        </w:rPr>
        <w:t xml:space="preserve"> </w:t>
      </w:r>
      <w:r w:rsidRPr="00C822BC">
        <w:rPr>
          <w:rFonts w:ascii="Verdana" w:hAnsi="Verdana"/>
          <w:sz w:val="22"/>
          <w:szCs w:val="22"/>
          <w:lang w:val="pl-PL"/>
        </w:rPr>
        <w:t>stavba</w:t>
      </w:r>
      <w:r w:rsidR="009341FC">
        <w:rPr>
          <w:rFonts w:ascii="Verdana" w:hAnsi="Verdana"/>
          <w:sz w:val="22"/>
          <w:szCs w:val="22"/>
          <w:lang w:val="pl-PL"/>
        </w:rPr>
        <w:t xml:space="preserve"> </w:t>
      </w:r>
      <w:r w:rsidRPr="00C822BC">
        <w:rPr>
          <w:rFonts w:ascii="Verdana" w:hAnsi="Verdana"/>
          <w:sz w:val="22"/>
          <w:szCs w:val="22"/>
          <w:lang w:val="pl-PL"/>
        </w:rPr>
        <w:t>odkazují k dědictví</w:t>
      </w:r>
      <w:r w:rsidR="009341FC">
        <w:rPr>
          <w:rFonts w:ascii="Verdana" w:hAnsi="Verdana"/>
          <w:sz w:val="22"/>
          <w:szCs w:val="22"/>
          <w:lang w:val="pl-PL"/>
        </w:rPr>
        <w:t xml:space="preserve"> </w:t>
      </w:r>
      <w:r w:rsidRPr="00C822BC">
        <w:rPr>
          <w:rFonts w:ascii="Verdana" w:hAnsi="Verdana"/>
          <w:sz w:val="22"/>
          <w:szCs w:val="22"/>
          <w:lang w:val="pl-PL"/>
        </w:rPr>
        <w:t>katovického</w:t>
      </w:r>
      <w:r w:rsidR="009341FC">
        <w:rPr>
          <w:rFonts w:ascii="Verdana" w:hAnsi="Verdana"/>
          <w:sz w:val="22"/>
          <w:szCs w:val="22"/>
          <w:lang w:val="pl-PL"/>
        </w:rPr>
        <w:t xml:space="preserve"> </w:t>
      </w:r>
      <w:r w:rsidRPr="00C822BC">
        <w:rPr>
          <w:rFonts w:ascii="Verdana" w:hAnsi="Verdana"/>
          <w:sz w:val="22"/>
          <w:szCs w:val="22"/>
          <w:lang w:val="pl-PL"/>
        </w:rPr>
        <w:t>modernismu. Budova</w:t>
      </w:r>
      <w:r w:rsidR="009341FC">
        <w:rPr>
          <w:rFonts w:ascii="Verdana" w:hAnsi="Verdana"/>
          <w:sz w:val="22"/>
          <w:szCs w:val="22"/>
          <w:lang w:val="pl-PL"/>
        </w:rPr>
        <w:t xml:space="preserve"> </w:t>
      </w:r>
      <w:r w:rsidRPr="00C822BC">
        <w:rPr>
          <w:rFonts w:ascii="Verdana" w:hAnsi="Verdana"/>
          <w:sz w:val="22"/>
          <w:szCs w:val="22"/>
          <w:lang w:val="pl-PL"/>
        </w:rPr>
        <w:t>získala</w:t>
      </w:r>
      <w:r w:rsidR="009341FC">
        <w:rPr>
          <w:rFonts w:ascii="Verdana" w:hAnsi="Verdana"/>
          <w:sz w:val="22"/>
          <w:szCs w:val="22"/>
          <w:lang w:val="pl-PL"/>
        </w:rPr>
        <w:t xml:space="preserve"> </w:t>
      </w:r>
      <w:r w:rsidRPr="00C822BC">
        <w:rPr>
          <w:rFonts w:ascii="Verdana" w:hAnsi="Verdana"/>
          <w:sz w:val="22"/>
          <w:szCs w:val="22"/>
          <w:lang w:val="pl-PL"/>
        </w:rPr>
        <w:t>řadu cen, mimo jiné</w:t>
      </w:r>
      <w:r w:rsidR="009341FC">
        <w:rPr>
          <w:rFonts w:ascii="Verdana" w:hAnsi="Verdana"/>
          <w:sz w:val="22"/>
          <w:szCs w:val="22"/>
          <w:lang w:val="pl-PL"/>
        </w:rPr>
        <w:t xml:space="preserve"> </w:t>
      </w:r>
      <w:r w:rsidRPr="00C822BC">
        <w:rPr>
          <w:rFonts w:ascii="Verdana" w:hAnsi="Verdana"/>
          <w:sz w:val="22"/>
          <w:szCs w:val="22"/>
          <w:lang w:val="pl-PL"/>
        </w:rPr>
        <w:t>cenuSdružení</w:t>
      </w:r>
      <w:r w:rsidR="009341FC">
        <w:rPr>
          <w:rFonts w:ascii="Verdana" w:hAnsi="Verdana"/>
          <w:sz w:val="22"/>
          <w:szCs w:val="22"/>
          <w:lang w:val="pl-PL"/>
        </w:rPr>
        <w:t xml:space="preserve"> </w:t>
      </w:r>
      <w:r w:rsidRPr="00C822BC">
        <w:rPr>
          <w:rFonts w:ascii="Verdana" w:hAnsi="Verdana"/>
          <w:sz w:val="22"/>
          <w:szCs w:val="22"/>
          <w:lang w:val="pl-PL"/>
        </w:rPr>
        <w:t>polských</w:t>
      </w:r>
      <w:r w:rsidR="009341FC">
        <w:rPr>
          <w:rFonts w:ascii="Verdana" w:hAnsi="Verdana"/>
          <w:sz w:val="22"/>
          <w:szCs w:val="22"/>
          <w:lang w:val="pl-PL"/>
        </w:rPr>
        <w:t xml:space="preserve"> </w:t>
      </w:r>
      <w:r w:rsidRPr="00C822BC">
        <w:rPr>
          <w:rFonts w:ascii="Verdana" w:hAnsi="Verdana"/>
          <w:sz w:val="22"/>
          <w:szCs w:val="22"/>
          <w:lang w:val="pl-PL"/>
        </w:rPr>
        <w:t>architektů (SARP) za nejlepší</w:t>
      </w:r>
      <w:r w:rsidR="009341FC">
        <w:rPr>
          <w:rFonts w:ascii="Verdana" w:hAnsi="Verdana"/>
          <w:sz w:val="22"/>
          <w:szCs w:val="22"/>
          <w:lang w:val="pl-PL"/>
        </w:rPr>
        <w:t xml:space="preserve"> </w:t>
      </w:r>
      <w:r w:rsidRPr="00C822BC">
        <w:rPr>
          <w:rFonts w:ascii="Verdana" w:hAnsi="Verdana"/>
          <w:sz w:val="22"/>
          <w:szCs w:val="22"/>
          <w:lang w:val="pl-PL"/>
        </w:rPr>
        <w:t>stavbu</w:t>
      </w:r>
      <w:r w:rsidR="009341FC">
        <w:rPr>
          <w:rFonts w:ascii="Verdana" w:hAnsi="Verdana"/>
          <w:sz w:val="22"/>
          <w:szCs w:val="22"/>
          <w:lang w:val="pl-PL"/>
        </w:rPr>
        <w:t xml:space="preserve"> </w:t>
      </w:r>
      <w:r w:rsidRPr="00C822BC">
        <w:rPr>
          <w:rFonts w:ascii="Verdana" w:hAnsi="Verdana"/>
          <w:sz w:val="22"/>
          <w:szCs w:val="22"/>
          <w:lang w:val="pl-PL"/>
        </w:rPr>
        <w:t>postavenou z veřejného</w:t>
      </w:r>
      <w:r w:rsidR="009341FC">
        <w:rPr>
          <w:rFonts w:ascii="Verdana" w:hAnsi="Verdana"/>
          <w:sz w:val="22"/>
          <w:szCs w:val="22"/>
          <w:lang w:val="pl-PL"/>
        </w:rPr>
        <w:t xml:space="preserve"> </w:t>
      </w:r>
      <w:r w:rsidRPr="00C822BC">
        <w:rPr>
          <w:rFonts w:ascii="Verdana" w:hAnsi="Verdana"/>
          <w:sz w:val="22"/>
          <w:szCs w:val="22"/>
          <w:lang w:val="pl-PL"/>
        </w:rPr>
        <w:t xml:space="preserve">rozpočtu. </w:t>
      </w:r>
    </w:p>
    <w:p w:rsidR="005F1E21" w:rsidRPr="00343A70" w:rsidRDefault="002C0321" w:rsidP="00EA2C1D">
      <w:pPr>
        <w:spacing w:before="120" w:line="276" w:lineRule="auto"/>
        <w:jc w:val="both"/>
        <w:rPr>
          <w:rFonts w:ascii="Georgia" w:hAnsi="Georgia"/>
          <w:b/>
          <w:noProof/>
          <w:sz w:val="21"/>
          <w:szCs w:val="21"/>
          <w:lang w:val="cs-CZ"/>
        </w:rPr>
      </w:pPr>
      <w:r w:rsidRPr="00343A70">
        <w:rPr>
          <w:rFonts w:ascii="Georgia" w:hAnsi="Georgia"/>
          <w:b/>
          <w:noProof/>
          <w:sz w:val="21"/>
          <w:szCs w:val="21"/>
          <w:highlight w:val="lightGray"/>
          <w:lang w:val="cs-CZ"/>
        </w:rPr>
        <w:t>Kontakty</w:t>
      </w:r>
    </w:p>
    <w:p w:rsidR="002557EE" w:rsidRDefault="002557EE" w:rsidP="00EA2C1D">
      <w:pPr>
        <w:pStyle w:val="Bezmezer"/>
        <w:spacing w:line="276" w:lineRule="auto"/>
        <w:rPr>
          <w:rFonts w:ascii="Georgia" w:hAnsi="Georgia"/>
          <w:b/>
          <w:noProof/>
          <w:sz w:val="21"/>
          <w:szCs w:val="21"/>
          <w:lang w:val="cs-CZ"/>
        </w:rPr>
      </w:pPr>
    </w:p>
    <w:p w:rsidR="00521E4B" w:rsidRPr="00521E4B" w:rsidRDefault="00521E4B" w:rsidP="00EA2C1D">
      <w:pPr>
        <w:pStyle w:val="Bezmezer"/>
        <w:spacing w:line="276" w:lineRule="auto"/>
        <w:rPr>
          <w:rFonts w:ascii="Georgia" w:hAnsi="Georgia"/>
          <w:b/>
          <w:noProof/>
          <w:sz w:val="21"/>
          <w:szCs w:val="21"/>
          <w:lang w:val="cs-CZ"/>
        </w:rPr>
      </w:pPr>
      <w:r w:rsidRPr="00521E4B">
        <w:rPr>
          <w:rFonts w:ascii="Georgia" w:hAnsi="Georgia"/>
          <w:b/>
          <w:noProof/>
          <w:sz w:val="21"/>
          <w:szCs w:val="21"/>
          <w:lang w:val="cs-CZ"/>
        </w:rPr>
        <w:t>Polský institut v Praze</w:t>
      </w:r>
    </w:p>
    <w:p w:rsidR="00521E4B" w:rsidRPr="00521E4B" w:rsidRDefault="002557EE" w:rsidP="00EA2C1D">
      <w:pPr>
        <w:pStyle w:val="Bezmezer"/>
        <w:spacing w:line="276" w:lineRule="auto"/>
        <w:rPr>
          <w:rFonts w:ascii="Georgia" w:hAnsi="Georgia"/>
          <w:b/>
          <w:noProof/>
          <w:sz w:val="21"/>
          <w:szCs w:val="21"/>
          <w:lang w:val="cs-CZ"/>
        </w:rPr>
      </w:pPr>
      <w:r>
        <w:rPr>
          <w:rFonts w:ascii="Georgia" w:hAnsi="Georgia"/>
          <w:b/>
          <w:noProof/>
          <w:sz w:val="21"/>
          <w:szCs w:val="21"/>
          <w:lang w:val="cs-CZ"/>
        </w:rPr>
        <w:t xml:space="preserve">Malé náměstí 1  (vchod z Karlovy ulice 27), </w:t>
      </w:r>
      <w:r w:rsidR="00521E4B" w:rsidRPr="00521E4B">
        <w:rPr>
          <w:rFonts w:ascii="Georgia" w:hAnsi="Georgia"/>
          <w:b/>
          <w:noProof/>
          <w:sz w:val="21"/>
          <w:szCs w:val="21"/>
          <w:lang w:val="cs-CZ"/>
        </w:rPr>
        <w:t>Praha 1</w:t>
      </w:r>
    </w:p>
    <w:p w:rsidR="002557EE" w:rsidRPr="00521E4B" w:rsidRDefault="00B96B45" w:rsidP="00EA2C1D">
      <w:pPr>
        <w:pStyle w:val="Bezmezer"/>
        <w:spacing w:line="276" w:lineRule="auto"/>
        <w:rPr>
          <w:rFonts w:ascii="Georgia" w:hAnsi="Georgia"/>
          <w:b/>
          <w:noProof/>
          <w:sz w:val="21"/>
          <w:szCs w:val="21"/>
          <w:lang w:val="cs-CZ"/>
        </w:rPr>
      </w:pPr>
      <w:hyperlink r:id="rId6" w:history="1">
        <w:r w:rsidR="002557EE" w:rsidRPr="00521E4B">
          <w:rPr>
            <w:rStyle w:val="Hypertextovodkaz"/>
            <w:rFonts w:ascii="Georgia" w:hAnsi="Georgia"/>
            <w:b/>
            <w:noProof/>
            <w:sz w:val="21"/>
            <w:szCs w:val="21"/>
            <w:lang w:val="cs-CZ"/>
          </w:rPr>
          <w:t>http://www.polskyinstitut.cz/</w:t>
        </w:r>
      </w:hyperlink>
    </w:p>
    <w:p w:rsidR="002557EE" w:rsidRDefault="002557EE" w:rsidP="00EA2C1D">
      <w:pPr>
        <w:pStyle w:val="Bezmezer"/>
        <w:spacing w:line="276" w:lineRule="auto"/>
        <w:rPr>
          <w:rFonts w:ascii="Georgia" w:hAnsi="Georgia"/>
          <w:b/>
          <w:noProof/>
          <w:sz w:val="21"/>
          <w:szCs w:val="21"/>
          <w:lang w:val="cs-CZ"/>
        </w:rPr>
      </w:pPr>
    </w:p>
    <w:p w:rsidR="00E90D01" w:rsidRDefault="002C0321" w:rsidP="00EA2C1D">
      <w:pPr>
        <w:pStyle w:val="Bezmezer"/>
        <w:spacing w:line="276" w:lineRule="auto"/>
        <w:rPr>
          <w:rFonts w:ascii="Georgia" w:hAnsi="Georgia" w:cs="Verdana"/>
          <w:bCs/>
          <w:noProof/>
          <w:sz w:val="21"/>
          <w:szCs w:val="21"/>
          <w:lang w:val="cs-CZ"/>
        </w:rPr>
      </w:pPr>
      <w:r w:rsidRPr="00343A70">
        <w:rPr>
          <w:rFonts w:ascii="Georgia" w:eastAsia="Times New Roman" w:hAnsi="Georgia"/>
          <w:b/>
          <w:noProof/>
          <w:color w:val="222222"/>
          <w:sz w:val="21"/>
          <w:szCs w:val="21"/>
          <w:lang w:val="cs-CZ" w:eastAsia="sk-SK"/>
        </w:rPr>
        <w:t>Mediální zastoupení pro ČR:</w:t>
      </w:r>
      <w:r w:rsidRPr="00343A70">
        <w:rPr>
          <w:rFonts w:ascii="Georgia" w:eastAsia="Times New Roman" w:hAnsi="Georgia"/>
          <w:noProof/>
          <w:color w:val="222222"/>
          <w:sz w:val="21"/>
          <w:szCs w:val="21"/>
          <w:lang w:val="cs-CZ" w:eastAsia="sk-SK"/>
        </w:rPr>
        <w:br/>
      </w:r>
      <w:r w:rsidRPr="00343A70">
        <w:rPr>
          <w:rFonts w:ascii="Georgia" w:hAnsi="Georgia" w:cs="Verdana"/>
          <w:bCs/>
          <w:noProof/>
          <w:sz w:val="21"/>
          <w:szCs w:val="21"/>
          <w:lang w:val="cs-CZ"/>
        </w:rPr>
        <w:t>2media.cz s.r.o., Pařížská 13, Praha 1</w:t>
      </w:r>
    </w:p>
    <w:p w:rsidR="002C0321" w:rsidRPr="00E90D01" w:rsidRDefault="00E90D01" w:rsidP="00EA2C1D">
      <w:pPr>
        <w:pStyle w:val="Bezmezer"/>
        <w:spacing w:line="276" w:lineRule="auto"/>
        <w:rPr>
          <w:rStyle w:val="Hypertextovodkaz"/>
          <w:rFonts w:ascii="Georgia" w:eastAsia="Times New Roman" w:hAnsi="Georgia"/>
          <w:b/>
          <w:noProof/>
          <w:color w:val="222222"/>
          <w:sz w:val="21"/>
          <w:szCs w:val="21"/>
          <w:u w:val="none"/>
          <w:lang w:val="cs-CZ" w:eastAsia="sk-SK"/>
        </w:rPr>
      </w:pPr>
      <w:r>
        <w:rPr>
          <w:rFonts w:ascii="Georgia" w:hAnsi="Georgia" w:cs="Verdana"/>
          <w:bCs/>
          <w:noProof/>
          <w:sz w:val="21"/>
          <w:szCs w:val="21"/>
          <w:lang w:val="cs-CZ"/>
        </w:rPr>
        <w:lastRenderedPageBreak/>
        <w:t xml:space="preserve">Michaela Rozšafná – </w:t>
      </w:r>
      <w:hyperlink r:id="rId7" w:history="1">
        <w:r w:rsidRPr="00CF256D">
          <w:rPr>
            <w:rStyle w:val="Hypertextovodkaz"/>
            <w:rFonts w:ascii="Georgia" w:hAnsi="Georgia" w:cs="Verdana"/>
            <w:bCs/>
            <w:noProof/>
            <w:sz w:val="21"/>
            <w:szCs w:val="21"/>
            <w:lang w:val="cs-CZ"/>
          </w:rPr>
          <w:t>michaela@2media.cz</w:t>
        </w:r>
      </w:hyperlink>
      <w:r>
        <w:rPr>
          <w:rFonts w:ascii="Georgia" w:hAnsi="Georgia" w:cs="Verdana"/>
          <w:bCs/>
          <w:noProof/>
          <w:sz w:val="21"/>
          <w:szCs w:val="21"/>
          <w:lang w:val="cs-CZ"/>
        </w:rPr>
        <w:t xml:space="preserve"> 736 182 981</w:t>
      </w:r>
      <w:r w:rsidR="002C0321" w:rsidRPr="00343A70">
        <w:rPr>
          <w:rFonts w:ascii="Georgia" w:eastAsia="MingLiU" w:hAnsi="Georgia" w:cs="MingLiU"/>
          <w:bCs/>
          <w:noProof/>
          <w:sz w:val="21"/>
          <w:szCs w:val="21"/>
          <w:lang w:val="cs-CZ"/>
        </w:rPr>
        <w:br/>
      </w:r>
      <w:hyperlink r:id="rId8" w:history="1">
        <w:r w:rsidR="002C0321" w:rsidRPr="00343A70">
          <w:rPr>
            <w:rStyle w:val="Hypertextovodkaz"/>
            <w:rFonts w:ascii="Georgia" w:hAnsi="Georgia" w:cs="Verdana"/>
            <w:bCs/>
            <w:noProof/>
            <w:sz w:val="21"/>
            <w:szCs w:val="21"/>
            <w:lang w:val="cs-CZ"/>
          </w:rPr>
          <w:t>www.2media.cz</w:t>
        </w:r>
      </w:hyperlink>
    </w:p>
    <w:p w:rsidR="002C0321" w:rsidRPr="00343A70" w:rsidRDefault="00B96B45" w:rsidP="00EA2C1D">
      <w:pPr>
        <w:pStyle w:val="Bezmezer"/>
        <w:spacing w:line="276" w:lineRule="auto"/>
        <w:rPr>
          <w:rFonts w:ascii="Georgia" w:hAnsi="Georgia" w:cs="Verdana"/>
          <w:bCs/>
          <w:noProof/>
          <w:sz w:val="21"/>
          <w:szCs w:val="21"/>
          <w:lang w:val="cs-CZ"/>
        </w:rPr>
      </w:pPr>
      <w:hyperlink r:id="rId9" w:history="1">
        <w:r w:rsidR="002C0321" w:rsidRPr="00343A70">
          <w:rPr>
            <w:rStyle w:val="Hypertextovodkaz"/>
            <w:rFonts w:ascii="Georgia" w:hAnsi="Georgia" w:cs="Verdana"/>
            <w:bCs/>
            <w:noProof/>
            <w:sz w:val="21"/>
            <w:szCs w:val="21"/>
            <w:lang w:val="cs-CZ"/>
          </w:rPr>
          <w:t>Facebook 2media.cz</w:t>
        </w:r>
      </w:hyperlink>
    </w:p>
    <w:p w:rsidR="002C0321" w:rsidRPr="00343A70" w:rsidRDefault="00B96B45" w:rsidP="00EA2C1D">
      <w:pPr>
        <w:pStyle w:val="Bezmezer"/>
        <w:spacing w:line="276" w:lineRule="auto"/>
        <w:rPr>
          <w:rFonts w:ascii="Georgia" w:hAnsi="Georgia" w:cs="Verdana"/>
          <w:bCs/>
          <w:noProof/>
          <w:sz w:val="21"/>
          <w:szCs w:val="21"/>
          <w:lang w:val="cs-CZ"/>
        </w:rPr>
      </w:pPr>
      <w:hyperlink r:id="rId10" w:history="1">
        <w:r w:rsidR="002C0321" w:rsidRPr="00343A70">
          <w:rPr>
            <w:rStyle w:val="Hypertextovodkaz"/>
            <w:rFonts w:ascii="Georgia" w:hAnsi="Georgia" w:cs="Verdana"/>
            <w:bCs/>
            <w:noProof/>
            <w:sz w:val="21"/>
            <w:szCs w:val="21"/>
            <w:lang w:val="cs-CZ"/>
          </w:rPr>
          <w:t>Instagram 2media.cz</w:t>
        </w:r>
      </w:hyperlink>
    </w:p>
    <w:sectPr w:rsidR="002C0321" w:rsidRPr="00343A70" w:rsidSect="00AC2EC6">
      <w:pgSz w:w="11900" w:h="16840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9E083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hyphenationZone w:val="425"/>
  <w:characterSpacingControl w:val="doNotCompress"/>
  <w:compat/>
  <w:rsids>
    <w:rsidRoot w:val="002C0321"/>
    <w:rsid w:val="00011210"/>
    <w:rsid w:val="00011744"/>
    <w:rsid w:val="00031304"/>
    <w:rsid w:val="000F1704"/>
    <w:rsid w:val="00102350"/>
    <w:rsid w:val="00171998"/>
    <w:rsid w:val="001C75A3"/>
    <w:rsid w:val="002009F5"/>
    <w:rsid w:val="0020319F"/>
    <w:rsid w:val="0021078B"/>
    <w:rsid w:val="002557EE"/>
    <w:rsid w:val="002742CF"/>
    <w:rsid w:val="00291D3B"/>
    <w:rsid w:val="002C0321"/>
    <w:rsid w:val="002F6F5F"/>
    <w:rsid w:val="00343A70"/>
    <w:rsid w:val="00344058"/>
    <w:rsid w:val="003C0BAB"/>
    <w:rsid w:val="003D6F2F"/>
    <w:rsid w:val="003F57FC"/>
    <w:rsid w:val="00416745"/>
    <w:rsid w:val="00460304"/>
    <w:rsid w:val="004C2000"/>
    <w:rsid w:val="00504D2A"/>
    <w:rsid w:val="00521E4B"/>
    <w:rsid w:val="00570B1F"/>
    <w:rsid w:val="00580295"/>
    <w:rsid w:val="005914A7"/>
    <w:rsid w:val="005A4646"/>
    <w:rsid w:val="005C3ECA"/>
    <w:rsid w:val="005F1E21"/>
    <w:rsid w:val="00602663"/>
    <w:rsid w:val="00606773"/>
    <w:rsid w:val="00656C49"/>
    <w:rsid w:val="00662494"/>
    <w:rsid w:val="006A0378"/>
    <w:rsid w:val="006A4D88"/>
    <w:rsid w:val="006B0B6B"/>
    <w:rsid w:val="006B2D2A"/>
    <w:rsid w:val="00762E64"/>
    <w:rsid w:val="00794DC8"/>
    <w:rsid w:val="007D179E"/>
    <w:rsid w:val="007D3E72"/>
    <w:rsid w:val="007F3D76"/>
    <w:rsid w:val="00813CF1"/>
    <w:rsid w:val="00861618"/>
    <w:rsid w:val="0089252D"/>
    <w:rsid w:val="008B3AAA"/>
    <w:rsid w:val="008C0737"/>
    <w:rsid w:val="008F1C73"/>
    <w:rsid w:val="009341FC"/>
    <w:rsid w:val="009435E2"/>
    <w:rsid w:val="009660A4"/>
    <w:rsid w:val="009723CC"/>
    <w:rsid w:val="00985DA2"/>
    <w:rsid w:val="00A0546F"/>
    <w:rsid w:val="00A213FF"/>
    <w:rsid w:val="00A334D6"/>
    <w:rsid w:val="00A514FA"/>
    <w:rsid w:val="00AA666F"/>
    <w:rsid w:val="00AB188B"/>
    <w:rsid w:val="00AC2EC6"/>
    <w:rsid w:val="00AD7723"/>
    <w:rsid w:val="00AF6348"/>
    <w:rsid w:val="00AF667F"/>
    <w:rsid w:val="00B12271"/>
    <w:rsid w:val="00B16581"/>
    <w:rsid w:val="00B2653B"/>
    <w:rsid w:val="00B7591F"/>
    <w:rsid w:val="00B80588"/>
    <w:rsid w:val="00B96B45"/>
    <w:rsid w:val="00BC26F2"/>
    <w:rsid w:val="00BE6270"/>
    <w:rsid w:val="00C14473"/>
    <w:rsid w:val="00C16185"/>
    <w:rsid w:val="00C33D9F"/>
    <w:rsid w:val="00C42414"/>
    <w:rsid w:val="00C822BC"/>
    <w:rsid w:val="00CF6ABC"/>
    <w:rsid w:val="00D05586"/>
    <w:rsid w:val="00D05A8D"/>
    <w:rsid w:val="00D33D7C"/>
    <w:rsid w:val="00D83AD9"/>
    <w:rsid w:val="00DF4163"/>
    <w:rsid w:val="00E068EF"/>
    <w:rsid w:val="00E774CF"/>
    <w:rsid w:val="00E90592"/>
    <w:rsid w:val="00E90D01"/>
    <w:rsid w:val="00EA0CFD"/>
    <w:rsid w:val="00EA2C1D"/>
    <w:rsid w:val="00ED6010"/>
    <w:rsid w:val="00ED767A"/>
    <w:rsid w:val="00EF0CDC"/>
    <w:rsid w:val="00EF2CC4"/>
    <w:rsid w:val="00F12BD9"/>
    <w:rsid w:val="00F17BE9"/>
    <w:rsid w:val="00F21E4F"/>
    <w:rsid w:val="00F336AC"/>
    <w:rsid w:val="00F579BD"/>
    <w:rsid w:val="00F806CE"/>
    <w:rsid w:val="00F80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65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C0321"/>
    <w:rPr>
      <w:color w:val="0000FF"/>
      <w:u w:val="single"/>
    </w:rPr>
  </w:style>
  <w:style w:type="paragraph" w:styleId="Bezmezer">
    <w:name w:val="No Spacing"/>
    <w:uiPriority w:val="1"/>
    <w:qFormat/>
    <w:rsid w:val="002C0321"/>
    <w:rPr>
      <w:rFonts w:ascii="Calibri" w:eastAsia="Calibri" w:hAnsi="Calibri" w:cs="Times New Roman"/>
      <w:sz w:val="22"/>
      <w:szCs w:val="22"/>
      <w:lang w:val="ru-RU"/>
    </w:rPr>
  </w:style>
  <w:style w:type="character" w:customStyle="1" w:styleId="cizojazycne">
    <w:name w:val="cizojazycne"/>
    <w:basedOn w:val="Standardnpsmoodstavce"/>
    <w:rsid w:val="002C0321"/>
  </w:style>
  <w:style w:type="character" w:styleId="Odkaznakoment">
    <w:name w:val="annotation reference"/>
    <w:basedOn w:val="Standardnpsmoodstavce"/>
    <w:uiPriority w:val="99"/>
    <w:semiHidden/>
    <w:unhideWhenUsed/>
    <w:rsid w:val="00031304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130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130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1304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130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1304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304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media.cz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michaela@2media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lskyinstitut.cz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2media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2medi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461A305-19F3-4E64-B9D2-7BB7A121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408</Words>
  <Characters>2409</Characters>
  <Application>Microsoft Office Word</Application>
  <DocSecurity>0</DocSecurity>
  <Lines>20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Michaela Rozšafná</cp:lastModifiedBy>
  <cp:revision>33</cp:revision>
  <dcterms:created xsi:type="dcterms:W3CDTF">2017-11-10T15:23:00Z</dcterms:created>
  <dcterms:modified xsi:type="dcterms:W3CDTF">2017-11-23T09:12:00Z</dcterms:modified>
</cp:coreProperties>
</file>