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83EE" w14:textId="77777777" w:rsidR="00A460A4" w:rsidRPr="00046194" w:rsidRDefault="00667B8E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  <w:r w:rsidRPr="00046194">
        <w:rPr>
          <w:rFonts w:ascii="Umprum" w:eastAsia="Umprum" w:hAnsi="Umprum" w:cs="Umprum"/>
          <w:noProof/>
          <w:sz w:val="20"/>
          <w:szCs w:val="20"/>
        </w:rPr>
        <w:drawing>
          <wp:inline distT="0" distB="0" distL="0" distR="0" wp14:anchorId="50CA51B9" wp14:editId="7CAE115A">
            <wp:extent cx="4362450" cy="638175"/>
            <wp:effectExtent l="0" t="0" r="0" b="0"/>
            <wp:docPr id="1073741825" name="officeArt object" descr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image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5B91D8C" w14:textId="77777777" w:rsidR="00A460A4" w:rsidRPr="00046194" w:rsidRDefault="00A460A4">
      <w:pPr>
        <w:spacing w:after="0" w:line="240" w:lineRule="auto"/>
        <w:jc w:val="both"/>
        <w:rPr>
          <w:rFonts w:ascii="Umprum" w:eastAsia="Umprum" w:hAnsi="Umprum" w:cs="Umprum"/>
          <w:sz w:val="20"/>
          <w:szCs w:val="20"/>
        </w:rPr>
      </w:pPr>
    </w:p>
    <w:p w14:paraId="69AF66C3" w14:textId="77777777" w:rsidR="00A460A4" w:rsidRPr="00046194" w:rsidRDefault="00667B8E">
      <w:pPr>
        <w:spacing w:after="120"/>
        <w:jc w:val="both"/>
        <w:rPr>
          <w:rFonts w:ascii="Umprum" w:eastAsia="Umprum" w:hAnsi="Umprum" w:cs="Umprum"/>
          <w:sz w:val="20"/>
          <w:szCs w:val="20"/>
        </w:rPr>
      </w:pPr>
      <w:r w:rsidRPr="00046194">
        <w:rPr>
          <w:rFonts w:ascii="Umprum" w:eastAsia="Umprum" w:hAnsi="Umprum" w:cs="Umprum"/>
          <w:sz w:val="20"/>
          <w:szCs w:val="20"/>
        </w:rPr>
        <w:t>TISKOVÁ ZPRÁVA</w:t>
      </w:r>
    </w:p>
    <w:p w14:paraId="1B3E0899" w14:textId="77777777" w:rsidR="00AD3156" w:rsidRPr="00FA02AE" w:rsidRDefault="00667B8E" w:rsidP="00AD3156">
      <w:pPr>
        <w:spacing w:before="100" w:beforeAutospacing="1" w:after="100" w:afterAutospacing="1" w:line="240" w:lineRule="auto"/>
        <w:outlineLvl w:val="0"/>
        <w:rPr>
          <w:rFonts w:ascii="Umprum" w:eastAsia="Times New Roman" w:hAnsi="Umprum" w:cs="Times New Roman"/>
          <w:b/>
          <w:bCs/>
          <w:sz w:val="18"/>
          <w:szCs w:val="18"/>
        </w:rPr>
      </w:pPr>
      <w:r w:rsidRPr="00046194">
        <w:rPr>
          <w:rFonts w:ascii="Umprum" w:eastAsia="Umprum" w:hAnsi="Umprum" w:cs="Umprum"/>
          <w:b/>
          <w:bCs/>
          <w:sz w:val="24"/>
          <w:szCs w:val="24"/>
        </w:rPr>
        <w:br/>
      </w:r>
      <w:proofErr w:type="spellStart"/>
      <w:r w:rsidR="00AD3156" w:rsidRPr="003C5491">
        <w:rPr>
          <w:rFonts w:ascii="Umprum" w:eastAsia="Times New Roman" w:hAnsi="Umprum" w:cs="Times New Roman"/>
          <w:b/>
          <w:bCs/>
          <w:kern w:val="36"/>
          <w:sz w:val="48"/>
          <w:szCs w:val="48"/>
        </w:rPr>
        <w:t>Transparency</w:t>
      </w:r>
      <w:proofErr w:type="spellEnd"/>
      <w:r w:rsidR="00AD3156">
        <w:rPr>
          <w:rFonts w:ascii="Umprum" w:eastAsia="Times New Roman" w:hAnsi="Umprum" w:cs="Times New Roman"/>
          <w:b/>
          <w:bCs/>
          <w:kern w:val="36"/>
          <w:sz w:val="48"/>
          <w:szCs w:val="48"/>
        </w:rPr>
        <w:br/>
      </w:r>
      <w:r w:rsidR="00AD3156" w:rsidRPr="00FA02AE">
        <w:rPr>
          <w:rFonts w:ascii="Umprum" w:eastAsia="Times New Roman" w:hAnsi="Umprum" w:cs="Times New Roman"/>
          <w:b/>
          <w:bCs/>
          <w:sz w:val="18"/>
          <w:szCs w:val="18"/>
        </w:rPr>
        <w:t>Průřez tvorbou Ateliéru skla UMPRUM</w:t>
      </w:r>
    </w:p>
    <w:p w14:paraId="35DC8802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</w:p>
    <w:p w14:paraId="685A97EE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  <w:proofErr w:type="gramStart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5. 4.- 13</w:t>
      </w:r>
      <w:proofErr w:type="gramEnd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. 5. 2023</w:t>
      </w:r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br/>
        <w:t>vernisáž: 4. 4. 2023 od 18 hodin</w:t>
      </w:r>
    </w:p>
    <w:p w14:paraId="7683722E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</w:p>
    <w:p w14:paraId="2BC03E0E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Galerie UM, UMPRUM, nám. Jana Palacha 80, Praha 1</w:t>
      </w:r>
    </w:p>
    <w:p w14:paraId="091975EE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</w:p>
    <w:p w14:paraId="30CDF2F2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Doprovodný program:</w:t>
      </w:r>
    </w:p>
    <w:p w14:paraId="67EDEC54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sz w:val="18"/>
          <w:szCs w:val="18"/>
        </w:rPr>
      </w:pPr>
      <w:r w:rsidRPr="00FA02AE">
        <w:rPr>
          <w:rFonts w:ascii="Umprum" w:eastAsia="Times New Roman" w:hAnsi="Umprum" w:cs="Times New Roman"/>
          <w:sz w:val="18"/>
          <w:szCs w:val="18"/>
        </w:rPr>
        <w:t xml:space="preserve">6. 4. 2023, 16-18 hodin – individuální konzultace pro uchazeče o studium v Ateliéru skla, (rezervace - </w:t>
      </w:r>
      <w:hyperlink r:id="rId7" w:tgtFrame="blank" w:history="1">
        <w:r w:rsidRPr="00FA02AE">
          <w:rPr>
            <w:rStyle w:val="Hypertextovodkaz"/>
            <w:rFonts w:ascii="Umprum" w:hAnsi="Umprum"/>
            <w:sz w:val="18"/>
            <w:szCs w:val="18"/>
          </w:rPr>
          <w:t>https://1url.cz/YrcS5</w:t>
        </w:r>
      </w:hyperlink>
      <w:r w:rsidRPr="00FA02AE">
        <w:rPr>
          <w:sz w:val="18"/>
          <w:szCs w:val="18"/>
        </w:rPr>
        <w:t xml:space="preserve"> </w:t>
      </w:r>
      <w:r w:rsidRPr="00FA02AE">
        <w:rPr>
          <w:rFonts w:ascii="Umprum" w:eastAsia="Times New Roman" w:hAnsi="Umprum" w:cs="Times New Roman"/>
          <w:sz w:val="18"/>
          <w:szCs w:val="18"/>
        </w:rPr>
        <w:t>)</w:t>
      </w:r>
    </w:p>
    <w:p w14:paraId="2D90381F" w14:textId="2D34A7C6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sz w:val="18"/>
          <w:szCs w:val="18"/>
        </w:rPr>
      </w:pPr>
      <w:r w:rsidRPr="00FA02AE">
        <w:rPr>
          <w:rFonts w:ascii="Umprum" w:eastAsia="Times New Roman" w:hAnsi="Umprum" w:cs="Times New Roman"/>
          <w:sz w:val="18"/>
          <w:szCs w:val="18"/>
        </w:rPr>
        <w:br/>
        <w:t>4. 5. od 18 hodin – komentovaná prohlídka výstavy</w:t>
      </w:r>
      <w:r w:rsidRPr="00FA02AE">
        <w:rPr>
          <w:rFonts w:ascii="Umprum" w:eastAsia="Times New Roman" w:hAnsi="Umprum" w:cs="Times New Roman"/>
          <w:sz w:val="18"/>
          <w:szCs w:val="18"/>
        </w:rPr>
        <w:br/>
        <w:t>13. 5. od 15 hodin – komentovaná prohlídka výstavy</w:t>
      </w:r>
    </w:p>
    <w:p w14:paraId="5815157E" w14:textId="77777777" w:rsidR="00C47431" w:rsidRPr="00D55117" w:rsidRDefault="00C47431" w:rsidP="00AD3156">
      <w:pPr>
        <w:spacing w:after="0" w:line="240" w:lineRule="auto"/>
        <w:rPr>
          <w:rFonts w:ascii="Umprum" w:eastAsia="Times New Roman" w:hAnsi="Umprum" w:cs="Times New Roman"/>
          <w:sz w:val="24"/>
          <w:szCs w:val="24"/>
        </w:rPr>
      </w:pPr>
    </w:p>
    <w:p w14:paraId="10C5BC6E" w14:textId="133296E6" w:rsidR="00AD3156" w:rsidRDefault="00AD3156" w:rsidP="00AD3156">
      <w:pPr>
        <w:spacing w:after="0" w:line="240" w:lineRule="auto"/>
        <w:rPr>
          <w:rFonts w:ascii="Umprum" w:eastAsia="Times New Roman" w:hAnsi="Umprum" w:cs="Times New Roman"/>
          <w:sz w:val="24"/>
          <w:szCs w:val="24"/>
        </w:rPr>
      </w:pPr>
      <w:r w:rsidRPr="00D55117">
        <w:rPr>
          <w:rFonts w:ascii="Umprum" w:eastAsia="Times New Roman" w:hAnsi="Umprum" w:cs="Times New Roman"/>
          <w:sz w:val="24"/>
          <w:szCs w:val="24"/>
        </w:rPr>
        <w:br/>
      </w:r>
    </w:p>
    <w:p w14:paraId="16D3BD6A" w14:textId="4059CA44" w:rsidR="00DA75E1" w:rsidRPr="00D55117" w:rsidRDefault="00DA75E1" w:rsidP="00AD3156">
      <w:pPr>
        <w:spacing w:after="0" w:line="240" w:lineRule="auto"/>
        <w:rPr>
          <w:rFonts w:ascii="Umprum" w:eastAsia="Times New Roman" w:hAnsi="Umprum" w:cs="Times New Roman"/>
          <w:sz w:val="24"/>
          <w:szCs w:val="24"/>
        </w:rPr>
      </w:pPr>
      <w:r>
        <w:rPr>
          <w:rFonts w:ascii="Umprum" w:eastAsia="Times New Roman" w:hAnsi="Umprum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70AFFE8" wp14:editId="13F26177">
            <wp:extent cx="1470824" cy="20593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667" cy="207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eastAsia="Times New Roman" w:hAnsi="Umprum" w:cs="Times New Roman"/>
          <w:sz w:val="24"/>
          <w:szCs w:val="24"/>
        </w:rPr>
        <w:t xml:space="preserve">  </w:t>
      </w:r>
      <w:r>
        <w:rPr>
          <w:rFonts w:ascii="Umprum" w:eastAsia="Times New Roman" w:hAnsi="Umprum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89B1452" wp14:editId="6FE8BF8B">
            <wp:extent cx="3076575" cy="2051157"/>
            <wp:effectExtent l="0" t="0" r="0" b="6350"/>
            <wp:docPr id="2" name="Obrázek 2" descr="Obsah obrázku bíl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ílé&#10;&#10;Popis byl vytvořen automaticky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0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Umprum" w:eastAsia="Times New Roman" w:hAnsi="Umprum" w:cs="Times New Roman"/>
          <w:sz w:val="24"/>
          <w:szCs w:val="24"/>
        </w:rPr>
        <w:t xml:space="preserve">  </w:t>
      </w:r>
      <w:r>
        <w:rPr>
          <w:rFonts w:ascii="Umprum" w:eastAsia="Times New Roman" w:hAnsi="Umprum" w:cs="Times New Roman"/>
          <w:noProof/>
          <w:sz w:val="24"/>
          <w:szCs w:val="24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08F18640" wp14:editId="10BD119F">
            <wp:extent cx="1371882" cy="2056765"/>
            <wp:effectExtent l="0" t="0" r="0" b="635"/>
            <wp:docPr id="5" name="Obrázek 5" descr="Obsah obrázku krajíc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krajíc&#10;&#10;Popis byl vytvořen automaticky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60" cy="2072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A8029" w14:textId="77777777" w:rsidR="00AD3156" w:rsidRPr="00D55117" w:rsidRDefault="00AD3156" w:rsidP="00AD3156">
      <w:pPr>
        <w:spacing w:after="0" w:line="240" w:lineRule="auto"/>
        <w:rPr>
          <w:rFonts w:ascii="Umprum" w:eastAsia="Times New Roman" w:hAnsi="Umprum" w:cs="Times New Roman"/>
          <w:sz w:val="20"/>
          <w:szCs w:val="20"/>
        </w:rPr>
      </w:pPr>
    </w:p>
    <w:p w14:paraId="6BD388D1" w14:textId="77777777" w:rsidR="00C47431" w:rsidRDefault="00C47431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20"/>
          <w:szCs w:val="20"/>
        </w:rPr>
      </w:pPr>
    </w:p>
    <w:p w14:paraId="1355B85A" w14:textId="77777777" w:rsidR="00C47431" w:rsidRPr="00FA02AE" w:rsidRDefault="00C47431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</w:p>
    <w:p w14:paraId="35736136" w14:textId="3BE67650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 xml:space="preserve">Jaké podoby může mít sklo? Kde jsou jeho hranice? Nejen to ukazuje výběrová výstava </w:t>
      </w:r>
    </w:p>
    <w:p w14:paraId="266536ED" w14:textId="77777777" w:rsidR="00AD3156" w:rsidRPr="00FA02AE" w:rsidRDefault="00AD3156" w:rsidP="00AD3156">
      <w:pPr>
        <w:spacing w:after="0" w:line="240" w:lineRule="auto"/>
        <w:rPr>
          <w:rFonts w:ascii="Umprum" w:eastAsia="Times New Roman" w:hAnsi="Umprum" w:cs="Times New Roman"/>
          <w:b/>
          <w:bCs/>
          <w:sz w:val="18"/>
          <w:szCs w:val="18"/>
        </w:rPr>
      </w:pPr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 xml:space="preserve">děl studujících a absolventů UMPRUM, která vznikala pod vedením </w:t>
      </w:r>
      <w:proofErr w:type="spellStart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Ronyho</w:t>
      </w:r>
      <w:proofErr w:type="spellEnd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 xml:space="preserve"> </w:t>
      </w:r>
      <w:proofErr w:type="spellStart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Plesla</w:t>
      </w:r>
      <w:proofErr w:type="spellEnd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 xml:space="preserve"> a Kláry Horáčkové. Po úspěšných prezentacích v Londýně a belgickém </w:t>
      </w:r>
      <w:proofErr w:type="spellStart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>Lommelu</w:t>
      </w:r>
      <w:proofErr w:type="spellEnd"/>
      <w:r w:rsidRPr="00FA02AE">
        <w:rPr>
          <w:rFonts w:ascii="Umprum" w:eastAsia="Times New Roman" w:hAnsi="Umprum" w:cs="Times New Roman"/>
          <w:b/>
          <w:bCs/>
          <w:sz w:val="18"/>
          <w:szCs w:val="18"/>
        </w:rPr>
        <w:t xml:space="preserve"> se aktualizovaná kolekce představí i domácímu publiku. </w:t>
      </w:r>
    </w:p>
    <w:p w14:paraId="13F8E191" w14:textId="77777777" w:rsidR="00AD3156" w:rsidRPr="00FA02AE" w:rsidRDefault="00AD3156" w:rsidP="00AD3156">
      <w:pPr>
        <w:spacing w:before="100" w:beforeAutospacing="1" w:after="100" w:afterAutospacing="1" w:line="240" w:lineRule="auto"/>
        <w:rPr>
          <w:rFonts w:ascii="Umprum" w:hAnsi="Umprum"/>
          <w:sz w:val="18"/>
          <w:szCs w:val="18"/>
        </w:rPr>
      </w:pPr>
      <w:r w:rsidRPr="00FA02AE">
        <w:rPr>
          <w:rFonts w:ascii="Umprum" w:eastAsia="Times New Roman" w:hAnsi="Umprum" w:cs="Times New Roman"/>
          <w:sz w:val="18"/>
          <w:szCs w:val="18"/>
        </w:rPr>
        <w:t xml:space="preserve">Historie Ateliéru skla na UMPRUM sahá do 40. let 20. století. Během své existence se těšil velkému zájmu doma i v zahraničí. Na tuto tradici se svými studenty navázal i současný vedoucí ateliéru a absolvent UMPRUM Rony Plesl. Při výuce klade důraz na silný myšlenkový koncept, který studenty provází labyrintem trendů a pomáhá jim překonávat nástrahy laciného estetismu a dekorativismu, ke kterému mnohdy materiál jako sklo svádí. </w:t>
      </w:r>
      <w:r w:rsidRPr="00FA02AE">
        <w:rPr>
          <w:rFonts w:ascii="Umprum" w:eastAsia="Times New Roman" w:hAnsi="Umprum" w:cs="Times New Roman"/>
          <w:sz w:val="18"/>
          <w:szCs w:val="18"/>
        </w:rPr>
        <w:br/>
      </w:r>
      <w:r w:rsidRPr="00FA02AE">
        <w:rPr>
          <w:rFonts w:ascii="Umprum" w:eastAsia="Times New Roman" w:hAnsi="Umprum" w:cs="Times New Roman"/>
          <w:sz w:val="18"/>
          <w:szCs w:val="18"/>
        </w:rPr>
        <w:br/>
      </w:r>
      <w:r w:rsidRPr="00FA02AE">
        <w:rPr>
          <w:rFonts w:ascii="Umprum" w:eastAsia="Times New Roman" w:hAnsi="Umprum" w:cs="Times New Roman"/>
          <w:i/>
          <w:iCs/>
          <w:sz w:val="18"/>
          <w:szCs w:val="18"/>
        </w:rPr>
        <w:t>„</w:t>
      </w:r>
      <w:r w:rsidRPr="00FA02AE">
        <w:rPr>
          <w:rFonts w:ascii="Umprum" w:hAnsi="Umprum"/>
          <w:i/>
          <w:iCs/>
          <w:sz w:val="18"/>
          <w:szCs w:val="18"/>
        </w:rPr>
        <w:t xml:space="preserve">Sklo je velice ojedinělý, stále živý materiál, který více než ostatní pracuje s náhodou a překvapením. Mimo jiné i z tohoto důvodu balancuje sklářská tvorba v ateliéru na hraně volného </w:t>
      </w:r>
      <w:r w:rsidRPr="00FA02AE">
        <w:rPr>
          <w:rFonts w:ascii="Umprum" w:hAnsi="Umprum"/>
          <w:i/>
          <w:iCs/>
          <w:sz w:val="18"/>
          <w:szCs w:val="18"/>
        </w:rPr>
        <w:lastRenderedPageBreak/>
        <w:t>umění a designu. Tento balanc by měl být zcela přirozený, bez složitého dělení. Ateliér by měl jít cestou tvůrčího designu s přesahem až ke konceptuálnímu přístupu, ze kterého je možno přejít k jakékoliv umělecké disciplíně“</w:t>
      </w:r>
      <w:r w:rsidRPr="00FA02AE">
        <w:rPr>
          <w:rFonts w:ascii="Umprum" w:hAnsi="Umprum"/>
          <w:sz w:val="18"/>
          <w:szCs w:val="18"/>
        </w:rPr>
        <w:t xml:space="preserve">, přibližuje přístup ve své pedagogické praxi Rony Plesl. </w:t>
      </w:r>
    </w:p>
    <w:p w14:paraId="4DF22562" w14:textId="77777777" w:rsidR="00AD3156" w:rsidRPr="00FA02AE" w:rsidRDefault="00AD3156" w:rsidP="00AD3156">
      <w:pPr>
        <w:rPr>
          <w:rFonts w:ascii="Umprum" w:hAnsi="Umprum"/>
          <w:sz w:val="18"/>
          <w:szCs w:val="18"/>
        </w:rPr>
      </w:pPr>
      <w:r w:rsidRPr="00FA02AE">
        <w:rPr>
          <w:rFonts w:ascii="Umprum" w:hAnsi="Umprum"/>
          <w:sz w:val="18"/>
          <w:szCs w:val="18"/>
        </w:rPr>
        <w:t xml:space="preserve">Výstava </w:t>
      </w:r>
      <w:proofErr w:type="spellStart"/>
      <w:r w:rsidRPr="00FA02AE">
        <w:rPr>
          <w:rFonts w:ascii="Umprum" w:hAnsi="Umprum"/>
          <w:sz w:val="18"/>
          <w:szCs w:val="18"/>
        </w:rPr>
        <w:t>Transparency</w:t>
      </w:r>
      <w:proofErr w:type="spellEnd"/>
      <w:r w:rsidRPr="00FA02AE">
        <w:rPr>
          <w:rFonts w:ascii="Umprum" w:hAnsi="Umprum"/>
          <w:sz w:val="18"/>
          <w:szCs w:val="18"/>
        </w:rPr>
        <w:t xml:space="preserve"> představuje díla 26 studujících a absolventů ateliéru, která vznikla za posledních šest let, a ukazuje mnohostrannost tvorby, přístupů, technik a řemeslného zpracování. Nabízí ukázky designu užitého skla, různé typy světel, ale i práce na pomezí sochařské tvorby či konceptuálního umění. </w:t>
      </w:r>
      <w:r w:rsidRPr="00FA02AE">
        <w:rPr>
          <w:rFonts w:ascii="Umprum" w:hAnsi="Umprum"/>
          <w:sz w:val="18"/>
          <w:szCs w:val="18"/>
        </w:rPr>
        <w:br/>
      </w:r>
      <w:r w:rsidRPr="00FA02AE">
        <w:rPr>
          <w:rFonts w:ascii="Umprum" w:hAnsi="Umprum"/>
          <w:sz w:val="18"/>
          <w:szCs w:val="18"/>
        </w:rPr>
        <w:br/>
        <w:t xml:space="preserve">Z vystavených prací můžeme jmenovat skleněnou plastiku čerstvého absolventa Johana Pertla Monument, která kombinuje tavené sklo a mramor. Inspirací bylo autorovi umístění staveb v krajině. Dílo staví na kontrastu kamene jako krajinného profilu a jím procházejícím bloku skla.  </w:t>
      </w:r>
      <w:r w:rsidRPr="00FA02AE">
        <w:rPr>
          <w:rFonts w:ascii="Umprum" w:hAnsi="Umprum"/>
          <w:sz w:val="18"/>
          <w:szCs w:val="18"/>
        </w:rPr>
        <w:br/>
      </w:r>
      <w:r w:rsidRPr="00FA02AE">
        <w:rPr>
          <w:rFonts w:ascii="Umprum" w:hAnsi="Umprum"/>
          <w:sz w:val="18"/>
          <w:szCs w:val="18"/>
        </w:rPr>
        <w:br/>
        <w:t xml:space="preserve">Studentka Jana Svobodová se na výstavě prezentuje dílem Jak chytit kapku vody. Kapce vody dává emoci a vnímá ji jako slzu. Smutek a pocity přeměňuje do něčeho jedinečného, stálého a živého. Využívá pro to řady různě technologicky zpracovaných skleněných destiček umístěných na rozměrném průsvitném, podsvíceném stole. Součástí instalace je i ručně broušený objekt kapkovitého tvaru, který je ukrytý v intimním prostoru pod stolem. </w:t>
      </w:r>
    </w:p>
    <w:p w14:paraId="5D90F2CC" w14:textId="77777777" w:rsidR="00AD3156" w:rsidRPr="00FA02AE" w:rsidRDefault="00AD3156" w:rsidP="00AD3156">
      <w:pPr>
        <w:rPr>
          <w:rFonts w:ascii="Umprum" w:hAnsi="Umprum"/>
          <w:sz w:val="18"/>
          <w:szCs w:val="18"/>
        </w:rPr>
      </w:pPr>
      <w:r w:rsidRPr="00FA02AE">
        <w:rPr>
          <w:rFonts w:ascii="Umprum" w:hAnsi="Umprum"/>
          <w:sz w:val="18"/>
          <w:szCs w:val="18"/>
        </w:rPr>
        <w:t xml:space="preserve">S hravým konceptem přichází Anna Martinková, která je zde zastoupena instalací na pomezí volné tvorby Jev. Svou práci vnímá jako snahu o přiblížení fyzikálních jevů a zdůraznění jejich podstaty. Pracuje se spékanými skleněnými korálky a zmagnetizovaným kovem, které jakoby levitují v prostoru. Všechny části jsou neustále v pohybu, částice mezi jednotlivými segmenty pracují a magnetické pole je neustále aktivní. Práce s tvarem je intuitivní záležitostí, hlavní roli zde hraje gravitace a magnetická síla, které ovlivňují výstup celé práce. </w:t>
      </w:r>
    </w:p>
    <w:p w14:paraId="1CBF5FEB" w14:textId="77777777" w:rsidR="00AD3156" w:rsidRPr="00FA02AE" w:rsidRDefault="00AD3156" w:rsidP="00AD3156">
      <w:pPr>
        <w:rPr>
          <w:rFonts w:ascii="Umprum" w:hAnsi="Umprum"/>
          <w:sz w:val="18"/>
          <w:szCs w:val="18"/>
        </w:rPr>
      </w:pPr>
      <w:r w:rsidRPr="00FA02AE">
        <w:rPr>
          <w:rFonts w:ascii="Umprum" w:hAnsi="Umprum"/>
          <w:sz w:val="18"/>
          <w:szCs w:val="18"/>
        </w:rPr>
        <w:t xml:space="preserve">Nástěnná plastika </w:t>
      </w:r>
      <w:proofErr w:type="spellStart"/>
      <w:r w:rsidRPr="00FA02AE">
        <w:rPr>
          <w:rFonts w:ascii="Umprum" w:hAnsi="Umprum"/>
          <w:sz w:val="18"/>
          <w:szCs w:val="18"/>
        </w:rPr>
        <w:t>Behind</w:t>
      </w:r>
      <w:proofErr w:type="spellEnd"/>
      <w:r w:rsidRPr="00FA02AE">
        <w:rPr>
          <w:rFonts w:ascii="Umprum" w:hAnsi="Umprum"/>
          <w:sz w:val="18"/>
          <w:szCs w:val="18"/>
        </w:rPr>
        <w:t xml:space="preserve"> </w:t>
      </w:r>
      <w:proofErr w:type="spellStart"/>
      <w:r w:rsidRPr="00FA02AE">
        <w:rPr>
          <w:rFonts w:ascii="Umprum" w:hAnsi="Umprum"/>
          <w:sz w:val="18"/>
          <w:szCs w:val="18"/>
        </w:rPr>
        <w:t>the</w:t>
      </w:r>
      <w:proofErr w:type="spellEnd"/>
      <w:r w:rsidRPr="00FA02AE">
        <w:rPr>
          <w:rFonts w:ascii="Umprum" w:hAnsi="Umprum"/>
          <w:sz w:val="18"/>
          <w:szCs w:val="18"/>
        </w:rPr>
        <w:t xml:space="preserve"> </w:t>
      </w:r>
      <w:proofErr w:type="spellStart"/>
      <w:r w:rsidRPr="00FA02AE">
        <w:rPr>
          <w:rFonts w:ascii="Umprum" w:hAnsi="Umprum"/>
          <w:sz w:val="18"/>
          <w:szCs w:val="18"/>
        </w:rPr>
        <w:t>Screen</w:t>
      </w:r>
      <w:proofErr w:type="spellEnd"/>
      <w:r w:rsidRPr="00FA02AE">
        <w:rPr>
          <w:rFonts w:ascii="Umprum" w:hAnsi="Umprum"/>
          <w:sz w:val="18"/>
          <w:szCs w:val="18"/>
        </w:rPr>
        <w:t xml:space="preserve"> Filipa Franka kombinující obdélníkové sklo a sádrový reliéf lidských torz upozorňuje na komplikovaný vztah mezi lidmi a obrazovkami. Obrazovky, do kterých lidé neustále hledí, usazují své uživatele do specifických pozic a upoutávají na místo. Autor chápe obdélník jako symbol vězení, které si společnost vytvořila. V blízké budoucnosti s velkou pravděpodobností obdélníkové médium opustíme a propadneme se do světa virtuální reality, která uvězní naše tělo celé. </w:t>
      </w:r>
    </w:p>
    <w:p w14:paraId="74CF6BBF" w14:textId="77777777" w:rsidR="00AD3156" w:rsidRPr="00FA02AE" w:rsidRDefault="00AD3156" w:rsidP="00AD3156">
      <w:pPr>
        <w:rPr>
          <w:rFonts w:ascii="Umprum" w:hAnsi="Umprum"/>
          <w:sz w:val="18"/>
          <w:szCs w:val="18"/>
        </w:rPr>
      </w:pPr>
      <w:r w:rsidRPr="00FA02AE">
        <w:rPr>
          <w:rFonts w:ascii="Umprum" w:hAnsi="Umprum"/>
          <w:sz w:val="18"/>
          <w:szCs w:val="18"/>
        </w:rPr>
        <w:t xml:space="preserve">U příležitosti výstavy je připravován bohatý doprovodný program. Návštěvníci se </w:t>
      </w:r>
      <w:proofErr w:type="gramStart"/>
      <w:r w:rsidRPr="00FA02AE">
        <w:rPr>
          <w:rFonts w:ascii="Umprum" w:hAnsi="Umprum"/>
          <w:sz w:val="18"/>
          <w:szCs w:val="18"/>
        </w:rPr>
        <w:t>mohu</w:t>
      </w:r>
      <w:proofErr w:type="gramEnd"/>
      <w:r w:rsidRPr="00FA02AE">
        <w:rPr>
          <w:rFonts w:ascii="Umprum" w:hAnsi="Umprum"/>
          <w:sz w:val="18"/>
          <w:szCs w:val="18"/>
        </w:rPr>
        <w:t xml:space="preserve"> těšit na komentované prohlídky a pro zájemce o studium v Ateliéru skla se připravují konzultace pro uchazeče s vedením ateliéru. </w:t>
      </w:r>
    </w:p>
    <w:p w14:paraId="54657320" w14:textId="77777777" w:rsidR="00AD3156" w:rsidRPr="00FA02AE" w:rsidRDefault="00AD3156" w:rsidP="00AD3156">
      <w:pPr>
        <w:spacing w:before="100" w:beforeAutospacing="1" w:after="100" w:afterAutospacing="1" w:line="240" w:lineRule="auto"/>
        <w:rPr>
          <w:rFonts w:ascii="Umprum" w:hAnsi="Umprum"/>
          <w:sz w:val="18"/>
          <w:szCs w:val="18"/>
        </w:rPr>
      </w:pPr>
    </w:p>
    <w:p w14:paraId="52FE6C77" w14:textId="77777777" w:rsidR="00AD3156" w:rsidRPr="00FA02AE" w:rsidRDefault="00AD3156" w:rsidP="00AD3156">
      <w:pPr>
        <w:spacing w:after="0"/>
        <w:rPr>
          <w:rFonts w:ascii="Umprum" w:hAnsi="Umprum" w:cstheme="minorHAnsi"/>
          <w:bCs/>
          <w:iCs/>
          <w:sz w:val="18"/>
          <w:szCs w:val="18"/>
        </w:rPr>
      </w:pPr>
      <w:r w:rsidRPr="00FA02AE">
        <w:rPr>
          <w:rFonts w:ascii="Umprum" w:hAnsi="Umprum" w:cstheme="minorHAnsi"/>
          <w:b/>
          <w:sz w:val="18"/>
          <w:szCs w:val="18"/>
        </w:rPr>
        <w:t xml:space="preserve">Vystavující autoři: </w:t>
      </w:r>
      <w:r w:rsidRPr="00FA02AE">
        <w:rPr>
          <w:rFonts w:ascii="Umprum" w:hAnsi="Umprum" w:cstheme="minorHAnsi"/>
          <w:b/>
          <w:sz w:val="18"/>
          <w:szCs w:val="18"/>
        </w:rPr>
        <w:br/>
      </w:r>
      <w:r w:rsidRPr="00FA02AE">
        <w:rPr>
          <w:rFonts w:ascii="Umprum" w:hAnsi="Umprum" w:cstheme="minorHAnsi"/>
          <w:bCs/>
          <w:iCs/>
          <w:sz w:val="18"/>
          <w:szCs w:val="18"/>
        </w:rPr>
        <w:t xml:space="preserve">Emma Balcarová, David Černý, Kamila Dvořáková, Sabina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Falcmanová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Philip Frank, Adam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Hanšut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Valentina Hejdová, Šárka Ištvánová, Anna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Jožová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František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Jungvirt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Shynar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Kaliyeva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Daniel Kinský, Tomáš Kučera, Anna Martinková, Meta Mramor, Johan Pertl, Dominika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Petrtýlová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Vendulka Prchalová, Tomáš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Rachunek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Anne Ryšavá, Jana Svobodová, Vlastimil Šenkýř, Barbora Štefánková,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Marieta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Tedenacová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Karolína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Vorlíková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,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Byoungchan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Yun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br/>
      </w:r>
      <w:r w:rsidRPr="00FA02AE">
        <w:rPr>
          <w:rFonts w:ascii="Umprum" w:hAnsi="Umprum" w:cstheme="minorHAnsi"/>
          <w:b/>
          <w:iCs/>
          <w:sz w:val="18"/>
          <w:szCs w:val="18"/>
        </w:rPr>
        <w:t xml:space="preserve">Pedagogické vedení a kurátoři výstavy: </w:t>
      </w:r>
      <w:r w:rsidRPr="00FA02AE">
        <w:rPr>
          <w:rFonts w:ascii="Umprum" w:hAnsi="Umprum" w:cstheme="minorHAnsi"/>
          <w:bCs/>
          <w:iCs/>
          <w:sz w:val="18"/>
          <w:szCs w:val="18"/>
        </w:rPr>
        <w:t>Rony Plesl a Klára Horáčková</w:t>
      </w:r>
    </w:p>
    <w:p w14:paraId="0593E2E8" w14:textId="77777777" w:rsidR="00AD3156" w:rsidRPr="00FA02AE" w:rsidRDefault="00AD3156" w:rsidP="00AD3156">
      <w:pPr>
        <w:rPr>
          <w:rFonts w:ascii="Umprum" w:hAnsi="Umprum" w:cstheme="minorHAnsi"/>
          <w:b/>
          <w:iCs/>
          <w:sz w:val="18"/>
          <w:szCs w:val="18"/>
        </w:rPr>
      </w:pPr>
      <w:r w:rsidRPr="00FA02AE">
        <w:rPr>
          <w:rFonts w:ascii="Umprum" w:hAnsi="Umprum" w:cstheme="minorHAnsi"/>
          <w:b/>
          <w:iCs/>
          <w:sz w:val="18"/>
          <w:szCs w:val="18"/>
        </w:rPr>
        <w:t>Tým Ateliéru skla:</w:t>
      </w:r>
      <w:r w:rsidRPr="00FA02AE">
        <w:rPr>
          <w:rFonts w:ascii="Umprum" w:hAnsi="Umprum" w:cstheme="minorHAnsi"/>
          <w:bCs/>
          <w:iCs/>
          <w:sz w:val="18"/>
          <w:szCs w:val="18"/>
        </w:rPr>
        <w:t xml:space="preserve"> Ivan Pokorný, Barbora Štefánková, Alena Hájková, Antonín Votruba, Dominika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Petrtýlová</w:t>
      </w:r>
      <w:proofErr w:type="spellEnd"/>
      <w:r w:rsidRPr="00FA02AE">
        <w:rPr>
          <w:rFonts w:ascii="Umprum" w:hAnsi="Umprum" w:cstheme="minorHAnsi"/>
          <w:b/>
          <w:iCs/>
          <w:sz w:val="18"/>
          <w:szCs w:val="18"/>
        </w:rPr>
        <w:br/>
        <w:t xml:space="preserve">Grafika: </w:t>
      </w:r>
      <w:proofErr w:type="spellStart"/>
      <w:r w:rsidRPr="00FA02AE">
        <w:rPr>
          <w:rFonts w:ascii="Umprum" w:hAnsi="Umprum" w:cstheme="minorHAnsi"/>
          <w:bCs/>
          <w:iCs/>
          <w:sz w:val="18"/>
          <w:szCs w:val="18"/>
        </w:rPr>
        <w:t>Žofia</w:t>
      </w:r>
      <w:proofErr w:type="spellEnd"/>
      <w:r w:rsidRPr="00FA02AE">
        <w:rPr>
          <w:rFonts w:ascii="Umprum" w:hAnsi="Umprum" w:cstheme="minorHAnsi"/>
          <w:bCs/>
          <w:iCs/>
          <w:sz w:val="18"/>
          <w:szCs w:val="18"/>
        </w:rPr>
        <w:t xml:space="preserve"> Kosová</w:t>
      </w:r>
      <w:r w:rsidRPr="00FA02AE">
        <w:rPr>
          <w:rFonts w:ascii="Umprum" w:hAnsi="Umprum" w:cstheme="minorHAnsi"/>
          <w:b/>
          <w:iCs/>
          <w:sz w:val="18"/>
          <w:szCs w:val="18"/>
        </w:rPr>
        <w:br/>
        <w:t xml:space="preserve">Architektonické zpracování: </w:t>
      </w:r>
      <w:r w:rsidRPr="00FA02AE">
        <w:rPr>
          <w:rFonts w:ascii="Umprum" w:hAnsi="Umprum" w:cstheme="minorHAnsi"/>
          <w:bCs/>
          <w:iCs/>
          <w:sz w:val="18"/>
          <w:szCs w:val="18"/>
        </w:rPr>
        <w:t>Ivo Jedlička, Mikuláš Procházka</w:t>
      </w:r>
      <w:r w:rsidRPr="00FA02AE">
        <w:rPr>
          <w:rFonts w:ascii="Umprum" w:hAnsi="Umprum" w:cstheme="minorHAnsi"/>
          <w:b/>
          <w:iCs/>
          <w:sz w:val="18"/>
          <w:szCs w:val="18"/>
        </w:rPr>
        <w:br/>
      </w:r>
    </w:p>
    <w:p w14:paraId="3E315C04" w14:textId="1574914F" w:rsidR="00003A45" w:rsidRDefault="00003A45" w:rsidP="00AD3156">
      <w:pPr>
        <w:rPr>
          <w:rFonts w:ascii="Umprum" w:eastAsia="Umprum" w:hAnsi="Umprum" w:cs="Umprum"/>
          <w:b/>
          <w:bCs/>
          <w:i/>
          <w:iCs/>
          <w:sz w:val="20"/>
          <w:szCs w:val="20"/>
        </w:rPr>
      </w:pPr>
    </w:p>
    <w:p w14:paraId="2464EBE8" w14:textId="77777777" w:rsidR="006A2187" w:rsidRPr="00046194" w:rsidRDefault="006A2187" w:rsidP="006A2187">
      <w:pPr>
        <w:spacing w:before="100" w:after="100"/>
        <w:rPr>
          <w:rFonts w:ascii="Umprum" w:eastAsia="Umprum" w:hAnsi="Umprum" w:cs="Umprum"/>
          <w:b/>
          <w:bCs/>
          <w:i/>
          <w:iCs/>
          <w:sz w:val="20"/>
          <w:szCs w:val="20"/>
        </w:rPr>
      </w:pPr>
      <w:bookmarkStart w:id="0" w:name="_GoBack"/>
      <w:bookmarkEnd w:id="0"/>
    </w:p>
    <w:p w14:paraId="4EBAF04F" w14:textId="7D6ACD7D" w:rsidR="00A460A4" w:rsidRPr="00FA02AE" w:rsidRDefault="00667B8E">
      <w:pPr>
        <w:rPr>
          <w:rFonts w:ascii="Umprum" w:eastAsia="Umprum" w:hAnsi="Umprum" w:cs="Umprum"/>
          <w:i/>
          <w:iCs/>
          <w:sz w:val="16"/>
          <w:szCs w:val="16"/>
        </w:rPr>
      </w:pPr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lastRenderedPageBreak/>
        <w:t xml:space="preserve">O Vysoké škole </w:t>
      </w:r>
      <w:proofErr w:type="spellStart"/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t>uměleckoprůmyslov</w:t>
      </w:r>
      <w:proofErr w:type="spellEnd"/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b/>
          <w:bCs/>
          <w:i/>
          <w:iCs/>
          <w:sz w:val="16"/>
          <w:szCs w:val="16"/>
        </w:rPr>
        <w:t>v Praze</w:t>
      </w:r>
      <w:r w:rsidRPr="00FA02AE">
        <w:rPr>
          <w:rFonts w:ascii="Umprum" w:eastAsia="Umprum" w:hAnsi="Umprum" w:cs="Umprum"/>
          <w:b/>
          <w:bCs/>
          <w:i/>
          <w:iCs/>
          <w:color w:val="FF0000"/>
          <w:sz w:val="16"/>
          <w:szCs w:val="16"/>
          <w:u w:color="FF0000"/>
        </w:rPr>
        <w:t xml:space="preserve"> </w:t>
      </w:r>
      <w:r w:rsidRPr="00FA02AE">
        <w:rPr>
          <w:rFonts w:ascii="Umprum" w:eastAsia="Umprum" w:hAnsi="Umprum" w:cs="Umprum"/>
          <w:b/>
          <w:bCs/>
          <w:i/>
          <w:iCs/>
          <w:color w:val="FF0000"/>
          <w:sz w:val="16"/>
          <w:szCs w:val="16"/>
          <w:u w:color="FF0000"/>
        </w:rPr>
        <w:br/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Vysoká škola uměleckoprůmyslová v Praze byla založena v roce 1885. Po celou dobu sv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existence se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řadí mezi nejkvalitnější vzdělávací instituce v zemi. Důkazem je množství úspěšný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absolvent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ů</w:t>
      </w:r>
      <w:r w:rsidR="00905725" w:rsidRPr="00FA02AE">
        <w:rPr>
          <w:rFonts w:ascii="Umprum" w:eastAsia="Umprum" w:hAnsi="Umprum" w:cs="Umprum"/>
          <w:i/>
          <w:iCs/>
          <w:sz w:val="16"/>
          <w:szCs w:val="16"/>
        </w:rPr>
        <w:t xml:space="preserve"> patřících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mezi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respektovan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odborníky s 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it-IT"/>
        </w:rPr>
        <w:t>presti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ží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přesahující hranice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Česk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republiky. Škola se dělí na katedry architektury, designu,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voln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ho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ění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, užit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ho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ění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, grafiky a katedru teorie a dějin umění.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Jednotliv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katedry se dále člení dle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sv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odborn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specializace na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ateli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ry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, veden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uzná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nl-NL"/>
        </w:rPr>
        <w:t>van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ými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osobnostmi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česk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uměleck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 xml:space="preserve">é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sc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fr-FR"/>
        </w:rPr>
        <w:t>é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ny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. Dvakrát do roku je škola otevřena veřejnosti při prezentacích studentských prací “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Artsemestr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>“. Kaž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doro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>čně pořádá více než 15 výstavních akcí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nl-NL"/>
        </w:rPr>
        <w:t>, z</w:t>
      </w:r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 toho polovinu v zahraničí. Pražská UMPRUM, jako jediná 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stř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pt-PT"/>
        </w:rPr>
        <w:t>edo a v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ýchodoevropská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 škola, figuruje v indexech prestižních evropských a světový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um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ělecký</w:t>
      </w:r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>ch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  <w:lang w:val="de-DE"/>
        </w:rPr>
        <w:t xml:space="preserve"> u</w:t>
      </w:r>
      <w:proofErr w:type="spellStart"/>
      <w:r w:rsidRPr="00FA02AE">
        <w:rPr>
          <w:rFonts w:ascii="Umprum" w:eastAsia="Umprum" w:hAnsi="Umprum" w:cs="Umprum"/>
          <w:i/>
          <w:iCs/>
          <w:sz w:val="16"/>
          <w:szCs w:val="16"/>
        </w:rPr>
        <w:t>čilišť</w:t>
      </w:r>
      <w:proofErr w:type="spellEnd"/>
      <w:r w:rsidRPr="00FA02AE">
        <w:rPr>
          <w:rFonts w:ascii="Umprum" w:eastAsia="Umprum" w:hAnsi="Umprum" w:cs="Umprum"/>
          <w:i/>
          <w:iCs/>
          <w:sz w:val="16"/>
          <w:szCs w:val="16"/>
        </w:rPr>
        <w:t xml:space="preserve">. </w:t>
      </w:r>
    </w:p>
    <w:p w14:paraId="74A1D60C" w14:textId="77777777" w:rsidR="00A460A4" w:rsidRPr="00FA02AE" w:rsidRDefault="00A460A4">
      <w:pPr>
        <w:spacing w:after="0" w:line="240" w:lineRule="auto"/>
        <w:rPr>
          <w:rFonts w:ascii="Umprum" w:eastAsia="Umprum" w:hAnsi="Umprum" w:cs="Umprum"/>
          <w:b/>
          <w:bCs/>
          <w:sz w:val="16"/>
          <w:szCs w:val="16"/>
        </w:rPr>
      </w:pPr>
    </w:p>
    <w:p w14:paraId="7F9D71E8" w14:textId="77777777" w:rsidR="00A460A4" w:rsidRPr="00FA02AE" w:rsidRDefault="00A460A4">
      <w:pPr>
        <w:spacing w:after="0" w:line="240" w:lineRule="auto"/>
        <w:rPr>
          <w:rFonts w:ascii="Umprum" w:eastAsia="Umprum" w:hAnsi="Umprum" w:cs="Umprum"/>
          <w:b/>
          <w:bCs/>
          <w:sz w:val="16"/>
          <w:szCs w:val="16"/>
        </w:rPr>
      </w:pPr>
    </w:p>
    <w:p w14:paraId="5627D2AE" w14:textId="77777777" w:rsidR="00A460A4" w:rsidRPr="00FA02AE" w:rsidRDefault="00667B8E">
      <w:pPr>
        <w:spacing w:after="0" w:line="240" w:lineRule="auto"/>
        <w:rPr>
          <w:rFonts w:ascii="Umprum" w:hAnsi="Umprum"/>
          <w:sz w:val="16"/>
          <w:szCs w:val="16"/>
        </w:rPr>
      </w:pPr>
      <w:r w:rsidRPr="00FA02AE">
        <w:rPr>
          <w:rFonts w:ascii="Umprum" w:eastAsia="Umprum" w:hAnsi="Umprum" w:cs="Umprum"/>
          <w:b/>
          <w:bCs/>
          <w:sz w:val="16"/>
          <w:szCs w:val="16"/>
        </w:rPr>
        <w:t>Další informace:</w:t>
      </w:r>
      <w:r w:rsidRPr="00FA02AE">
        <w:rPr>
          <w:rFonts w:ascii="Umprum" w:eastAsia="Umprum" w:hAnsi="Umprum" w:cs="Umprum"/>
          <w:b/>
          <w:bCs/>
          <w:sz w:val="16"/>
          <w:szCs w:val="16"/>
        </w:rPr>
        <w:br/>
      </w:r>
      <w:r w:rsidRPr="00FA02AE">
        <w:rPr>
          <w:rFonts w:ascii="Umprum" w:eastAsia="Umprum" w:hAnsi="Umprum" w:cs="Umprum"/>
          <w:sz w:val="16"/>
          <w:szCs w:val="16"/>
        </w:rPr>
        <w:t>Mgr. Kamila Stehlíková</w:t>
      </w:r>
      <w:r w:rsidRPr="00FA02AE">
        <w:rPr>
          <w:rFonts w:ascii="Umprum" w:eastAsia="Umprum" w:hAnsi="Umprum" w:cs="Umprum"/>
          <w:sz w:val="16"/>
          <w:szCs w:val="16"/>
        </w:rPr>
        <w:br/>
        <w:t>Vysoká škola uměleckoprůmyslová v Praze / náměstí Jana Palacha 80, 116 93 Praha 1</w:t>
      </w:r>
      <w:r w:rsidRPr="00FA02AE">
        <w:rPr>
          <w:rFonts w:ascii="Umprum" w:eastAsia="Umprum" w:hAnsi="Umprum" w:cs="Umprum"/>
          <w:b/>
          <w:bCs/>
          <w:sz w:val="16"/>
          <w:szCs w:val="16"/>
        </w:rPr>
        <w:br/>
      </w:r>
      <w:r w:rsidRPr="00FA02AE">
        <w:rPr>
          <w:rFonts w:ascii="Umprum" w:eastAsia="Umprum" w:hAnsi="Umprum" w:cs="Umprum"/>
          <w:sz w:val="16"/>
          <w:szCs w:val="16"/>
        </w:rPr>
        <w:t xml:space="preserve">tel: 251 098 201 / mobil: 739 304 060 / kamila.stehlikova@umprum.cz / </w:t>
      </w:r>
      <w:hyperlink r:id="rId11" w:history="1">
        <w:r w:rsidRPr="00FA02AE">
          <w:rPr>
            <w:rStyle w:val="Hyperlink0"/>
            <w:sz w:val="16"/>
            <w:szCs w:val="16"/>
          </w:rPr>
          <w:t>www.umprum.cz</w:t>
        </w:r>
      </w:hyperlink>
    </w:p>
    <w:sectPr w:rsidR="00A460A4" w:rsidRPr="00FA02AE" w:rsidSect="006A21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991" w:bottom="1276" w:left="1134" w:header="0" w:footer="1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596C" w14:textId="77777777" w:rsidR="00593680" w:rsidRDefault="00593680" w:rsidP="00003A45">
      <w:pPr>
        <w:spacing w:after="0" w:line="240" w:lineRule="auto"/>
      </w:pPr>
      <w:r>
        <w:separator/>
      </w:r>
    </w:p>
  </w:endnote>
  <w:endnote w:type="continuationSeparator" w:id="0">
    <w:p w14:paraId="61689050" w14:textId="77777777" w:rsidR="00593680" w:rsidRDefault="00593680" w:rsidP="00003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roman"/>
    <w:pitch w:val="default"/>
  </w:font>
  <w:font w:name="Umprum">
    <w:altName w:val="Calibri"/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71DCC" w14:textId="77777777" w:rsidR="00003A45" w:rsidRDefault="00003A45" w:rsidP="00003A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6F197" w14:textId="6932B9E1" w:rsidR="00A460A4" w:rsidRDefault="00667B8E" w:rsidP="00003A45">
    <w:pPr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FA02AE">
      <w:rPr>
        <w:noProof/>
      </w:rPr>
      <w:t>2</w:t>
    </w:r>
    <w:r>
      <w:fldChar w:fldCharType="end"/>
    </w:r>
    <w:r>
      <w:t>/</w:t>
    </w:r>
    <w:r w:rsidR="00003A45"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B83096" w14:textId="77777777" w:rsidR="00003A45" w:rsidRDefault="00003A45" w:rsidP="00003A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1CAE8" w14:textId="77777777" w:rsidR="00593680" w:rsidRDefault="00593680" w:rsidP="00003A45">
      <w:pPr>
        <w:spacing w:after="0" w:line="240" w:lineRule="auto"/>
      </w:pPr>
      <w:r>
        <w:separator/>
      </w:r>
    </w:p>
  </w:footnote>
  <w:footnote w:type="continuationSeparator" w:id="0">
    <w:p w14:paraId="66BCF238" w14:textId="77777777" w:rsidR="00593680" w:rsidRDefault="00593680" w:rsidP="00003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6D6" w14:textId="77777777" w:rsidR="00003A45" w:rsidRDefault="00003A45" w:rsidP="00003A4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1B77" w14:textId="77777777" w:rsidR="00A460A4" w:rsidRDefault="00A460A4" w:rsidP="00003A45">
    <w:pPr>
      <w:pStyle w:val="Zhlavazpa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A2DA" w14:textId="77777777" w:rsidR="00003A45" w:rsidRDefault="00003A45" w:rsidP="00003A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A4"/>
    <w:rsid w:val="00003A45"/>
    <w:rsid w:val="00046194"/>
    <w:rsid w:val="001E5208"/>
    <w:rsid w:val="00332F76"/>
    <w:rsid w:val="004B1EDC"/>
    <w:rsid w:val="00565B82"/>
    <w:rsid w:val="00593680"/>
    <w:rsid w:val="005A050E"/>
    <w:rsid w:val="00667B8E"/>
    <w:rsid w:val="006A2187"/>
    <w:rsid w:val="007535E1"/>
    <w:rsid w:val="008131D2"/>
    <w:rsid w:val="00905725"/>
    <w:rsid w:val="00A460A4"/>
    <w:rsid w:val="00AD3156"/>
    <w:rsid w:val="00B44B0A"/>
    <w:rsid w:val="00C47431"/>
    <w:rsid w:val="00D35712"/>
    <w:rsid w:val="00DA75E1"/>
    <w:rsid w:val="00E04932"/>
    <w:rsid w:val="00E374B4"/>
    <w:rsid w:val="00E40439"/>
    <w:rsid w:val="00FA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BFF9"/>
  <w15:docId w15:val="{C8D292CF-E9C8-4F1D-A6BD-56559B1B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Umprum" w:eastAsia="Umprum" w:hAnsi="Umprum" w:cs="Umprum"/>
      <w:outline w:val="0"/>
      <w:color w:val="0000FF"/>
      <w:sz w:val="20"/>
      <w:szCs w:val="20"/>
      <w:u w:val="single" w:color="0000FF"/>
    </w:rPr>
  </w:style>
  <w:style w:type="character" w:styleId="Siln">
    <w:name w:val="Strong"/>
    <w:uiPriority w:val="22"/>
    <w:qFormat/>
    <w:rsid w:val="006A218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461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basedOn w:val="Normln"/>
    <w:link w:val="ZpatChar"/>
    <w:uiPriority w:val="99"/>
    <w:unhideWhenUsed/>
    <w:rsid w:val="00003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3A45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E04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EDC"/>
    <w:rPr>
      <w:rFonts w:ascii="Segoe UI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Sledovanodkaz">
    <w:name w:val="FollowedHyperlink"/>
    <w:basedOn w:val="Standardnpsmoodstavce"/>
    <w:uiPriority w:val="99"/>
    <w:semiHidden/>
    <w:unhideWhenUsed/>
    <w:rsid w:val="00AD315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1url.cz/YrcS5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umprum.c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839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VŠUP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Stehlíková</dc:creator>
  <cp:lastModifiedBy>Šárka Váňová</cp:lastModifiedBy>
  <cp:revision>5</cp:revision>
  <cp:lastPrinted>2023-04-04T15:50:00Z</cp:lastPrinted>
  <dcterms:created xsi:type="dcterms:W3CDTF">2023-03-28T07:45:00Z</dcterms:created>
  <dcterms:modified xsi:type="dcterms:W3CDTF">2023-04-04T17:02:00Z</dcterms:modified>
</cp:coreProperties>
</file>