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4D7FE0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4D7FE0">
        <w:rPr>
          <w:rFonts w:ascii="Umprum" w:hAnsi="Umprum"/>
          <w:sz w:val="24"/>
          <w:szCs w:val="24"/>
        </w:rPr>
        <w:t>TISKOVÁ ZPRÁVA</w:t>
      </w:r>
    </w:p>
    <w:p w:rsidR="003B3B1F" w:rsidRDefault="003B3B1F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0F5FEB" w:rsidRDefault="003A28A9" w:rsidP="000F5FEB">
      <w:pPr>
        <w:spacing w:after="0" w:line="240" w:lineRule="auto"/>
        <w:rPr>
          <w:rFonts w:ascii="Umprum" w:eastAsia="Umprum" w:hAnsi="Umprum" w:cs="Umprum"/>
          <w:b/>
          <w:sz w:val="40"/>
          <w:szCs w:val="40"/>
        </w:rPr>
      </w:pPr>
      <w:r>
        <w:rPr>
          <w:rFonts w:ascii="Umprum" w:eastAsia="Umprum" w:hAnsi="Umprum" w:cs="Umprum"/>
          <w:b/>
          <w:sz w:val="40"/>
          <w:szCs w:val="40"/>
        </w:rPr>
        <w:t>Výpal</w:t>
      </w:r>
    </w:p>
    <w:p w:rsidR="00B85858" w:rsidRPr="00B85858" w:rsidRDefault="00B85858" w:rsidP="00B85858">
      <w:pPr>
        <w:pStyle w:val="Bezmezer"/>
        <w:rPr>
          <w:rFonts w:ascii="Umprum" w:hAnsi="Umprum" w:cs="Times New Roman"/>
          <w:b/>
          <w:sz w:val="24"/>
          <w:szCs w:val="24"/>
          <w:lang w:eastAsia="cs-CZ"/>
        </w:rPr>
      </w:pPr>
      <w:r w:rsidRPr="00B85858">
        <w:rPr>
          <w:rFonts w:ascii="Umprum" w:hAnsi="Umprum" w:cs="Times New Roman"/>
          <w:b/>
          <w:sz w:val="24"/>
          <w:szCs w:val="24"/>
          <w:lang w:eastAsia="cs-CZ"/>
        </w:rPr>
        <w:t>100 let Ateliéru keramiky a porcelánu UMPRUM</w:t>
      </w: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b/>
          <w:sz w:val="24"/>
          <w:szCs w:val="24"/>
        </w:rPr>
      </w:pPr>
    </w:p>
    <w:p w:rsidR="003A28A9" w:rsidRDefault="003A28A9" w:rsidP="000F5FEB">
      <w:pPr>
        <w:spacing w:after="0" w:line="240" w:lineRule="auto"/>
        <w:rPr>
          <w:rFonts w:ascii="Umprum" w:eastAsia="Umprum" w:hAnsi="Umprum" w:cs="Umprum"/>
          <w:sz w:val="24"/>
          <w:szCs w:val="24"/>
        </w:rPr>
      </w:pPr>
    </w:p>
    <w:p w:rsidR="006E6244" w:rsidRDefault="003A28A9" w:rsidP="000F5FEB">
      <w:pPr>
        <w:spacing w:after="0" w:line="240" w:lineRule="auto"/>
        <w:rPr>
          <w:rFonts w:ascii="Umprum" w:eastAsia="Umprum" w:hAnsi="Umprum" w:cs="Umprum"/>
          <w:b/>
        </w:rPr>
      </w:pPr>
      <w:r w:rsidRPr="006E6244">
        <w:rPr>
          <w:rFonts w:ascii="Umprum" w:eastAsia="Umprum" w:hAnsi="Umprum" w:cs="Umprum"/>
          <w:b/>
          <w:sz w:val="24"/>
          <w:szCs w:val="24"/>
        </w:rPr>
        <w:t>8</w:t>
      </w:r>
      <w:r w:rsidRPr="006E6244">
        <w:rPr>
          <w:rFonts w:ascii="Umprum" w:eastAsia="Umprum" w:hAnsi="Umprum" w:cs="Umprum"/>
          <w:b/>
        </w:rPr>
        <w:t>. 6</w:t>
      </w:r>
      <w:r w:rsidR="000F5FEB" w:rsidRPr="006E6244">
        <w:rPr>
          <w:rFonts w:ascii="Umprum" w:eastAsia="Umprum" w:hAnsi="Umprum" w:cs="Umprum"/>
          <w:b/>
        </w:rPr>
        <w:t xml:space="preserve">. – </w:t>
      </w:r>
      <w:r w:rsidRPr="006E6244">
        <w:rPr>
          <w:rFonts w:ascii="Umprum" w:eastAsia="Umprum" w:hAnsi="Umprum" w:cs="Umprum"/>
          <w:b/>
        </w:rPr>
        <w:t>27. 7</w:t>
      </w:r>
      <w:r w:rsidR="000F5FEB" w:rsidRPr="006E6244">
        <w:rPr>
          <w:rFonts w:ascii="Umprum" w:eastAsia="Umprum" w:hAnsi="Umprum" w:cs="Umprum"/>
          <w:b/>
        </w:rPr>
        <w:t>. 2019</w:t>
      </w:r>
      <w:r w:rsidR="000F5FEB" w:rsidRPr="006E6244">
        <w:rPr>
          <w:rFonts w:ascii="Umprum" w:eastAsia="Umprum" w:hAnsi="Umprum" w:cs="Umprum"/>
          <w:b/>
        </w:rPr>
        <w:br/>
      </w:r>
    </w:p>
    <w:p w:rsidR="000F5FEB" w:rsidRPr="000F5FEB" w:rsidRDefault="003A28A9" w:rsidP="000F5FEB">
      <w:pPr>
        <w:spacing w:after="0" w:line="240" w:lineRule="auto"/>
        <w:rPr>
          <w:rFonts w:ascii="Umprum" w:eastAsia="Umprum" w:hAnsi="Umprum" w:cs="Umprum"/>
          <w:b/>
        </w:rPr>
      </w:pPr>
      <w:r>
        <w:rPr>
          <w:rFonts w:ascii="Umprum" w:eastAsia="Umprum" w:hAnsi="Umprum" w:cs="Umprum"/>
          <w:b/>
        </w:rPr>
        <w:t>late opening night</w:t>
      </w:r>
      <w:r w:rsidR="000F5FEB" w:rsidRPr="000F5FEB">
        <w:rPr>
          <w:rFonts w:ascii="Umprum" w:eastAsia="Umprum" w:hAnsi="Umprum" w:cs="Umprum"/>
          <w:b/>
        </w:rPr>
        <w:t xml:space="preserve">: </w:t>
      </w:r>
      <w:r w:rsidR="003945A5">
        <w:rPr>
          <w:rFonts w:ascii="Umprum" w:eastAsia="Umprum" w:hAnsi="Umprum" w:cs="Umprum"/>
          <w:b/>
        </w:rPr>
        <w:t>14. 6. 2019 v 19:00 hodin</w:t>
      </w:r>
      <w:r w:rsidR="009E0ACB">
        <w:rPr>
          <w:rFonts w:ascii="Umprum" w:eastAsia="Umprum" w:hAnsi="Umprum" w:cs="Umprum"/>
          <w:b/>
        </w:rPr>
        <w:t xml:space="preserve"> </w:t>
      </w:r>
      <w:r w:rsidR="003945A5">
        <w:rPr>
          <w:rFonts w:ascii="Umprum" w:eastAsia="Umprum" w:hAnsi="Umprum" w:cs="Umprum"/>
          <w:b/>
        </w:rPr>
        <w:br/>
      </w:r>
      <w:r w:rsidR="009E0ACB">
        <w:rPr>
          <w:rFonts w:ascii="Umprum" w:eastAsia="Umprum" w:hAnsi="Umprum" w:cs="Umprum"/>
          <w:b/>
        </w:rPr>
        <w:t>výstavu zahájí Maxim Velčovský, Milan Pekař a Martin Vaněk, zahraje kapela Muzička</w:t>
      </w:r>
    </w:p>
    <w:p w:rsidR="006E6244" w:rsidRDefault="006E6244" w:rsidP="000F5FEB">
      <w:pPr>
        <w:spacing w:after="0" w:line="240" w:lineRule="auto"/>
        <w:rPr>
          <w:rFonts w:ascii="Umprum" w:eastAsia="Umprum" w:hAnsi="Umprum" w:cs="Umprum"/>
          <w:b/>
        </w:rPr>
      </w:pP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b/>
        </w:rPr>
      </w:pPr>
      <w:r w:rsidRPr="000F5FEB">
        <w:rPr>
          <w:rFonts w:ascii="Umprum" w:eastAsia="Umprum" w:hAnsi="Umprum" w:cs="Umprum"/>
          <w:b/>
        </w:rPr>
        <w:t>Galerie UM, UMPRUM, nám</w:t>
      </w:r>
      <w:r w:rsidR="008B0C48">
        <w:rPr>
          <w:rFonts w:ascii="Umprum" w:eastAsia="Umprum" w:hAnsi="Umprum" w:cs="Umprum"/>
          <w:b/>
        </w:rPr>
        <w:t>.</w:t>
      </w:r>
      <w:r w:rsidRPr="000F5FEB">
        <w:rPr>
          <w:rFonts w:ascii="Umprum" w:eastAsia="Umprum" w:hAnsi="Umprum" w:cs="Umprum"/>
          <w:b/>
        </w:rPr>
        <w:t xml:space="preserve"> Jana Palacha 80, Praha 1</w:t>
      </w: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</w:rPr>
      </w:pPr>
      <w:r w:rsidRPr="000F5FEB">
        <w:rPr>
          <w:rFonts w:ascii="Umprum" w:eastAsia="Umprum" w:hAnsi="Umprum" w:cs="Umprum"/>
        </w:rPr>
        <w:t>Otevřeno Po – So 10 – 18 hodin</w:t>
      </w: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</w:rPr>
      </w:pP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sz w:val="24"/>
          <w:szCs w:val="24"/>
        </w:rPr>
      </w:pPr>
    </w:p>
    <w:p w:rsidR="00B85858" w:rsidRPr="003945A5" w:rsidRDefault="00B85858" w:rsidP="000F5FEB">
      <w:pPr>
        <w:spacing w:after="0" w:line="240" w:lineRule="auto"/>
        <w:rPr>
          <w:rFonts w:ascii="Umprum" w:eastAsia="Umprum" w:hAnsi="Umprum" w:cs="Umprum"/>
          <w:b/>
        </w:rPr>
      </w:pPr>
      <w:r w:rsidRPr="003945A5">
        <w:rPr>
          <w:rFonts w:ascii="Umprum" w:eastAsia="Umprum" w:hAnsi="Umprum" w:cs="Umprum"/>
          <w:b/>
        </w:rPr>
        <w:t xml:space="preserve">Ateliér keramiky a porcelánu </w:t>
      </w:r>
      <w:r w:rsidR="00396D0B" w:rsidRPr="003945A5">
        <w:rPr>
          <w:rFonts w:ascii="Umprum" w:eastAsia="Umprum" w:hAnsi="Umprum" w:cs="Umprum"/>
          <w:b/>
        </w:rPr>
        <w:t xml:space="preserve">UMPRUM </w:t>
      </w:r>
      <w:r w:rsidRPr="003945A5">
        <w:rPr>
          <w:rFonts w:ascii="Umprum" w:eastAsia="Umprum" w:hAnsi="Umprum" w:cs="Umprum"/>
          <w:b/>
        </w:rPr>
        <w:t xml:space="preserve">slaví </w:t>
      </w:r>
      <w:r w:rsidR="009E0ACB" w:rsidRPr="003945A5">
        <w:rPr>
          <w:rFonts w:ascii="Umprum" w:eastAsia="Umprum" w:hAnsi="Umprum" w:cs="Umprum"/>
          <w:b/>
        </w:rPr>
        <w:t>sto</w:t>
      </w:r>
      <w:r w:rsidRPr="003945A5">
        <w:rPr>
          <w:rFonts w:ascii="Umprum" w:eastAsia="Umprum" w:hAnsi="Umprum" w:cs="Umprum"/>
          <w:b/>
        </w:rPr>
        <w:t>leté výročí. U příležitosti tohoto významného jubilea připravili studenti ateliéru pod vedení</w:t>
      </w:r>
      <w:r w:rsidR="009E0ACB" w:rsidRPr="003945A5">
        <w:rPr>
          <w:rFonts w:ascii="Umprum" w:eastAsia="Umprum" w:hAnsi="Umprum" w:cs="Umprum"/>
          <w:b/>
        </w:rPr>
        <w:t>m</w:t>
      </w:r>
      <w:r w:rsidRPr="003945A5">
        <w:rPr>
          <w:rFonts w:ascii="Umprum" w:eastAsia="Umprum" w:hAnsi="Umprum" w:cs="Umprum"/>
          <w:b/>
        </w:rPr>
        <w:t xml:space="preserve"> </w:t>
      </w:r>
      <w:r w:rsidR="009E0ACB" w:rsidRPr="003945A5">
        <w:rPr>
          <w:rFonts w:ascii="Umprum" w:eastAsia="Umprum" w:hAnsi="Umprum" w:cs="Umprum"/>
          <w:b/>
        </w:rPr>
        <w:t xml:space="preserve">pedagogů </w:t>
      </w:r>
      <w:r w:rsidRPr="003945A5">
        <w:rPr>
          <w:rFonts w:ascii="Umprum" w:eastAsia="Umprum" w:hAnsi="Umprum" w:cs="Umprum"/>
          <w:b/>
        </w:rPr>
        <w:t>Maxima Velčovského</w:t>
      </w:r>
      <w:r w:rsidR="009E0ACB" w:rsidRPr="003945A5">
        <w:rPr>
          <w:rFonts w:ascii="Umprum" w:eastAsia="Umprum" w:hAnsi="Umprum" w:cs="Umprum"/>
          <w:b/>
        </w:rPr>
        <w:t>,</w:t>
      </w:r>
      <w:r w:rsidR="006E6244" w:rsidRPr="003945A5">
        <w:rPr>
          <w:rFonts w:ascii="Umprum" w:eastAsia="Umprum" w:hAnsi="Umprum" w:cs="Umprum"/>
          <w:b/>
        </w:rPr>
        <w:t xml:space="preserve"> </w:t>
      </w:r>
      <w:r w:rsidRPr="003945A5">
        <w:rPr>
          <w:rFonts w:ascii="Umprum" w:eastAsia="Umprum" w:hAnsi="Umprum" w:cs="Umprum"/>
          <w:b/>
        </w:rPr>
        <w:t>Milana Pekaře</w:t>
      </w:r>
      <w:r w:rsidR="009E0ACB" w:rsidRPr="003945A5">
        <w:rPr>
          <w:rFonts w:ascii="Umprum" w:eastAsia="Umprum" w:hAnsi="Umprum" w:cs="Umprum"/>
          <w:b/>
        </w:rPr>
        <w:t xml:space="preserve"> a kurátora Martina Vaňka</w:t>
      </w:r>
      <w:r w:rsidRPr="003945A5">
        <w:rPr>
          <w:rFonts w:ascii="Umprum" w:eastAsia="Umprum" w:hAnsi="Umprum" w:cs="Umprum"/>
          <w:b/>
        </w:rPr>
        <w:t xml:space="preserve"> výstavu </w:t>
      </w:r>
      <w:r w:rsidR="00396D0B" w:rsidRPr="003945A5">
        <w:rPr>
          <w:rFonts w:ascii="Umprum" w:eastAsia="Umprum" w:hAnsi="Umprum" w:cs="Umprum"/>
          <w:b/>
        </w:rPr>
        <w:t>svých</w:t>
      </w:r>
      <w:r w:rsidR="0076610A" w:rsidRPr="003945A5">
        <w:rPr>
          <w:rFonts w:ascii="Umprum" w:eastAsia="Umprum" w:hAnsi="Umprum" w:cs="Umprum"/>
          <w:b/>
        </w:rPr>
        <w:t xml:space="preserve"> děl reagujících na jeho historii. Výstava s </w:t>
      </w:r>
      <w:r w:rsidRPr="003945A5">
        <w:rPr>
          <w:rFonts w:ascii="Umprum" w:eastAsia="Umprum" w:hAnsi="Umprum" w:cs="Umprum"/>
          <w:b/>
        </w:rPr>
        <w:t>příznačným názvem Výpal</w:t>
      </w:r>
      <w:r w:rsidR="0076610A" w:rsidRPr="003945A5">
        <w:rPr>
          <w:rFonts w:ascii="Umprum" w:eastAsia="Umprum" w:hAnsi="Umprum" w:cs="Umprum"/>
          <w:b/>
        </w:rPr>
        <w:t xml:space="preserve"> </w:t>
      </w:r>
      <w:r w:rsidR="009E0ACB" w:rsidRPr="003945A5">
        <w:rPr>
          <w:rFonts w:ascii="Umprum" w:eastAsia="Umprum" w:hAnsi="Umprum" w:cs="Umprum"/>
          <w:b/>
        </w:rPr>
        <w:t>bude</w:t>
      </w:r>
      <w:r w:rsidR="0076610A" w:rsidRPr="003945A5">
        <w:rPr>
          <w:rFonts w:ascii="Umprum" w:eastAsia="Umprum" w:hAnsi="Umprum" w:cs="Umprum"/>
          <w:b/>
        </w:rPr>
        <w:t xml:space="preserve"> k vidění v </w:t>
      </w:r>
      <w:r w:rsidR="008B0C48" w:rsidRPr="003945A5">
        <w:rPr>
          <w:rFonts w:ascii="Umprum" w:eastAsia="Umprum" w:hAnsi="Umprum" w:cs="Umprum"/>
          <w:b/>
        </w:rPr>
        <w:t>G</w:t>
      </w:r>
      <w:r w:rsidR="0076610A" w:rsidRPr="003945A5">
        <w:rPr>
          <w:rFonts w:ascii="Umprum" w:eastAsia="Umprum" w:hAnsi="Umprum" w:cs="Umprum"/>
          <w:b/>
        </w:rPr>
        <w:t>alerii UM až do 27. července.</w:t>
      </w:r>
      <w:r w:rsidRPr="003945A5">
        <w:rPr>
          <w:rFonts w:ascii="Umprum" w:eastAsia="Umprum" w:hAnsi="Umprum" w:cs="Umprum"/>
          <w:b/>
        </w:rPr>
        <w:t xml:space="preserve"> </w:t>
      </w:r>
    </w:p>
    <w:p w:rsidR="00B85858" w:rsidRPr="003945A5" w:rsidRDefault="00B85858" w:rsidP="000F5FEB">
      <w:pPr>
        <w:spacing w:after="0" w:line="240" w:lineRule="auto"/>
        <w:rPr>
          <w:rFonts w:ascii="Umprum" w:eastAsia="Umprum" w:hAnsi="Umprum" w:cs="Umprum"/>
        </w:rPr>
      </w:pPr>
    </w:p>
    <w:p w:rsidR="00B85858" w:rsidRPr="003945A5" w:rsidRDefault="00B85858" w:rsidP="00B85858">
      <w:pPr>
        <w:pStyle w:val="Bezmezer"/>
        <w:rPr>
          <w:rFonts w:ascii="Umprum" w:hAnsi="Umprum" w:cs="Times New Roman"/>
        </w:rPr>
      </w:pPr>
      <w:r w:rsidRPr="003945A5">
        <w:rPr>
          <w:rFonts w:ascii="Umprum" w:hAnsi="Umprum"/>
        </w:rPr>
        <w:t>„</w:t>
      </w:r>
      <w:r w:rsidRPr="003945A5">
        <w:rPr>
          <w:rFonts w:ascii="Umprum" w:hAnsi="Umprum"/>
          <w:i/>
        </w:rPr>
        <w:t>S</w:t>
      </w:r>
      <w:r w:rsidRPr="003945A5">
        <w:rPr>
          <w:rFonts w:ascii="Umprum" w:hAnsi="Umprum" w:cs="Times New Roman"/>
          <w:i/>
        </w:rPr>
        <w:t>toleté výročí vždy vybízí k bilanci uplynulých událostí a činnosti jednotlivých aktérů. Doba, kdy se taková výročí slaví,</w:t>
      </w:r>
      <w:r w:rsidR="008B0C48" w:rsidRPr="003945A5">
        <w:rPr>
          <w:rFonts w:ascii="Umprum" w:hAnsi="Umprum" w:cs="Times New Roman"/>
          <w:i/>
        </w:rPr>
        <w:t xml:space="preserve"> je zároveň</w:t>
      </w:r>
      <w:r w:rsidRPr="003945A5">
        <w:rPr>
          <w:rFonts w:ascii="Umprum" w:hAnsi="Umprum" w:cs="Times New Roman"/>
          <w:i/>
        </w:rPr>
        <w:t xml:space="preserve"> více než kdy jindy obdobím setkávání minulosti, přítomnosti i budoucnosti. </w:t>
      </w:r>
      <w:r w:rsidR="00396D0B" w:rsidRPr="003945A5">
        <w:rPr>
          <w:rFonts w:ascii="Umprum" w:hAnsi="Umprum" w:cs="Times New Roman"/>
          <w:i/>
        </w:rPr>
        <w:t>R</w:t>
      </w:r>
      <w:r w:rsidRPr="003945A5">
        <w:rPr>
          <w:rFonts w:ascii="Umprum" w:hAnsi="Umprum" w:cs="Times New Roman"/>
          <w:i/>
        </w:rPr>
        <w:t>ozhodli</w:t>
      </w:r>
      <w:r w:rsidR="00396D0B" w:rsidRPr="003945A5">
        <w:rPr>
          <w:rFonts w:ascii="Umprum" w:hAnsi="Umprum" w:cs="Times New Roman"/>
          <w:i/>
        </w:rPr>
        <w:t xml:space="preserve"> jsme se</w:t>
      </w:r>
      <w:r w:rsidRPr="003945A5">
        <w:rPr>
          <w:rFonts w:ascii="Umprum" w:hAnsi="Umprum" w:cs="Times New Roman"/>
          <w:i/>
        </w:rPr>
        <w:t xml:space="preserve"> jít cestou reflexe nejdůležitějších tvůrčích postupů, které prosazovali jednotliví vedoucí ateliéru v průběhu celého </w:t>
      </w:r>
      <w:r w:rsidR="008B0C48" w:rsidRPr="003945A5">
        <w:rPr>
          <w:rFonts w:ascii="Umprum" w:hAnsi="Umprum" w:cs="Times New Roman"/>
          <w:i/>
        </w:rPr>
        <w:t xml:space="preserve">století. Je to cesta, která </w:t>
      </w:r>
      <w:r w:rsidRPr="003945A5">
        <w:rPr>
          <w:rFonts w:ascii="Umprum" w:hAnsi="Umprum" w:cs="Times New Roman"/>
          <w:i/>
        </w:rPr>
        <w:t xml:space="preserve"> má svou vlastní silnou výpovědní hodnotu tkvící v aktuálním čtení a interpretaci uměleckého vyjádření předchůdců</w:t>
      </w:r>
      <w:r w:rsidRPr="003945A5">
        <w:rPr>
          <w:rFonts w:ascii="Umprum" w:hAnsi="Umprum" w:cs="Times New Roman"/>
        </w:rPr>
        <w:t xml:space="preserve">“, říká k celkové koncepci výstavy její kurátor Martin Vaněk. 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</w:rPr>
      </w:pPr>
    </w:p>
    <w:p w:rsidR="0076610A" w:rsidRPr="003945A5" w:rsidRDefault="0076610A" w:rsidP="00B85858">
      <w:pPr>
        <w:pStyle w:val="Bezmezer"/>
        <w:rPr>
          <w:rFonts w:ascii="Umprum" w:hAnsi="Umprum" w:cs="Times New Roman"/>
        </w:rPr>
      </w:pPr>
      <w:r w:rsidRPr="003945A5">
        <w:rPr>
          <w:rFonts w:ascii="Umprum" w:hAnsi="Umprum" w:cs="Times New Roman"/>
        </w:rPr>
        <w:t>Des</w:t>
      </w:r>
      <w:r w:rsidR="009E0ACB" w:rsidRPr="003945A5">
        <w:rPr>
          <w:rFonts w:ascii="Umprum" w:hAnsi="Umprum" w:cs="Times New Roman"/>
        </w:rPr>
        <w:t>ítka</w:t>
      </w:r>
      <w:r w:rsidRPr="003945A5">
        <w:rPr>
          <w:rFonts w:ascii="Umprum" w:hAnsi="Umprum" w:cs="Times New Roman"/>
        </w:rPr>
        <w:t xml:space="preserve"> vybraných studentů různých ročníků potom na základě </w:t>
      </w:r>
      <w:r w:rsidR="009E0ACB" w:rsidRPr="003945A5">
        <w:rPr>
          <w:rFonts w:ascii="Umprum" w:hAnsi="Umprum" w:cs="Times New Roman"/>
        </w:rPr>
        <w:t xml:space="preserve">studia, tradovaných legend </w:t>
      </w:r>
      <w:r w:rsidRPr="003945A5">
        <w:rPr>
          <w:rFonts w:ascii="Umprum" w:hAnsi="Umprum" w:cs="Times New Roman"/>
        </w:rPr>
        <w:t>a v</w:t>
      </w:r>
      <w:r w:rsidR="009E0ACB" w:rsidRPr="003945A5">
        <w:rPr>
          <w:rFonts w:ascii="Umprum" w:hAnsi="Umprum" w:cs="Times New Roman"/>
        </w:rPr>
        <w:t>zpomínek pamětníků</w:t>
      </w:r>
      <w:r w:rsidRPr="003945A5">
        <w:rPr>
          <w:rFonts w:ascii="Umprum" w:hAnsi="Umprum" w:cs="Times New Roman"/>
        </w:rPr>
        <w:t xml:space="preserve"> reagoval</w:t>
      </w:r>
      <w:r w:rsidR="009E0ACB" w:rsidRPr="003945A5">
        <w:rPr>
          <w:rFonts w:ascii="Umprum" w:hAnsi="Umprum" w:cs="Times New Roman"/>
        </w:rPr>
        <w:t>a</w:t>
      </w:r>
      <w:r w:rsidRPr="003945A5">
        <w:rPr>
          <w:rFonts w:ascii="Umprum" w:hAnsi="Umprum" w:cs="Times New Roman"/>
        </w:rPr>
        <w:t xml:space="preserve"> buď na </w:t>
      </w:r>
      <w:r w:rsidR="009E0ACB" w:rsidRPr="003945A5">
        <w:rPr>
          <w:rFonts w:ascii="Umprum" w:hAnsi="Umprum" w:cs="Times New Roman"/>
        </w:rPr>
        <w:t>tvorbu</w:t>
      </w:r>
      <w:r w:rsidRPr="003945A5">
        <w:rPr>
          <w:rFonts w:ascii="Umprum" w:hAnsi="Umprum" w:cs="Times New Roman"/>
        </w:rPr>
        <w:t xml:space="preserve"> </w:t>
      </w:r>
      <w:r w:rsidR="009E0ACB" w:rsidRPr="003945A5">
        <w:rPr>
          <w:rFonts w:ascii="Umprum" w:hAnsi="Umprum" w:cs="Times New Roman"/>
        </w:rPr>
        <w:t xml:space="preserve">konkrétního </w:t>
      </w:r>
      <w:r w:rsidRPr="003945A5">
        <w:rPr>
          <w:rFonts w:ascii="Umprum" w:hAnsi="Umprum" w:cs="Times New Roman"/>
        </w:rPr>
        <w:t>vedoucího ateliéru, nebo</w:t>
      </w:r>
      <w:r w:rsidR="009E0ACB" w:rsidRPr="003945A5">
        <w:rPr>
          <w:rFonts w:ascii="Umprum" w:hAnsi="Umprum" w:cs="Times New Roman"/>
        </w:rPr>
        <w:t xml:space="preserve"> byla </w:t>
      </w:r>
      <w:r w:rsidRPr="003945A5">
        <w:rPr>
          <w:rFonts w:ascii="Umprum" w:hAnsi="Umprum" w:cs="Times New Roman"/>
        </w:rPr>
        <w:t>reflektov</w:t>
      </w:r>
      <w:r w:rsidR="009E0ACB" w:rsidRPr="003945A5">
        <w:rPr>
          <w:rFonts w:ascii="Umprum" w:hAnsi="Umprum" w:cs="Times New Roman"/>
        </w:rPr>
        <w:t>ána</w:t>
      </w:r>
      <w:r w:rsidRPr="003945A5">
        <w:rPr>
          <w:rFonts w:ascii="Umprum" w:hAnsi="Umprum" w:cs="Times New Roman"/>
        </w:rPr>
        <w:t xml:space="preserve"> práce vedoucích průřezově. </w:t>
      </w:r>
      <w:r w:rsidR="009E0ACB" w:rsidRPr="003945A5">
        <w:rPr>
          <w:rFonts w:ascii="Umprum" w:hAnsi="Umprum" w:cs="Times New Roman"/>
        </w:rPr>
        <w:t>Jde nikoliv o vědecký, ale o</w:t>
      </w:r>
      <w:r w:rsidR="001B188E" w:rsidRPr="003945A5">
        <w:rPr>
          <w:rFonts w:ascii="Umprum" w:hAnsi="Umprum" w:cs="Times New Roman"/>
        </w:rPr>
        <w:t xml:space="preserve"> uměleck</w:t>
      </w:r>
      <w:r w:rsidR="009E0ACB" w:rsidRPr="003945A5">
        <w:rPr>
          <w:rFonts w:ascii="Umprum" w:hAnsi="Umprum" w:cs="Times New Roman"/>
        </w:rPr>
        <w:t>ý</w:t>
      </w:r>
      <w:r w:rsidR="001B188E" w:rsidRPr="003945A5">
        <w:rPr>
          <w:rFonts w:ascii="Umprum" w:hAnsi="Umprum" w:cs="Times New Roman"/>
        </w:rPr>
        <w:t xml:space="preserve"> </w:t>
      </w:r>
      <w:r w:rsidR="009E0ACB" w:rsidRPr="003945A5">
        <w:rPr>
          <w:rFonts w:ascii="Umprum" w:hAnsi="Umprum" w:cs="Times New Roman"/>
        </w:rPr>
        <w:t xml:space="preserve">projekt </w:t>
      </w:r>
      <w:r w:rsidR="001B188E" w:rsidRPr="003945A5">
        <w:rPr>
          <w:rFonts w:ascii="Umprum" w:hAnsi="Umprum" w:cs="Times New Roman"/>
        </w:rPr>
        <w:t>využíva</w:t>
      </w:r>
      <w:r w:rsidR="009E0ACB" w:rsidRPr="003945A5">
        <w:rPr>
          <w:rFonts w:ascii="Umprum" w:hAnsi="Umprum" w:cs="Times New Roman"/>
        </w:rPr>
        <w:t>jící</w:t>
      </w:r>
      <w:r w:rsidRPr="003945A5">
        <w:rPr>
          <w:rFonts w:ascii="Umprum" w:hAnsi="Umprum" w:cs="Times New Roman"/>
        </w:rPr>
        <w:t xml:space="preserve"> momenty </w:t>
      </w:r>
      <w:r w:rsidR="009E0ACB" w:rsidRPr="003945A5">
        <w:rPr>
          <w:rFonts w:ascii="Umprum" w:hAnsi="Umprum" w:cs="Times New Roman"/>
        </w:rPr>
        <w:t xml:space="preserve">apropriace, </w:t>
      </w:r>
      <w:r w:rsidRPr="003945A5">
        <w:rPr>
          <w:rFonts w:ascii="Umprum" w:hAnsi="Umprum" w:cs="Times New Roman"/>
        </w:rPr>
        <w:t xml:space="preserve">parafráze, </w:t>
      </w:r>
      <w:r w:rsidR="001B188E" w:rsidRPr="003945A5">
        <w:rPr>
          <w:rFonts w:ascii="Umprum" w:hAnsi="Umprum" w:cs="Times New Roman"/>
        </w:rPr>
        <w:t xml:space="preserve">kritiky nebo i popření autorit. </w:t>
      </w:r>
      <w:r w:rsidR="009E0ACB" w:rsidRPr="003945A5">
        <w:rPr>
          <w:rFonts w:ascii="Umprum" w:hAnsi="Umprum" w:cs="Times New Roman"/>
        </w:rPr>
        <w:t>Umělci tak p</w:t>
      </w:r>
      <w:r w:rsidRPr="003945A5">
        <w:rPr>
          <w:rFonts w:ascii="Umprum" w:hAnsi="Umprum" w:cs="Times New Roman"/>
        </w:rPr>
        <w:t xml:space="preserve">řehodnocují, ironizují nebo naopak adorují významné postavy ateliéru a jejich výukové metody. </w:t>
      </w:r>
      <w:r w:rsidR="00FE1A6F" w:rsidRPr="003945A5">
        <w:rPr>
          <w:rFonts w:ascii="Umprum" w:hAnsi="Umprum" w:cs="Times New Roman"/>
        </w:rPr>
        <w:t xml:space="preserve">Výstava reflektuje </w:t>
      </w:r>
      <w:r w:rsidR="006E6244" w:rsidRPr="003945A5">
        <w:rPr>
          <w:rFonts w:ascii="Umprum" w:hAnsi="Umprum" w:cs="Times New Roman"/>
        </w:rPr>
        <w:t>šestici</w:t>
      </w:r>
      <w:r w:rsidR="009E0ACB" w:rsidRPr="003945A5">
        <w:rPr>
          <w:rFonts w:ascii="Umprum" w:hAnsi="Umprum" w:cs="Times New Roman"/>
        </w:rPr>
        <w:t xml:space="preserve"> nejvýznamnějších</w:t>
      </w:r>
      <w:r w:rsidR="00FE1A6F" w:rsidRPr="003945A5">
        <w:rPr>
          <w:rFonts w:ascii="Umprum" w:hAnsi="Umprum" w:cs="Times New Roman"/>
        </w:rPr>
        <w:t xml:space="preserve"> vedoucí</w:t>
      </w:r>
      <w:r w:rsidR="009E0ACB" w:rsidRPr="003945A5">
        <w:rPr>
          <w:rFonts w:ascii="Umprum" w:hAnsi="Umprum" w:cs="Times New Roman"/>
        </w:rPr>
        <w:t>ch</w:t>
      </w:r>
      <w:r w:rsidR="00FE1A6F" w:rsidRPr="003945A5">
        <w:rPr>
          <w:rFonts w:ascii="Umprum" w:hAnsi="Umprum" w:cs="Times New Roman"/>
        </w:rPr>
        <w:t xml:space="preserve">, od zakladatelky </w:t>
      </w:r>
      <w:r w:rsidR="009E0ACB" w:rsidRPr="003945A5">
        <w:rPr>
          <w:rFonts w:ascii="Umprum" w:hAnsi="Umprum" w:cs="Times New Roman"/>
        </w:rPr>
        <w:t xml:space="preserve">ateliéru – </w:t>
      </w:r>
      <w:r w:rsidR="00FE1A6F" w:rsidRPr="003945A5">
        <w:rPr>
          <w:rFonts w:ascii="Umprum" w:hAnsi="Umprum" w:cs="Times New Roman"/>
        </w:rPr>
        <w:t xml:space="preserve">Heleny Johnové, </w:t>
      </w:r>
      <w:r w:rsidR="009E0ACB" w:rsidRPr="003945A5">
        <w:rPr>
          <w:rFonts w:ascii="Umprum" w:hAnsi="Umprum" w:cs="Times New Roman"/>
        </w:rPr>
        <w:t xml:space="preserve">přes </w:t>
      </w:r>
      <w:r w:rsidR="00FE1A6F" w:rsidRPr="003945A5">
        <w:rPr>
          <w:rFonts w:ascii="Umprum" w:hAnsi="Umprum" w:cs="Times New Roman"/>
        </w:rPr>
        <w:t>Otto Eckerta, Bohumila Dobiáše ml., Václava Šeráka, Pavla Knapka</w:t>
      </w:r>
      <w:r w:rsidR="009E0ACB" w:rsidRPr="003945A5">
        <w:rPr>
          <w:rFonts w:ascii="Umprum" w:hAnsi="Umprum" w:cs="Times New Roman"/>
        </w:rPr>
        <w:t>,</w:t>
      </w:r>
      <w:r w:rsidR="00FE1A6F" w:rsidRPr="003945A5">
        <w:rPr>
          <w:rFonts w:ascii="Umprum" w:hAnsi="Umprum" w:cs="Times New Roman"/>
        </w:rPr>
        <w:t xml:space="preserve"> až po současného vedoucího Maxima Velčovského</w:t>
      </w:r>
      <w:r w:rsidR="009E0ACB" w:rsidRPr="003945A5">
        <w:rPr>
          <w:rFonts w:ascii="Umprum" w:hAnsi="Umprum" w:cs="Times New Roman"/>
        </w:rPr>
        <w:t xml:space="preserve"> a asistenta Milana Pekaře.</w:t>
      </w:r>
      <w:r w:rsidR="00FE1A6F" w:rsidRPr="003945A5">
        <w:rPr>
          <w:rFonts w:ascii="Umprum" w:hAnsi="Umprum" w:cs="Times New Roman"/>
        </w:rPr>
        <w:t xml:space="preserve"> </w:t>
      </w:r>
    </w:p>
    <w:p w:rsidR="0076610A" w:rsidRPr="003945A5" w:rsidRDefault="0076610A" w:rsidP="00B85858">
      <w:pPr>
        <w:pStyle w:val="Bezmezer"/>
        <w:rPr>
          <w:rFonts w:ascii="Umprum" w:hAnsi="Umprum" w:cs="Times New Roman"/>
        </w:rPr>
      </w:pPr>
    </w:p>
    <w:p w:rsidR="006E6244" w:rsidRPr="003945A5" w:rsidRDefault="009E0ACB" w:rsidP="0076610A">
      <w:pPr>
        <w:pStyle w:val="Bezmezer"/>
        <w:rPr>
          <w:rFonts w:ascii="Times New Roman" w:hAnsi="Times New Roman" w:cs="Times New Roman"/>
        </w:rPr>
      </w:pPr>
      <w:r w:rsidRPr="003945A5">
        <w:rPr>
          <w:rFonts w:ascii="Umprum" w:hAnsi="Umprum" w:cs="Times New Roman"/>
        </w:rPr>
        <w:t>Vystaveny</w:t>
      </w:r>
      <w:r w:rsidR="001B188E" w:rsidRPr="003945A5">
        <w:rPr>
          <w:rFonts w:ascii="Umprum" w:hAnsi="Umprum" w:cs="Times New Roman"/>
        </w:rPr>
        <w:t xml:space="preserve"> budou </w:t>
      </w:r>
      <w:r w:rsidR="0076610A" w:rsidRPr="003945A5">
        <w:rPr>
          <w:rFonts w:ascii="Umprum" w:hAnsi="Umprum" w:cs="Times New Roman"/>
        </w:rPr>
        <w:t>nejen typické keramické a porcelánové objekty, jako jsou vázy, figurální i abstraktní plastiky a reliéfy malých i</w:t>
      </w:r>
      <w:r w:rsidR="00FE1A6F" w:rsidRPr="003945A5">
        <w:rPr>
          <w:rFonts w:ascii="Umprum" w:hAnsi="Umprum" w:cs="Times New Roman"/>
        </w:rPr>
        <w:t xml:space="preserve"> monumentálních měřítek, ale také </w:t>
      </w:r>
      <w:r w:rsidR="0076610A" w:rsidRPr="003945A5">
        <w:rPr>
          <w:rFonts w:ascii="Umprum" w:hAnsi="Umprum" w:cs="Times New Roman"/>
        </w:rPr>
        <w:t>multimediální instalace</w:t>
      </w:r>
      <w:r w:rsidR="001B188E" w:rsidRPr="003945A5">
        <w:rPr>
          <w:rFonts w:ascii="Umprum" w:hAnsi="Umprum" w:cs="Times New Roman"/>
        </w:rPr>
        <w:t>.</w:t>
      </w:r>
    </w:p>
    <w:p w:rsidR="006E6244" w:rsidRPr="003945A5" w:rsidRDefault="006E6244" w:rsidP="0076610A">
      <w:pPr>
        <w:pStyle w:val="Bezmezer"/>
        <w:rPr>
          <w:rFonts w:ascii="Times New Roman" w:hAnsi="Times New Roman" w:cs="Times New Roman"/>
        </w:rPr>
      </w:pPr>
    </w:p>
    <w:p w:rsidR="0076610A" w:rsidRPr="003945A5" w:rsidRDefault="00396D0B" w:rsidP="0076610A">
      <w:pPr>
        <w:pStyle w:val="Bezmezer"/>
        <w:rPr>
          <w:rFonts w:ascii="Umprum" w:hAnsi="Umprum" w:cs="Times New Roman"/>
        </w:rPr>
      </w:pPr>
      <w:r w:rsidRPr="003945A5">
        <w:rPr>
          <w:rFonts w:ascii="Umprum" w:hAnsi="Umprum" w:cs="Times New Roman"/>
        </w:rPr>
        <w:t>Mezi práce, které zaujmou na první pohled svou monumentálností</w:t>
      </w:r>
      <w:r w:rsidR="004412F1" w:rsidRPr="003945A5">
        <w:rPr>
          <w:rFonts w:ascii="Umprum" w:hAnsi="Umprum" w:cs="Times New Roman"/>
        </w:rPr>
        <w:t>,</w:t>
      </w:r>
      <w:r w:rsidRPr="003945A5">
        <w:rPr>
          <w:rFonts w:ascii="Umprum" w:hAnsi="Umprum" w:cs="Times New Roman"/>
        </w:rPr>
        <w:t xml:space="preserve"> patří reliéf Veroniky Hankeové s názvem Otisk, jenž vznikl během konzultací v ateliéru jako jejich záznam. Mezi </w:t>
      </w:r>
      <w:r w:rsidR="004412F1" w:rsidRPr="003945A5">
        <w:rPr>
          <w:rFonts w:ascii="Umprum" w:hAnsi="Umprum" w:cs="Times New Roman"/>
        </w:rPr>
        <w:t>práce věnující se tématu environmentální krize patří rozměrná keramická plastika Jerguše Gálika nebo instalace Nely Britaňákové. Symbolickou skříň – oltář – s bohatým ikonografickým progr</w:t>
      </w:r>
      <w:r w:rsidR="0020266B">
        <w:rPr>
          <w:rFonts w:ascii="Umprum" w:hAnsi="Umprum" w:cs="Times New Roman"/>
        </w:rPr>
        <w:t>amem vytvořil David Ramdan, který</w:t>
      </w:r>
      <w:r w:rsidR="004412F1" w:rsidRPr="003945A5">
        <w:rPr>
          <w:rFonts w:ascii="Umprum" w:hAnsi="Umprum" w:cs="Times New Roman"/>
        </w:rPr>
        <w:t xml:space="preserve"> zpracoval téma symbolického předávání ateliéru. Na výstavě se dále objevují oslavné vázy současného vedení ateliéru (autorka Tereza Hrušková), busty jednotlivých pedagogů od Moniky Martykánové, abstraktní plastiky Dávi</w:t>
      </w:r>
      <w:r w:rsidR="00870464" w:rsidRPr="003945A5">
        <w:rPr>
          <w:rFonts w:ascii="Umprum" w:hAnsi="Umprum" w:cs="Times New Roman"/>
        </w:rPr>
        <w:t xml:space="preserve">da Valoviče a Zuzany Viszusové reagující na práce Otto Eckerta a Václava Šeráka. Jana Jaroszová instalovala vstupní bránu sestávající z průmyslově vyráběných i autorských hrnků a </w:t>
      </w:r>
      <w:r w:rsidR="004412F1" w:rsidRPr="003945A5">
        <w:rPr>
          <w:rFonts w:ascii="Umprum" w:hAnsi="Umprum" w:cs="Times New Roman"/>
        </w:rPr>
        <w:t>v neposlední řadě je třeba zmínit Quynh Tran</w:t>
      </w:r>
      <w:r w:rsidR="00870464" w:rsidRPr="003945A5">
        <w:rPr>
          <w:rFonts w:ascii="Umprum" w:hAnsi="Umprum" w:cs="Times New Roman"/>
        </w:rPr>
        <w:t>g Tran, jež vytvořila VR vizi budoucnosti ateliéru.</w:t>
      </w:r>
      <w:r w:rsidR="004412F1" w:rsidRPr="003945A5">
        <w:rPr>
          <w:rFonts w:ascii="Umprum" w:hAnsi="Umprum" w:cs="Times New Roman"/>
        </w:rPr>
        <w:t xml:space="preserve"> </w:t>
      </w:r>
      <w:r w:rsidR="009E0ACB" w:rsidRPr="003945A5">
        <w:rPr>
          <w:rFonts w:ascii="Umprum" w:hAnsi="Umprum" w:cs="Times New Roman"/>
          <w:color w:val="FF0000"/>
        </w:rPr>
        <w:t xml:space="preserve"> </w:t>
      </w:r>
    </w:p>
    <w:p w:rsidR="0076610A" w:rsidRPr="003945A5" w:rsidRDefault="0076610A" w:rsidP="0076610A">
      <w:pPr>
        <w:pStyle w:val="Bezmezer"/>
        <w:rPr>
          <w:rFonts w:ascii="Umprum" w:hAnsi="Umprum" w:cs="Times New Roman"/>
        </w:rPr>
      </w:pPr>
    </w:p>
    <w:p w:rsidR="0076610A" w:rsidRPr="003945A5" w:rsidRDefault="0076610A" w:rsidP="0076610A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i/>
        </w:rPr>
        <w:t>Výpal</w:t>
      </w:r>
      <w:r w:rsidRPr="003945A5">
        <w:rPr>
          <w:rFonts w:ascii="Umprum" w:hAnsi="Umprum" w:cs="Times New Roman"/>
        </w:rPr>
        <w:t xml:space="preserve"> </w:t>
      </w:r>
      <w:r w:rsidR="001B188E" w:rsidRPr="003945A5">
        <w:rPr>
          <w:rFonts w:ascii="Umprum" w:hAnsi="Umprum" w:cs="Times New Roman"/>
        </w:rPr>
        <w:t xml:space="preserve">je jeden z </w:t>
      </w:r>
      <w:r w:rsidRPr="003945A5">
        <w:rPr>
          <w:rFonts w:ascii="Umprum" w:hAnsi="Umprum" w:cs="Times New Roman"/>
        </w:rPr>
        <w:t>nejdůležitějších finálních post</w:t>
      </w:r>
      <w:r w:rsidR="001B188E" w:rsidRPr="003945A5">
        <w:rPr>
          <w:rFonts w:ascii="Umprum" w:hAnsi="Umprum" w:cs="Times New Roman"/>
        </w:rPr>
        <w:t xml:space="preserve">upů výroby keramiky a porcelánu. Nejen proto byl </w:t>
      </w:r>
      <w:r w:rsidR="005C647D" w:rsidRPr="003945A5">
        <w:rPr>
          <w:rFonts w:ascii="Umprum" w:hAnsi="Umprum" w:cs="Times New Roman"/>
        </w:rPr>
        <w:t xml:space="preserve">tento </w:t>
      </w:r>
      <w:r w:rsidR="001B188E" w:rsidRPr="003945A5">
        <w:rPr>
          <w:rFonts w:ascii="Umprum" w:hAnsi="Umprum" w:cs="Times New Roman"/>
        </w:rPr>
        <w:t xml:space="preserve">termín vybrán jako název výstavy. Vypovídá i </w:t>
      </w:r>
      <w:r w:rsidRPr="003945A5">
        <w:rPr>
          <w:rFonts w:ascii="Umprum" w:hAnsi="Umprum" w:cs="Times New Roman"/>
        </w:rPr>
        <w:t>o tvůrčí energii, stejně jako o jejím vyhas</w:t>
      </w:r>
      <w:r w:rsidR="005C647D" w:rsidRPr="003945A5">
        <w:rPr>
          <w:rFonts w:ascii="Umprum" w:hAnsi="Umprum" w:cs="Times New Roman"/>
        </w:rPr>
        <w:t>nutí, které každému</w:t>
      </w:r>
      <w:r w:rsidRPr="003945A5">
        <w:rPr>
          <w:rFonts w:ascii="Umprum" w:hAnsi="Umprum" w:cs="Times New Roman"/>
        </w:rPr>
        <w:t xml:space="preserve"> absolventovi či absolventce hrozí po odchodu z ateliéru, pokud v sobě samých </w:t>
      </w:r>
      <w:r w:rsidRPr="003945A5">
        <w:rPr>
          <w:rFonts w:ascii="Umprum" w:hAnsi="Umprum" w:cs="Times New Roman"/>
        </w:rPr>
        <w:lastRenderedPageBreak/>
        <w:t xml:space="preserve">nenajdou cestu další úspěšné realizace. Mnohá vystavená díla jsou zároveň studentskými diplomními pracemi. </w:t>
      </w:r>
    </w:p>
    <w:p w:rsidR="0076610A" w:rsidRPr="003945A5" w:rsidRDefault="0076610A" w:rsidP="00B85858">
      <w:pPr>
        <w:pStyle w:val="Bezmezer"/>
        <w:rPr>
          <w:rFonts w:ascii="Umprum" w:hAnsi="Umprum" w:cs="Times New Roman"/>
        </w:rPr>
      </w:pPr>
    </w:p>
    <w:p w:rsidR="0076610A" w:rsidRPr="003945A5" w:rsidRDefault="00870464" w:rsidP="00B85858">
      <w:pPr>
        <w:pStyle w:val="Bezmezer"/>
        <w:rPr>
          <w:rFonts w:ascii="Umprum" w:hAnsi="Umprum" w:cs="Times New Roman"/>
        </w:rPr>
      </w:pPr>
      <w:r w:rsidRPr="003945A5">
        <w:rPr>
          <w:rFonts w:ascii="Umprum" w:hAnsi="Umprum" w:cs="Times New Roman"/>
        </w:rPr>
        <w:t>Výstavu doprovází stejnojmenný katalog</w:t>
      </w:r>
      <w:r w:rsidR="004968AB" w:rsidRPr="003945A5">
        <w:rPr>
          <w:rFonts w:ascii="Umprum" w:hAnsi="Umprum" w:cs="Times New Roman"/>
        </w:rPr>
        <w:t>, jehož au</w:t>
      </w:r>
      <w:r w:rsidRPr="003945A5">
        <w:rPr>
          <w:rFonts w:ascii="Umprum" w:hAnsi="Umprum" w:cs="Times New Roman"/>
        </w:rPr>
        <w:t xml:space="preserve">tory jsou kromě vystavujících také Lada Hubatová-Vacková, Martin Vaněk a Maxim Velčovský. </w:t>
      </w:r>
    </w:p>
    <w:p w:rsidR="00B85858" w:rsidRPr="003945A5" w:rsidRDefault="00B85858" w:rsidP="000F5FEB">
      <w:pPr>
        <w:spacing w:after="0" w:line="240" w:lineRule="auto"/>
        <w:rPr>
          <w:rFonts w:ascii="Umprum" w:eastAsia="Umprum" w:hAnsi="Umprum" w:cs="Umprum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20266B" w:rsidRDefault="0020266B" w:rsidP="00B85858">
      <w:pPr>
        <w:pStyle w:val="Bezmezer"/>
        <w:rPr>
          <w:rFonts w:ascii="Umprum" w:hAnsi="Umprum" w:cs="Times New Roman"/>
          <w:b/>
          <w:lang w:eastAsia="cs-CZ"/>
        </w:rPr>
      </w:pP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 xml:space="preserve">vystavující umělci: </w:t>
      </w:r>
      <w:r w:rsidRPr="003945A5">
        <w:rPr>
          <w:rFonts w:ascii="Umprum" w:hAnsi="Umprum" w:cs="Times New Roman"/>
          <w:lang w:eastAsia="cs-CZ"/>
        </w:rPr>
        <w:t>Nela Britaňáková, Veronika Hankeová, Tereza Hrušková, Jerguš Gálik, Jana Jaroszová, Monika Martykánová, David Ramdan, Quynh Trang Tran, Dávid Valovič, Zuzana Viszusová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kurátor výstavy</w:t>
      </w:r>
      <w:r w:rsidRPr="003945A5">
        <w:rPr>
          <w:rFonts w:ascii="Umprum" w:hAnsi="Umprum" w:cs="Times New Roman"/>
          <w:lang w:eastAsia="cs-CZ"/>
        </w:rPr>
        <w:t>: Martin Vaněk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pedagogické vedení:</w:t>
      </w:r>
      <w:r w:rsidR="003945A5" w:rsidRPr="003945A5">
        <w:rPr>
          <w:rFonts w:ascii="Umprum" w:hAnsi="Umprum" w:cs="Times New Roman"/>
          <w:b/>
          <w:lang w:eastAsia="cs-CZ"/>
        </w:rPr>
        <w:t xml:space="preserve"> </w:t>
      </w:r>
      <w:r w:rsidRPr="003945A5">
        <w:rPr>
          <w:rFonts w:ascii="Umprum" w:hAnsi="Umprum" w:cs="Times New Roman"/>
          <w:lang w:eastAsia="cs-CZ"/>
        </w:rPr>
        <w:t>Maxim Velčovský</w:t>
      </w:r>
      <w:r w:rsidR="009E0ACB" w:rsidRPr="003945A5">
        <w:rPr>
          <w:rFonts w:ascii="Umprum" w:hAnsi="Umprum" w:cs="Times New Roman"/>
          <w:lang w:eastAsia="cs-CZ"/>
        </w:rPr>
        <w:t>, Milan Pekař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architektura výstavy</w:t>
      </w:r>
      <w:r w:rsidRPr="003945A5">
        <w:rPr>
          <w:rFonts w:ascii="Umprum" w:hAnsi="Umprum" w:cs="Times New Roman"/>
          <w:lang w:eastAsia="cs-CZ"/>
        </w:rPr>
        <w:t>: Klára Bužková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grafický design</w:t>
      </w:r>
      <w:r w:rsidRPr="003945A5">
        <w:rPr>
          <w:rFonts w:ascii="Umprum" w:hAnsi="Umprum" w:cs="Times New Roman"/>
          <w:lang w:eastAsia="cs-CZ"/>
        </w:rPr>
        <w:t>: Matěj Martinec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fotografie:</w:t>
      </w:r>
      <w:r w:rsidRPr="003945A5">
        <w:rPr>
          <w:rFonts w:ascii="Umprum" w:hAnsi="Umprum" w:cs="Times New Roman"/>
          <w:lang w:eastAsia="cs-CZ"/>
        </w:rPr>
        <w:t xml:space="preserve"> Peter Fabo</w:t>
      </w:r>
    </w:p>
    <w:p w:rsidR="00B85858" w:rsidRPr="003945A5" w:rsidRDefault="00B85858" w:rsidP="00B85858">
      <w:pPr>
        <w:pStyle w:val="Bezmezer"/>
        <w:rPr>
          <w:rFonts w:ascii="Umprum" w:hAnsi="Umprum" w:cs="Times New Roman"/>
          <w:lang w:eastAsia="cs-CZ"/>
        </w:rPr>
      </w:pPr>
      <w:r w:rsidRPr="003945A5">
        <w:rPr>
          <w:rFonts w:ascii="Umprum" w:hAnsi="Umprum" w:cs="Times New Roman"/>
          <w:b/>
          <w:lang w:eastAsia="cs-CZ"/>
        </w:rPr>
        <w:t>produkce</w:t>
      </w:r>
      <w:r w:rsidRPr="003945A5">
        <w:rPr>
          <w:rFonts w:ascii="Umprum" w:hAnsi="Umprum" w:cs="Times New Roman"/>
          <w:lang w:eastAsia="cs-CZ"/>
        </w:rPr>
        <w:t>: Šárka Váňová</w:t>
      </w: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  <w:bookmarkStart w:id="0" w:name="_GoBack"/>
      <w:bookmarkEnd w:id="0"/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Default="003945A5" w:rsidP="003945A5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3945A5" w:rsidRPr="003945A5" w:rsidRDefault="00F0311A" w:rsidP="003945A5">
      <w:pPr>
        <w:pStyle w:val="Bezmezer"/>
        <w:rPr>
          <w:rFonts w:ascii="Umprum" w:eastAsia="Times New Roman" w:hAnsi="Umprum" w:cs="Times New Roman"/>
          <w:sz w:val="20"/>
          <w:szCs w:val="20"/>
          <w:lang w:eastAsia="cs-CZ"/>
        </w:rPr>
      </w:pPr>
      <w:r>
        <w:rPr>
          <w:rFonts w:ascii="Umprum" w:hAnsi="Umprum"/>
          <w:b/>
          <w:bCs/>
          <w:sz w:val="20"/>
          <w:szCs w:val="20"/>
        </w:rPr>
        <w:t>O Ateliéru keramiky a porcelánu</w:t>
      </w:r>
      <w:r>
        <w:rPr>
          <w:rFonts w:ascii="Umprum" w:hAnsi="Umprum"/>
          <w:b/>
          <w:bCs/>
          <w:sz w:val="20"/>
          <w:szCs w:val="20"/>
        </w:rPr>
        <w:br/>
      </w:r>
      <w:r w:rsidR="003945A5" w:rsidRPr="003945A5">
        <w:rPr>
          <w:rFonts w:ascii="Umprum" w:eastAsia="Times New Roman" w:hAnsi="Umprum" w:cs="Times New Roman"/>
          <w:sz w:val="20"/>
          <w:szCs w:val="20"/>
          <w:lang w:eastAsia="cs-CZ"/>
        </w:rPr>
        <w:t>Ateliér keramiky a porcelánu UMPRUM v současné době vede Maxim Velčovský s asistentem Milanem Pekařem. Výuku staví na konceptu 3C (craft, concept, context). Na cestě za kvalitním výsledkem považují za důležité propojovat nejen řemeslo s konceptem, ale rovněž rozbor práce v kontextuální rovině. Nutnost uvědomění si kontextu jako zásadního momentu pro vznik dalšího produktu či projektu, je pro ně zásadní. Důraz kladou i na poslání v rovině umělecko-průmyslové.</w:t>
      </w:r>
    </w:p>
    <w:p w:rsidR="000F5FEB" w:rsidRDefault="000F5FEB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0F5FEB" w:rsidRPr="004D7FE0" w:rsidRDefault="000F5FEB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4D7FE0" w:rsidRPr="004D7FE0" w:rsidRDefault="00E474A3" w:rsidP="001C7EBF">
      <w:pPr>
        <w:pStyle w:val="Bezmezer"/>
        <w:rPr>
          <w:rFonts w:ascii="Umprum" w:hAnsi="Umprum"/>
          <w:sz w:val="20"/>
        </w:rPr>
      </w:pPr>
      <w:r w:rsidRPr="004D7FE0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4D7FE0">
        <w:rPr>
          <w:rFonts w:ascii="Umprum" w:hAnsi="Umprum"/>
          <w:b/>
          <w:bCs/>
        </w:rPr>
        <w:br/>
      </w:r>
      <w:r w:rsidR="006B05A6" w:rsidRPr="004D7FE0">
        <w:rPr>
          <w:rFonts w:ascii="Umprum" w:hAnsi="Umprum"/>
          <w:bCs/>
          <w:sz w:val="18"/>
          <w:szCs w:val="18"/>
        </w:rPr>
        <w:t>Mgr. Kamila Stehlíková</w:t>
      </w:r>
      <w:r w:rsidR="00BF7C7C" w:rsidRPr="004D7FE0">
        <w:rPr>
          <w:rFonts w:ascii="Umprum" w:hAnsi="Umprum"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Vysoká škola uměleckoprůmyslová v</w:t>
      </w:r>
      <w:r w:rsidR="004E3015" w:rsidRPr="004D7FE0">
        <w:rPr>
          <w:rFonts w:ascii="Umprum" w:hAnsi="Umprum"/>
          <w:sz w:val="18"/>
          <w:szCs w:val="18"/>
        </w:rPr>
        <w:t> </w:t>
      </w:r>
      <w:r w:rsidRPr="004D7FE0">
        <w:rPr>
          <w:rFonts w:ascii="Umprum" w:hAnsi="Umprum"/>
          <w:sz w:val="18"/>
          <w:szCs w:val="18"/>
        </w:rPr>
        <w:t>Praze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Pr="004D7FE0">
        <w:rPr>
          <w:rFonts w:ascii="Umprum" w:hAnsi="Umprum"/>
          <w:sz w:val="18"/>
          <w:szCs w:val="18"/>
        </w:rPr>
        <w:t>náměstí Jana Palacha 80, 116 93 Praha 1</w:t>
      </w:r>
      <w:r w:rsidR="00BF7C7C" w:rsidRPr="004D7FE0">
        <w:rPr>
          <w:rFonts w:ascii="Umprum" w:hAnsi="Umprum"/>
          <w:b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t</w:t>
      </w:r>
      <w:r w:rsidR="00BF7C7C" w:rsidRPr="004D7FE0">
        <w:rPr>
          <w:rFonts w:ascii="Umprum" w:hAnsi="Umprum"/>
          <w:sz w:val="18"/>
          <w:szCs w:val="18"/>
        </w:rPr>
        <w:t xml:space="preserve">el: </w:t>
      </w:r>
      <w:r w:rsidR="005110E0" w:rsidRPr="004D7FE0">
        <w:rPr>
          <w:rFonts w:ascii="Umprum" w:hAnsi="Umprum"/>
          <w:sz w:val="18"/>
          <w:szCs w:val="18"/>
        </w:rPr>
        <w:t>251 098 201</w:t>
      </w:r>
      <w:r w:rsidR="006B05A6" w:rsidRPr="004D7FE0">
        <w:rPr>
          <w:rFonts w:ascii="Umprum" w:hAnsi="Umprum"/>
          <w:sz w:val="18"/>
          <w:szCs w:val="18"/>
        </w:rPr>
        <w:t xml:space="preserve"> / mobil: 739 304</w:t>
      </w:r>
      <w:r w:rsidR="004E3015" w:rsidRPr="004D7FE0">
        <w:rPr>
          <w:rFonts w:ascii="Umprum" w:hAnsi="Umprum"/>
          <w:sz w:val="18"/>
          <w:szCs w:val="18"/>
        </w:rPr>
        <w:t> </w:t>
      </w:r>
      <w:r w:rsidR="006B05A6" w:rsidRPr="004D7FE0">
        <w:rPr>
          <w:rFonts w:ascii="Umprum" w:hAnsi="Umprum"/>
          <w:sz w:val="18"/>
          <w:szCs w:val="18"/>
        </w:rPr>
        <w:t>060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="00191695" w:rsidRPr="004D7FE0">
        <w:rPr>
          <w:rFonts w:ascii="Umprum" w:hAnsi="Umprum"/>
          <w:sz w:val="18"/>
          <w:szCs w:val="18"/>
        </w:rPr>
        <w:t>stehlikova</w:t>
      </w:r>
      <w:r w:rsidRPr="004D7FE0">
        <w:rPr>
          <w:rFonts w:ascii="Umprum" w:hAnsi="Umprum"/>
          <w:sz w:val="18"/>
          <w:szCs w:val="18"/>
        </w:rPr>
        <w:t xml:space="preserve">@vsup.cz / </w:t>
      </w:r>
      <w:hyperlink r:id="rId8" w:history="1">
        <w:r w:rsidR="003E3AE4" w:rsidRPr="004D7FE0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="001C7207" w:rsidRPr="004D7FE0">
        <w:rPr>
          <w:rFonts w:ascii="Umprum" w:hAnsi="Umprum"/>
          <w:noProof/>
          <w:sz w:val="20"/>
        </w:rPr>
        <w:t xml:space="preserve">  </w:t>
      </w:r>
      <w:r w:rsidR="00E41B3D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</w:t>
      </w:r>
      <w:r w:rsidR="000E05F7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   </w:t>
      </w:r>
      <w:r w:rsidR="009B75D9" w:rsidRPr="004D7FE0">
        <w:rPr>
          <w:rFonts w:ascii="Umprum" w:hAnsi="Umprum"/>
          <w:sz w:val="20"/>
        </w:rPr>
        <w:t xml:space="preserve">        </w:t>
      </w:r>
    </w:p>
    <w:sectPr w:rsidR="004D7FE0" w:rsidRPr="004D7FE0" w:rsidSect="000F5FEB">
      <w:footerReference w:type="default" r:id="rId9"/>
      <w:pgSz w:w="11906" w:h="16838"/>
      <w:pgMar w:top="567" w:right="991" w:bottom="568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D3" w:rsidRDefault="000B6CD3" w:rsidP="00BF64AB">
      <w:pPr>
        <w:spacing w:after="0" w:line="240" w:lineRule="auto"/>
      </w:pPr>
      <w:r>
        <w:separator/>
      </w:r>
    </w:p>
  </w:endnote>
  <w:endnote w:type="continuationSeparator" w:id="0">
    <w:p w:rsidR="000B6CD3" w:rsidRDefault="000B6CD3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177550"/>
      <w:docPartObj>
        <w:docPartGallery w:val="Page Numbers (Bottom of Page)"/>
        <w:docPartUnique/>
      </w:docPartObj>
    </w:sdtPr>
    <w:sdtEndPr/>
    <w:sdtContent>
      <w:p w:rsidR="00BF64AB" w:rsidRDefault="00F34E18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20266B">
          <w:rPr>
            <w:noProof/>
          </w:rPr>
          <w:t>2</w:t>
        </w:r>
        <w:r>
          <w:fldChar w:fldCharType="end"/>
        </w:r>
        <w:r w:rsidR="00BF64AB">
          <w:t>/</w:t>
        </w:r>
        <w:r w:rsidR="000F5FEB">
          <w:t>1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D3" w:rsidRDefault="000B6CD3" w:rsidP="00BF64AB">
      <w:pPr>
        <w:spacing w:after="0" w:line="240" w:lineRule="auto"/>
      </w:pPr>
      <w:r>
        <w:separator/>
      </w:r>
    </w:p>
  </w:footnote>
  <w:footnote w:type="continuationSeparator" w:id="0">
    <w:p w:rsidR="000B6CD3" w:rsidRDefault="000B6CD3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1117A"/>
    <w:rsid w:val="00021D49"/>
    <w:rsid w:val="0002362C"/>
    <w:rsid w:val="0003199D"/>
    <w:rsid w:val="00086683"/>
    <w:rsid w:val="0009141D"/>
    <w:rsid w:val="00096548"/>
    <w:rsid w:val="000B4C45"/>
    <w:rsid w:val="000B6CD3"/>
    <w:rsid w:val="000C0EAC"/>
    <w:rsid w:val="000C1AEF"/>
    <w:rsid w:val="000D1D17"/>
    <w:rsid w:val="000D5AFE"/>
    <w:rsid w:val="000E05F7"/>
    <w:rsid w:val="000E4D45"/>
    <w:rsid w:val="000E5D5E"/>
    <w:rsid w:val="000E6630"/>
    <w:rsid w:val="000E79F8"/>
    <w:rsid w:val="000F3E2F"/>
    <w:rsid w:val="000F5FEB"/>
    <w:rsid w:val="000F7520"/>
    <w:rsid w:val="00101106"/>
    <w:rsid w:val="00105EF8"/>
    <w:rsid w:val="00116B63"/>
    <w:rsid w:val="00124467"/>
    <w:rsid w:val="001245A3"/>
    <w:rsid w:val="00131222"/>
    <w:rsid w:val="0013759F"/>
    <w:rsid w:val="001474E8"/>
    <w:rsid w:val="00161A96"/>
    <w:rsid w:val="001760F0"/>
    <w:rsid w:val="00191695"/>
    <w:rsid w:val="001A2D02"/>
    <w:rsid w:val="001B188E"/>
    <w:rsid w:val="001B3BB5"/>
    <w:rsid w:val="001C019E"/>
    <w:rsid w:val="001C7207"/>
    <w:rsid w:val="001C7EBF"/>
    <w:rsid w:val="001E424A"/>
    <w:rsid w:val="001F758B"/>
    <w:rsid w:val="0020266B"/>
    <w:rsid w:val="0029068A"/>
    <w:rsid w:val="002B67B3"/>
    <w:rsid w:val="002C35F0"/>
    <w:rsid w:val="002C40AF"/>
    <w:rsid w:val="002C7452"/>
    <w:rsid w:val="002D2DD3"/>
    <w:rsid w:val="002E5349"/>
    <w:rsid w:val="002E7092"/>
    <w:rsid w:val="002E7EF6"/>
    <w:rsid w:val="002F2B8B"/>
    <w:rsid w:val="002F5BCD"/>
    <w:rsid w:val="0030135F"/>
    <w:rsid w:val="00334464"/>
    <w:rsid w:val="00343456"/>
    <w:rsid w:val="00354D31"/>
    <w:rsid w:val="0036379F"/>
    <w:rsid w:val="003644B7"/>
    <w:rsid w:val="0036463B"/>
    <w:rsid w:val="003656DD"/>
    <w:rsid w:val="00376296"/>
    <w:rsid w:val="003833BA"/>
    <w:rsid w:val="00385C75"/>
    <w:rsid w:val="003945A5"/>
    <w:rsid w:val="00396D0B"/>
    <w:rsid w:val="003A0907"/>
    <w:rsid w:val="003A28A9"/>
    <w:rsid w:val="003B3B1F"/>
    <w:rsid w:val="003B619E"/>
    <w:rsid w:val="003C093E"/>
    <w:rsid w:val="003C68AD"/>
    <w:rsid w:val="003D1595"/>
    <w:rsid w:val="003D5C69"/>
    <w:rsid w:val="003E3AE4"/>
    <w:rsid w:val="003F3633"/>
    <w:rsid w:val="003F37C8"/>
    <w:rsid w:val="003F6DBB"/>
    <w:rsid w:val="00406825"/>
    <w:rsid w:val="00415865"/>
    <w:rsid w:val="00440082"/>
    <w:rsid w:val="004412F1"/>
    <w:rsid w:val="00445F51"/>
    <w:rsid w:val="004508BB"/>
    <w:rsid w:val="00456512"/>
    <w:rsid w:val="00460C63"/>
    <w:rsid w:val="00460F94"/>
    <w:rsid w:val="004805EE"/>
    <w:rsid w:val="004826BD"/>
    <w:rsid w:val="004968AB"/>
    <w:rsid w:val="004A252D"/>
    <w:rsid w:val="004A2AFB"/>
    <w:rsid w:val="004B0EDC"/>
    <w:rsid w:val="004D7FE0"/>
    <w:rsid w:val="004E3015"/>
    <w:rsid w:val="004F39B9"/>
    <w:rsid w:val="004F44C2"/>
    <w:rsid w:val="00503245"/>
    <w:rsid w:val="005110E0"/>
    <w:rsid w:val="00517546"/>
    <w:rsid w:val="00524264"/>
    <w:rsid w:val="005250A5"/>
    <w:rsid w:val="0053785B"/>
    <w:rsid w:val="00551133"/>
    <w:rsid w:val="00551DD1"/>
    <w:rsid w:val="00551E40"/>
    <w:rsid w:val="00565370"/>
    <w:rsid w:val="00583268"/>
    <w:rsid w:val="00585918"/>
    <w:rsid w:val="0058603B"/>
    <w:rsid w:val="005B3654"/>
    <w:rsid w:val="005C44A3"/>
    <w:rsid w:val="005C647D"/>
    <w:rsid w:val="005D3A41"/>
    <w:rsid w:val="005D7DEE"/>
    <w:rsid w:val="005E0740"/>
    <w:rsid w:val="005F340A"/>
    <w:rsid w:val="005F384A"/>
    <w:rsid w:val="0060001E"/>
    <w:rsid w:val="00616B54"/>
    <w:rsid w:val="006212DF"/>
    <w:rsid w:val="00633D55"/>
    <w:rsid w:val="00642560"/>
    <w:rsid w:val="00645F15"/>
    <w:rsid w:val="006559DC"/>
    <w:rsid w:val="006621B9"/>
    <w:rsid w:val="00670E58"/>
    <w:rsid w:val="00673F5D"/>
    <w:rsid w:val="006B05A6"/>
    <w:rsid w:val="006B26FA"/>
    <w:rsid w:val="006B2C73"/>
    <w:rsid w:val="006B4334"/>
    <w:rsid w:val="006C375C"/>
    <w:rsid w:val="006D258D"/>
    <w:rsid w:val="006E6244"/>
    <w:rsid w:val="006F0AF0"/>
    <w:rsid w:val="00706AE8"/>
    <w:rsid w:val="00710E71"/>
    <w:rsid w:val="00715415"/>
    <w:rsid w:val="00744F35"/>
    <w:rsid w:val="0075362E"/>
    <w:rsid w:val="00761262"/>
    <w:rsid w:val="0076610A"/>
    <w:rsid w:val="0077023C"/>
    <w:rsid w:val="007826E1"/>
    <w:rsid w:val="00784BDC"/>
    <w:rsid w:val="007854D2"/>
    <w:rsid w:val="007B0C82"/>
    <w:rsid w:val="007B33F6"/>
    <w:rsid w:val="007B341A"/>
    <w:rsid w:val="007C240E"/>
    <w:rsid w:val="007C6FFF"/>
    <w:rsid w:val="007D2367"/>
    <w:rsid w:val="007E746A"/>
    <w:rsid w:val="007F209B"/>
    <w:rsid w:val="007F21C9"/>
    <w:rsid w:val="00806603"/>
    <w:rsid w:val="0081280E"/>
    <w:rsid w:val="008251A5"/>
    <w:rsid w:val="0082664C"/>
    <w:rsid w:val="008277A2"/>
    <w:rsid w:val="00870464"/>
    <w:rsid w:val="0087412E"/>
    <w:rsid w:val="008B0C48"/>
    <w:rsid w:val="008B212A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2414E"/>
    <w:rsid w:val="00961A58"/>
    <w:rsid w:val="009647A4"/>
    <w:rsid w:val="00985C78"/>
    <w:rsid w:val="009864E4"/>
    <w:rsid w:val="009A2D61"/>
    <w:rsid w:val="009A7E6E"/>
    <w:rsid w:val="009B2C78"/>
    <w:rsid w:val="009B75D9"/>
    <w:rsid w:val="009E0ACB"/>
    <w:rsid w:val="009E70E9"/>
    <w:rsid w:val="009F1FEA"/>
    <w:rsid w:val="009F64FE"/>
    <w:rsid w:val="00A0250B"/>
    <w:rsid w:val="00A03E00"/>
    <w:rsid w:val="00A1246E"/>
    <w:rsid w:val="00A13876"/>
    <w:rsid w:val="00A2109A"/>
    <w:rsid w:val="00A52B4B"/>
    <w:rsid w:val="00A74FD0"/>
    <w:rsid w:val="00A757D4"/>
    <w:rsid w:val="00A75F62"/>
    <w:rsid w:val="00A840A1"/>
    <w:rsid w:val="00A91297"/>
    <w:rsid w:val="00A93967"/>
    <w:rsid w:val="00A9495E"/>
    <w:rsid w:val="00A97960"/>
    <w:rsid w:val="00AA380A"/>
    <w:rsid w:val="00AC0E8D"/>
    <w:rsid w:val="00AD555D"/>
    <w:rsid w:val="00AE3123"/>
    <w:rsid w:val="00AE4ABD"/>
    <w:rsid w:val="00B037B2"/>
    <w:rsid w:val="00B07FB0"/>
    <w:rsid w:val="00B10ABC"/>
    <w:rsid w:val="00B270DE"/>
    <w:rsid w:val="00B32850"/>
    <w:rsid w:val="00B4291F"/>
    <w:rsid w:val="00B553C9"/>
    <w:rsid w:val="00B60E99"/>
    <w:rsid w:val="00B631EC"/>
    <w:rsid w:val="00B72070"/>
    <w:rsid w:val="00B745AC"/>
    <w:rsid w:val="00B85858"/>
    <w:rsid w:val="00B95928"/>
    <w:rsid w:val="00BA5AF7"/>
    <w:rsid w:val="00BC1AD3"/>
    <w:rsid w:val="00BC6999"/>
    <w:rsid w:val="00BF0E70"/>
    <w:rsid w:val="00BF64AB"/>
    <w:rsid w:val="00BF7C7C"/>
    <w:rsid w:val="00C02CC7"/>
    <w:rsid w:val="00C13CF0"/>
    <w:rsid w:val="00C34A97"/>
    <w:rsid w:val="00C41DE2"/>
    <w:rsid w:val="00C43E5C"/>
    <w:rsid w:val="00C460B2"/>
    <w:rsid w:val="00C608A6"/>
    <w:rsid w:val="00C62AB8"/>
    <w:rsid w:val="00C7011E"/>
    <w:rsid w:val="00C707BF"/>
    <w:rsid w:val="00C77BB3"/>
    <w:rsid w:val="00C8187D"/>
    <w:rsid w:val="00C92D57"/>
    <w:rsid w:val="00C97B45"/>
    <w:rsid w:val="00CA01B0"/>
    <w:rsid w:val="00CB7C2D"/>
    <w:rsid w:val="00CE256A"/>
    <w:rsid w:val="00CE297A"/>
    <w:rsid w:val="00D11D2E"/>
    <w:rsid w:val="00D1554A"/>
    <w:rsid w:val="00D20216"/>
    <w:rsid w:val="00D25C5F"/>
    <w:rsid w:val="00D55D96"/>
    <w:rsid w:val="00D65637"/>
    <w:rsid w:val="00D67B24"/>
    <w:rsid w:val="00D67D76"/>
    <w:rsid w:val="00D748D4"/>
    <w:rsid w:val="00D75E96"/>
    <w:rsid w:val="00D82206"/>
    <w:rsid w:val="00D93BD9"/>
    <w:rsid w:val="00DA1BAB"/>
    <w:rsid w:val="00DB4F4C"/>
    <w:rsid w:val="00DB533A"/>
    <w:rsid w:val="00DD07B7"/>
    <w:rsid w:val="00DE5409"/>
    <w:rsid w:val="00DF1B06"/>
    <w:rsid w:val="00DF5605"/>
    <w:rsid w:val="00E00C27"/>
    <w:rsid w:val="00E063E6"/>
    <w:rsid w:val="00E1011F"/>
    <w:rsid w:val="00E139A5"/>
    <w:rsid w:val="00E15C53"/>
    <w:rsid w:val="00E41B3D"/>
    <w:rsid w:val="00E4387B"/>
    <w:rsid w:val="00E44FC6"/>
    <w:rsid w:val="00E474A3"/>
    <w:rsid w:val="00E512F4"/>
    <w:rsid w:val="00E66935"/>
    <w:rsid w:val="00E77FF7"/>
    <w:rsid w:val="00E872A3"/>
    <w:rsid w:val="00EA6656"/>
    <w:rsid w:val="00EC6481"/>
    <w:rsid w:val="00ED5782"/>
    <w:rsid w:val="00EE2ABB"/>
    <w:rsid w:val="00F0087A"/>
    <w:rsid w:val="00F0311A"/>
    <w:rsid w:val="00F05CD0"/>
    <w:rsid w:val="00F07702"/>
    <w:rsid w:val="00F237DC"/>
    <w:rsid w:val="00F34E18"/>
    <w:rsid w:val="00F37B2D"/>
    <w:rsid w:val="00F446B7"/>
    <w:rsid w:val="00F55EFA"/>
    <w:rsid w:val="00F66619"/>
    <w:rsid w:val="00F70B36"/>
    <w:rsid w:val="00F72C8E"/>
    <w:rsid w:val="00F87409"/>
    <w:rsid w:val="00F9667E"/>
    <w:rsid w:val="00FA6983"/>
    <w:rsid w:val="00FB23F7"/>
    <w:rsid w:val="00FC19AF"/>
    <w:rsid w:val="00FD6C54"/>
    <w:rsid w:val="00FE1A6F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EEB524"/>
  <w15:docId w15:val="{A3018048-BB34-4687-9176-3108F41F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  <w:style w:type="paragraph" w:customStyle="1" w:styleId="Default">
    <w:name w:val="Default"/>
    <w:rsid w:val="0044008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3986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2</cp:revision>
  <cp:lastPrinted>2018-10-16T11:31:00Z</cp:lastPrinted>
  <dcterms:created xsi:type="dcterms:W3CDTF">2019-05-30T09:47:00Z</dcterms:created>
  <dcterms:modified xsi:type="dcterms:W3CDTF">2019-05-30T09:47:00Z</dcterms:modified>
</cp:coreProperties>
</file>