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30B99" w14:textId="77777777" w:rsidR="00701C4D" w:rsidRDefault="00701C4D" w:rsidP="00701C4D">
      <w:pPr>
        <w:pStyle w:val="Text"/>
        <w:spacing w:after="0" w:line="240" w:lineRule="auto"/>
        <w:jc w:val="both"/>
        <w:rPr>
          <w:rFonts w:ascii="Umprum" w:eastAsia="Umprum" w:hAnsi="Umprum" w:cs="Umprum"/>
          <w:sz w:val="20"/>
          <w:szCs w:val="20"/>
        </w:rPr>
      </w:pPr>
      <w:r>
        <w:rPr>
          <w:rFonts w:ascii="Umprum" w:eastAsia="Umprum" w:hAnsi="Umprum" w:cs="Umprum"/>
          <w:noProof/>
          <w:sz w:val="20"/>
          <w:szCs w:val="20"/>
          <w:lang w:eastAsia="cs-CZ"/>
        </w:rPr>
        <w:drawing>
          <wp:inline distT="0" distB="0" distL="0" distR="0" wp14:anchorId="023284F7" wp14:editId="6723A37D">
            <wp:extent cx="4362450" cy="638175"/>
            <wp:effectExtent l="0" t="0" r="0" b="0"/>
            <wp:docPr id="1073741825" name="officeArt object" descr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image1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638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770A9CD" w14:textId="77777777" w:rsidR="00701C4D" w:rsidRDefault="00701C4D" w:rsidP="00701C4D">
      <w:pPr>
        <w:pStyle w:val="Text"/>
        <w:spacing w:after="0" w:line="240" w:lineRule="auto"/>
        <w:jc w:val="both"/>
        <w:rPr>
          <w:rFonts w:ascii="Umprum" w:eastAsia="Umprum" w:hAnsi="Umprum" w:cs="Umprum"/>
          <w:sz w:val="20"/>
          <w:szCs w:val="20"/>
        </w:rPr>
      </w:pPr>
    </w:p>
    <w:p w14:paraId="782EE04E" w14:textId="77777777" w:rsidR="00701C4D" w:rsidRDefault="00701C4D" w:rsidP="00701C4D">
      <w:pPr>
        <w:pStyle w:val="Text"/>
        <w:spacing w:after="120"/>
        <w:jc w:val="both"/>
        <w:rPr>
          <w:rFonts w:ascii="Umprum" w:eastAsia="Umprum" w:hAnsi="Umprum" w:cs="Umprum"/>
          <w:sz w:val="20"/>
          <w:szCs w:val="20"/>
        </w:rPr>
      </w:pPr>
      <w:r>
        <w:rPr>
          <w:rFonts w:ascii="Umprum" w:eastAsia="Umprum" w:hAnsi="Umprum" w:cs="Umprum"/>
          <w:sz w:val="20"/>
          <w:szCs w:val="20"/>
        </w:rPr>
        <w:t>TISKOVÁ ZPRÁVA</w:t>
      </w:r>
    </w:p>
    <w:p w14:paraId="016D56AF" w14:textId="737945FF" w:rsidR="00701C4D" w:rsidRPr="00701C4D" w:rsidRDefault="00701C4D" w:rsidP="00701C4D">
      <w:pPr>
        <w:rPr>
          <w:rFonts w:ascii="Umprum" w:hAnsi="Umprum"/>
          <w:b/>
          <w:sz w:val="28"/>
          <w:szCs w:val="28"/>
        </w:rPr>
      </w:pPr>
      <w:r>
        <w:rPr>
          <w:rFonts w:ascii="Umprum" w:eastAsia="Umprum" w:hAnsi="Umprum" w:cs="Umprum"/>
          <w:b/>
          <w:bCs/>
        </w:rPr>
        <w:br/>
      </w:r>
      <w:r w:rsidRPr="00701C4D">
        <w:rPr>
          <w:rFonts w:ascii="Umprum" w:hAnsi="Umprum"/>
          <w:b/>
          <w:sz w:val="40"/>
          <w:szCs w:val="40"/>
        </w:rPr>
        <w:t xml:space="preserve">WAKE </w:t>
      </w:r>
      <w:r w:rsidRPr="00701C4D">
        <w:rPr>
          <w:rFonts w:ascii="Umprum" w:hAnsi="Umprum"/>
          <w:b/>
          <w:sz w:val="40"/>
          <w:szCs w:val="40"/>
        </w:rPr>
        <w:br/>
      </w:r>
      <w:r w:rsidRPr="00701C4D">
        <w:rPr>
          <w:rFonts w:ascii="Umprum" w:hAnsi="Umprum"/>
          <w:b/>
          <w:sz w:val="28"/>
          <w:szCs w:val="28"/>
        </w:rPr>
        <w:t xml:space="preserve">Jak vnímají </w:t>
      </w:r>
      <w:proofErr w:type="spellStart"/>
      <w:r w:rsidRPr="00701C4D">
        <w:rPr>
          <w:rFonts w:ascii="Umprum" w:hAnsi="Umprum"/>
          <w:b/>
          <w:sz w:val="28"/>
          <w:szCs w:val="28"/>
        </w:rPr>
        <w:t>dress</w:t>
      </w:r>
      <w:proofErr w:type="spellEnd"/>
      <w:r w:rsidRPr="00701C4D">
        <w:rPr>
          <w:rFonts w:ascii="Umprum" w:hAnsi="Umprum"/>
          <w:b/>
          <w:sz w:val="28"/>
          <w:szCs w:val="28"/>
        </w:rPr>
        <w:t xml:space="preserve"> </w:t>
      </w:r>
      <w:proofErr w:type="spellStart"/>
      <w:r w:rsidRPr="00701C4D">
        <w:rPr>
          <w:rFonts w:ascii="Umprum" w:hAnsi="Umprum"/>
          <w:b/>
          <w:sz w:val="28"/>
          <w:szCs w:val="28"/>
        </w:rPr>
        <w:t>code</w:t>
      </w:r>
      <w:proofErr w:type="spellEnd"/>
      <w:r w:rsidRPr="00701C4D">
        <w:rPr>
          <w:rFonts w:ascii="Umprum" w:hAnsi="Umprum"/>
          <w:b/>
          <w:sz w:val="28"/>
          <w:szCs w:val="28"/>
        </w:rPr>
        <w:t xml:space="preserve"> studenti UMPRUM? Netradiční expozice WAKE na Milano Design Week</w:t>
      </w:r>
    </w:p>
    <w:p w14:paraId="5AA31EFC" w14:textId="77777777" w:rsidR="00701C4D" w:rsidRDefault="00701C4D" w:rsidP="00701C4D">
      <w:pPr>
        <w:rPr>
          <w:rFonts w:ascii="Umprum" w:hAnsi="Umprum"/>
          <w:b/>
          <w:sz w:val="20"/>
          <w:szCs w:val="20"/>
        </w:rPr>
      </w:pPr>
    </w:p>
    <w:p w14:paraId="366DC553" w14:textId="77777777" w:rsidR="00701C4D" w:rsidRDefault="00701C4D" w:rsidP="00701C4D">
      <w:pPr>
        <w:rPr>
          <w:rFonts w:ascii="Umprum" w:hAnsi="Umprum"/>
          <w:b/>
          <w:sz w:val="20"/>
          <w:szCs w:val="20"/>
        </w:rPr>
      </w:pPr>
    </w:p>
    <w:p w14:paraId="749CE22B" w14:textId="77777777" w:rsidR="00701C4D" w:rsidRDefault="00701C4D" w:rsidP="00701C4D">
      <w:pPr>
        <w:rPr>
          <w:rFonts w:ascii="Umprum" w:hAnsi="Umprum"/>
          <w:b/>
          <w:sz w:val="20"/>
          <w:szCs w:val="20"/>
        </w:rPr>
      </w:pPr>
    </w:p>
    <w:p w14:paraId="3EE89838" w14:textId="5ABA63CB" w:rsidR="00701C4D" w:rsidRDefault="00701C4D" w:rsidP="00701C4D">
      <w:pPr>
        <w:rPr>
          <w:rStyle w:val="Siln"/>
          <w:rFonts w:ascii="Umprum" w:hAnsi="Umprum"/>
          <w:sz w:val="20"/>
          <w:szCs w:val="20"/>
        </w:rPr>
      </w:pPr>
      <w:r>
        <w:rPr>
          <w:rStyle w:val="Siln"/>
          <w:rFonts w:ascii="Umprum" w:hAnsi="Umprum"/>
          <w:sz w:val="20"/>
          <w:szCs w:val="20"/>
        </w:rPr>
        <w:t>1</w:t>
      </w:r>
      <w:r w:rsidRPr="001C31A6">
        <w:rPr>
          <w:rStyle w:val="Siln"/>
          <w:rFonts w:ascii="Umprum" w:hAnsi="Umprum"/>
          <w:sz w:val="20"/>
          <w:szCs w:val="20"/>
        </w:rPr>
        <w:t>5.4.–21. 4. 2024</w:t>
      </w:r>
      <w:r w:rsidRPr="001C31A6">
        <w:rPr>
          <w:rFonts w:ascii="Umprum" w:hAnsi="Umprum"/>
          <w:b/>
          <w:bCs/>
          <w:sz w:val="20"/>
          <w:szCs w:val="20"/>
        </w:rPr>
        <w:br/>
      </w:r>
      <w:r w:rsidRPr="001C31A6">
        <w:rPr>
          <w:rStyle w:val="Siln"/>
          <w:rFonts w:ascii="Umprum" w:hAnsi="Umprum"/>
          <w:sz w:val="20"/>
          <w:szCs w:val="20"/>
        </w:rPr>
        <w:t xml:space="preserve">ALCOVA / Milano 2024, </w:t>
      </w:r>
      <w:proofErr w:type="spellStart"/>
      <w:r w:rsidRPr="001C31A6">
        <w:rPr>
          <w:rStyle w:val="Siln"/>
          <w:rFonts w:ascii="Umprum" w:hAnsi="Umprum"/>
          <w:sz w:val="20"/>
          <w:szCs w:val="20"/>
        </w:rPr>
        <w:t>Villa</w:t>
      </w:r>
      <w:proofErr w:type="spellEnd"/>
      <w:r w:rsidRPr="001C31A6">
        <w:rPr>
          <w:rStyle w:val="Siln"/>
          <w:rFonts w:ascii="Umprum" w:hAnsi="Umprum"/>
          <w:sz w:val="20"/>
          <w:szCs w:val="20"/>
        </w:rPr>
        <w:t xml:space="preserve"> </w:t>
      </w:r>
      <w:proofErr w:type="spellStart"/>
      <w:r w:rsidRPr="001C31A6">
        <w:rPr>
          <w:rStyle w:val="Siln"/>
          <w:rFonts w:ascii="Umprum" w:hAnsi="Umprum"/>
          <w:sz w:val="20"/>
          <w:szCs w:val="20"/>
        </w:rPr>
        <w:t>Bagatti</w:t>
      </w:r>
      <w:proofErr w:type="spellEnd"/>
      <w:r w:rsidRPr="001C31A6">
        <w:rPr>
          <w:rStyle w:val="Siln"/>
          <w:rFonts w:ascii="Umprum" w:hAnsi="Umprum"/>
          <w:sz w:val="20"/>
          <w:szCs w:val="20"/>
        </w:rPr>
        <w:t xml:space="preserve"> </w:t>
      </w:r>
      <w:proofErr w:type="spellStart"/>
      <w:r w:rsidRPr="001C31A6">
        <w:rPr>
          <w:rStyle w:val="Siln"/>
          <w:rFonts w:ascii="Umprum" w:hAnsi="Umprum"/>
          <w:sz w:val="20"/>
          <w:szCs w:val="20"/>
        </w:rPr>
        <w:t>Valsecchi</w:t>
      </w:r>
      <w:proofErr w:type="spellEnd"/>
      <w:r w:rsidRPr="001C31A6">
        <w:rPr>
          <w:rStyle w:val="Siln"/>
          <w:rFonts w:ascii="Umprum" w:hAnsi="Umprum"/>
          <w:sz w:val="20"/>
          <w:szCs w:val="20"/>
        </w:rPr>
        <w:t xml:space="preserve">, Via Vittorio </w:t>
      </w:r>
      <w:proofErr w:type="spellStart"/>
      <w:r w:rsidRPr="001C31A6">
        <w:rPr>
          <w:rStyle w:val="Siln"/>
          <w:rFonts w:ascii="Umprum" w:hAnsi="Umprum"/>
          <w:sz w:val="20"/>
          <w:szCs w:val="20"/>
        </w:rPr>
        <w:t>Emanuelle</w:t>
      </w:r>
      <w:proofErr w:type="spellEnd"/>
      <w:r w:rsidRPr="001C31A6">
        <w:rPr>
          <w:rStyle w:val="Siln"/>
          <w:rFonts w:ascii="Umprum" w:hAnsi="Umprum"/>
          <w:sz w:val="20"/>
          <w:szCs w:val="20"/>
        </w:rPr>
        <w:t xml:space="preserve"> II, 48, </w:t>
      </w:r>
      <w:proofErr w:type="spellStart"/>
      <w:r w:rsidRPr="001C31A6">
        <w:rPr>
          <w:rStyle w:val="Siln"/>
          <w:rFonts w:ascii="Umprum" w:hAnsi="Umprum"/>
          <w:sz w:val="20"/>
          <w:szCs w:val="20"/>
        </w:rPr>
        <w:t>Varedo</w:t>
      </w:r>
      <w:proofErr w:type="spellEnd"/>
      <w:r w:rsidRPr="001C31A6">
        <w:rPr>
          <w:rStyle w:val="Siln"/>
          <w:rFonts w:ascii="Umprum" w:hAnsi="Umprum"/>
          <w:sz w:val="20"/>
          <w:szCs w:val="20"/>
        </w:rPr>
        <w:t>, Itálie</w:t>
      </w:r>
    </w:p>
    <w:p w14:paraId="7ADDE455" w14:textId="77777777" w:rsidR="00701C4D" w:rsidRDefault="00701C4D" w:rsidP="00701C4D">
      <w:pPr>
        <w:rPr>
          <w:rStyle w:val="Siln"/>
          <w:rFonts w:ascii="Umprum" w:hAnsi="Umprum"/>
          <w:sz w:val="20"/>
          <w:szCs w:val="20"/>
        </w:rPr>
      </w:pPr>
    </w:p>
    <w:p w14:paraId="29FE1012" w14:textId="77777777" w:rsidR="00701C4D" w:rsidRPr="001C31A6" w:rsidRDefault="00701C4D" w:rsidP="00701C4D">
      <w:pPr>
        <w:rPr>
          <w:rFonts w:ascii="Umprum" w:hAnsi="Umprum"/>
          <w:b/>
          <w:sz w:val="20"/>
          <w:szCs w:val="20"/>
        </w:rPr>
      </w:pPr>
    </w:p>
    <w:p w14:paraId="7C246625" w14:textId="77777777" w:rsidR="00701C4D" w:rsidRPr="001C31A6" w:rsidRDefault="00701C4D" w:rsidP="00701C4D">
      <w:pPr>
        <w:rPr>
          <w:rFonts w:ascii="Umprum" w:hAnsi="Umprum"/>
          <w:b/>
          <w:sz w:val="20"/>
          <w:szCs w:val="20"/>
        </w:rPr>
      </w:pPr>
    </w:p>
    <w:p w14:paraId="484E4824" w14:textId="71DAA680" w:rsidR="00E53110" w:rsidRPr="00E53110" w:rsidRDefault="00E53110" w:rsidP="00E53110">
      <w:pPr>
        <w:rPr>
          <w:rFonts w:ascii="Umprum" w:hAnsi="Umprum"/>
          <w:b/>
          <w:color w:val="000000" w:themeColor="text1"/>
        </w:rPr>
      </w:pPr>
      <w:r w:rsidRPr="00E53110">
        <w:rPr>
          <w:rFonts w:ascii="Umprum" w:hAnsi="Umprum"/>
          <w:b/>
          <w:color w:val="000000" w:themeColor="text1"/>
        </w:rPr>
        <w:t xml:space="preserve">Vysoká škola uměleckoprůmyslová v Praze se na Milano Design Week 2024 představí projektem s názvem WAKE. Studující Ateliéru designu oděvu a obuvi a Ateliéru produktového designu se v něm společně zamýšlejí nad současnou rolí společenského oděvu a s ním spojených pravidel. </w:t>
      </w:r>
      <w:r w:rsidR="005E016B">
        <w:rPr>
          <w:rFonts w:ascii="Umprum" w:hAnsi="Umprum"/>
          <w:b/>
          <w:color w:val="000000" w:themeColor="text1"/>
        </w:rPr>
        <w:t xml:space="preserve">Ambasadorkou nepřehlédnutelné </w:t>
      </w:r>
      <w:r w:rsidRPr="00E53110">
        <w:rPr>
          <w:rFonts w:ascii="Umprum" w:hAnsi="Umprum"/>
          <w:b/>
          <w:color w:val="000000" w:themeColor="text1"/>
        </w:rPr>
        <w:t>prezentac</w:t>
      </w:r>
      <w:r w:rsidR="005E016B">
        <w:rPr>
          <w:rFonts w:ascii="Umprum" w:hAnsi="Umprum"/>
          <w:b/>
          <w:color w:val="000000" w:themeColor="text1"/>
        </w:rPr>
        <w:t>e</w:t>
      </w:r>
      <w:r w:rsidRPr="00E53110">
        <w:rPr>
          <w:rFonts w:ascii="Umprum" w:hAnsi="Umprum"/>
          <w:b/>
          <w:color w:val="000000" w:themeColor="text1"/>
        </w:rPr>
        <w:t xml:space="preserve"> ve </w:t>
      </w:r>
      <w:proofErr w:type="spellStart"/>
      <w:r w:rsidRPr="00E53110">
        <w:rPr>
          <w:rFonts w:ascii="Umprum" w:hAnsi="Umprum"/>
          <w:b/>
          <w:color w:val="000000" w:themeColor="text1"/>
        </w:rPr>
        <w:t>Villa</w:t>
      </w:r>
      <w:proofErr w:type="spellEnd"/>
      <w:r w:rsidRPr="00E53110">
        <w:rPr>
          <w:rFonts w:ascii="Umprum" w:hAnsi="Umprum"/>
          <w:b/>
          <w:color w:val="000000" w:themeColor="text1"/>
        </w:rPr>
        <w:t xml:space="preserve"> </w:t>
      </w:r>
      <w:proofErr w:type="spellStart"/>
      <w:r w:rsidRPr="00E53110">
        <w:rPr>
          <w:rFonts w:ascii="Umprum" w:hAnsi="Umprum"/>
          <w:b/>
          <w:color w:val="000000" w:themeColor="text1"/>
        </w:rPr>
        <w:t>Bagatti</w:t>
      </w:r>
      <w:proofErr w:type="spellEnd"/>
      <w:r w:rsidRPr="00E53110">
        <w:rPr>
          <w:rFonts w:ascii="Umprum" w:hAnsi="Umprum"/>
          <w:b/>
          <w:color w:val="000000" w:themeColor="text1"/>
        </w:rPr>
        <w:t xml:space="preserve"> </w:t>
      </w:r>
      <w:proofErr w:type="spellStart"/>
      <w:r w:rsidRPr="00E53110">
        <w:rPr>
          <w:rFonts w:ascii="Umprum" w:hAnsi="Umprum"/>
          <w:b/>
          <w:color w:val="000000" w:themeColor="text1"/>
        </w:rPr>
        <w:t>Valsecchi</w:t>
      </w:r>
      <w:proofErr w:type="spellEnd"/>
      <w:r w:rsidRPr="00E53110">
        <w:rPr>
          <w:rFonts w:ascii="Umprum" w:hAnsi="Umprum"/>
          <w:b/>
          <w:color w:val="000000" w:themeColor="text1"/>
        </w:rPr>
        <w:t xml:space="preserve"> </w:t>
      </w:r>
      <w:r w:rsidR="005E016B">
        <w:rPr>
          <w:rFonts w:ascii="Umprum" w:hAnsi="Umprum"/>
          <w:b/>
          <w:color w:val="000000" w:themeColor="text1"/>
        </w:rPr>
        <w:t xml:space="preserve">se stala </w:t>
      </w:r>
      <w:r w:rsidRPr="00E53110">
        <w:rPr>
          <w:rFonts w:ascii="Umprum" w:hAnsi="Umprum"/>
          <w:b/>
          <w:color w:val="000000" w:themeColor="text1"/>
        </w:rPr>
        <w:t xml:space="preserve">Alena Šeredová. </w:t>
      </w:r>
    </w:p>
    <w:p w14:paraId="7E326856" w14:textId="77777777" w:rsidR="00E53110" w:rsidRPr="00E53110" w:rsidRDefault="00E53110" w:rsidP="00E53110">
      <w:pPr>
        <w:rPr>
          <w:rFonts w:ascii="Umprum" w:hAnsi="Umprum"/>
          <w:b/>
          <w:color w:val="000000" w:themeColor="text1"/>
        </w:rPr>
      </w:pPr>
    </w:p>
    <w:p w14:paraId="6ED9B495" w14:textId="77777777" w:rsidR="00E53110" w:rsidRPr="00E53110" w:rsidRDefault="00E53110" w:rsidP="00E53110">
      <w:pPr>
        <w:rPr>
          <w:rFonts w:ascii="Umprum" w:eastAsia="Times New Roman" w:hAnsi="Umprum" w:cs="Times New Roman"/>
          <w:bCs/>
          <w:color w:val="000000" w:themeColor="text1"/>
        </w:rPr>
      </w:pPr>
      <w:r w:rsidRPr="00E53110">
        <w:rPr>
          <w:rFonts w:ascii="Umprum" w:hAnsi="Umprum"/>
          <w:bCs/>
          <w:color w:val="000000" w:themeColor="text1"/>
        </w:rPr>
        <w:t xml:space="preserve">Instalace WAKE vychází ze semestrálního zadání Ateliéru designu oděvu a obuvi, které znělo </w:t>
      </w:r>
      <w:proofErr w:type="spellStart"/>
      <w:r w:rsidRPr="00E53110">
        <w:rPr>
          <w:rFonts w:ascii="Umprum" w:hAnsi="Umprum"/>
          <w:bCs/>
          <w:i/>
          <w:color w:val="000000" w:themeColor="text1"/>
        </w:rPr>
        <w:t>Red</w:t>
      </w:r>
      <w:proofErr w:type="spellEnd"/>
      <w:r w:rsidRPr="00E53110">
        <w:rPr>
          <w:rFonts w:ascii="Umprum" w:hAnsi="Umprum"/>
          <w:bCs/>
          <w:i/>
          <w:color w:val="000000" w:themeColor="text1"/>
        </w:rPr>
        <w:t xml:space="preserve"> </w:t>
      </w:r>
      <w:proofErr w:type="spellStart"/>
      <w:r w:rsidRPr="00E53110">
        <w:rPr>
          <w:rFonts w:ascii="Umprum" w:hAnsi="Umprum"/>
          <w:bCs/>
          <w:i/>
          <w:color w:val="000000" w:themeColor="text1"/>
        </w:rPr>
        <w:t>Carpet</w:t>
      </w:r>
      <w:proofErr w:type="spellEnd"/>
      <w:r w:rsidRPr="00E53110">
        <w:rPr>
          <w:rFonts w:ascii="Umprum" w:hAnsi="Umprum"/>
          <w:bCs/>
          <w:color w:val="000000" w:themeColor="text1"/>
        </w:rPr>
        <w:t xml:space="preserve">. Studentky a studenti pod vedením Simony Rybákové kreativně přehodnocovali současný stav formálního </w:t>
      </w:r>
      <w:proofErr w:type="spellStart"/>
      <w:r w:rsidRPr="00E53110">
        <w:rPr>
          <w:rFonts w:ascii="Umprum" w:hAnsi="Umprum"/>
          <w:bCs/>
          <w:color w:val="000000" w:themeColor="text1"/>
        </w:rPr>
        <w:t>dress</w:t>
      </w:r>
      <w:proofErr w:type="spellEnd"/>
      <w:r w:rsidRPr="00E53110">
        <w:rPr>
          <w:rFonts w:ascii="Umprum" w:hAnsi="Umprum"/>
          <w:bCs/>
          <w:color w:val="000000" w:themeColor="text1"/>
        </w:rPr>
        <w:t xml:space="preserve"> </w:t>
      </w:r>
      <w:proofErr w:type="spellStart"/>
      <w:r w:rsidRPr="00E53110">
        <w:rPr>
          <w:rFonts w:ascii="Umprum" w:hAnsi="Umprum"/>
          <w:bCs/>
          <w:color w:val="000000" w:themeColor="text1"/>
        </w:rPr>
        <w:t>code</w:t>
      </w:r>
      <w:proofErr w:type="spellEnd"/>
      <w:r w:rsidRPr="00E53110">
        <w:rPr>
          <w:rFonts w:ascii="Umprum" w:hAnsi="Umprum"/>
          <w:bCs/>
          <w:color w:val="000000" w:themeColor="text1"/>
        </w:rPr>
        <w:t xml:space="preserve">, který ač funguje jako doporučení, je často vnímán jako zákon a povinnost. Aby získali komplexní pohled na celou problematiku, spolupracovali s řadou externích lektorů. Zkoumali provázanost </w:t>
      </w:r>
      <w:proofErr w:type="spellStart"/>
      <w:r w:rsidRPr="00E53110">
        <w:rPr>
          <w:rFonts w:ascii="Umprum" w:hAnsi="Umprum"/>
          <w:bCs/>
          <w:color w:val="000000" w:themeColor="text1"/>
        </w:rPr>
        <w:t>dress</w:t>
      </w:r>
      <w:proofErr w:type="spellEnd"/>
      <w:r w:rsidRPr="00E53110">
        <w:rPr>
          <w:rFonts w:ascii="Umprum" w:hAnsi="Umprum"/>
          <w:bCs/>
          <w:color w:val="000000" w:themeColor="text1"/>
        </w:rPr>
        <w:t xml:space="preserve"> codu se společenskými normami, kulturními proměnami i individuálními tvůrčími projevy. Do svých modelů také vnášeli potřebu udržitelnosti </w:t>
      </w:r>
      <w:r w:rsidRPr="00E53110">
        <w:rPr>
          <w:rFonts w:ascii="Umprum" w:eastAsia="Times New Roman" w:hAnsi="Umprum" w:cs="Times New Roman"/>
          <w:bCs/>
          <w:color w:val="000000" w:themeColor="text1"/>
        </w:rPr>
        <w:t>– recycling-</w:t>
      </w:r>
      <w:proofErr w:type="spellStart"/>
      <w:r w:rsidRPr="00E53110">
        <w:rPr>
          <w:rFonts w:ascii="Umprum" w:eastAsia="Times New Roman" w:hAnsi="Umprum" w:cs="Times New Roman"/>
          <w:bCs/>
          <w:color w:val="000000" w:themeColor="text1"/>
        </w:rPr>
        <w:t>upcycling</w:t>
      </w:r>
      <w:proofErr w:type="spellEnd"/>
      <w:r w:rsidRPr="00E53110">
        <w:rPr>
          <w:rFonts w:ascii="Umprum" w:eastAsia="Times New Roman" w:hAnsi="Umprum" w:cs="Times New Roman"/>
          <w:bCs/>
          <w:color w:val="000000" w:themeColor="text1"/>
        </w:rPr>
        <w:t xml:space="preserve">, </w:t>
      </w:r>
      <w:proofErr w:type="spellStart"/>
      <w:r w:rsidRPr="00E53110">
        <w:rPr>
          <w:rFonts w:ascii="Umprum" w:eastAsia="Times New Roman" w:hAnsi="Umprum" w:cs="Times New Roman"/>
          <w:bCs/>
          <w:color w:val="000000" w:themeColor="text1"/>
        </w:rPr>
        <w:t>zero</w:t>
      </w:r>
      <w:proofErr w:type="spellEnd"/>
      <w:r w:rsidRPr="00E53110">
        <w:rPr>
          <w:rFonts w:ascii="Umprum" w:eastAsia="Times New Roman" w:hAnsi="Umprum" w:cs="Times New Roman"/>
          <w:bCs/>
          <w:color w:val="000000" w:themeColor="text1"/>
        </w:rPr>
        <w:t xml:space="preserve"> </w:t>
      </w:r>
      <w:proofErr w:type="spellStart"/>
      <w:r w:rsidRPr="00E53110">
        <w:rPr>
          <w:rFonts w:ascii="Umprum" w:eastAsia="Times New Roman" w:hAnsi="Umprum" w:cs="Times New Roman"/>
          <w:bCs/>
          <w:color w:val="000000" w:themeColor="text1"/>
        </w:rPr>
        <w:t>waste</w:t>
      </w:r>
      <w:proofErr w:type="spellEnd"/>
      <w:r w:rsidRPr="00E53110">
        <w:rPr>
          <w:rFonts w:ascii="Umprum" w:eastAsia="Times New Roman" w:hAnsi="Umprum" w:cs="Times New Roman"/>
          <w:bCs/>
          <w:color w:val="000000" w:themeColor="text1"/>
        </w:rPr>
        <w:t>, sociální design, zpracování přírodních biodegradabilních materiálů či udržení tradičních řemeslných technik.</w:t>
      </w:r>
    </w:p>
    <w:p w14:paraId="30F1B662" w14:textId="77777777" w:rsidR="00E53110" w:rsidRPr="00E53110" w:rsidRDefault="00E53110" w:rsidP="00E53110">
      <w:pPr>
        <w:pStyle w:val="Nadpis2"/>
        <w:rPr>
          <w:rFonts w:ascii="Umprum" w:eastAsia="Times New Roman" w:hAnsi="Umprum"/>
          <w:color w:val="000000" w:themeColor="text1"/>
          <w:sz w:val="22"/>
          <w:szCs w:val="22"/>
        </w:rPr>
      </w:pPr>
      <w:r w:rsidRPr="00E53110">
        <w:rPr>
          <w:rFonts w:ascii="Umprum" w:eastAsia="Times New Roman" w:hAnsi="Umprum"/>
          <w:i/>
          <w:iCs/>
          <w:color w:val="000000" w:themeColor="text1"/>
          <w:sz w:val="22"/>
          <w:szCs w:val="22"/>
        </w:rPr>
        <w:t>„Kladně hodnotím, že studenti k tématu nepřistupovali prvoplánově a nesklouzli pouze k nabízejícím se večerním toaletám. Oproti tomu do návrhů vnášeli vlastní postoje a často i kritický vhled,“</w:t>
      </w:r>
      <w:r w:rsidRPr="00E53110">
        <w:rPr>
          <w:rFonts w:ascii="Umprum" w:eastAsia="Times New Roman" w:hAnsi="Umprum"/>
          <w:color w:val="000000" w:themeColor="text1"/>
          <w:sz w:val="22"/>
          <w:szCs w:val="22"/>
        </w:rPr>
        <w:t xml:space="preserve"> dodává k finální kolekci vedoucí ateliéru Simona Rybáková.  </w:t>
      </w:r>
    </w:p>
    <w:p w14:paraId="43EEA9FD" w14:textId="24F0D649" w:rsidR="00E53110" w:rsidRPr="00E53110" w:rsidRDefault="00E53110" w:rsidP="00E53110">
      <w:pPr>
        <w:spacing w:before="100" w:beforeAutospacing="1" w:after="100" w:afterAutospacing="1"/>
        <w:rPr>
          <w:rFonts w:ascii="Umprum" w:eastAsia="Times New Roman" w:hAnsi="Umprum" w:cs="Times New Roman"/>
          <w:bCs/>
          <w:color w:val="000000" w:themeColor="text1"/>
        </w:rPr>
      </w:pPr>
      <w:r w:rsidRPr="00E53110">
        <w:rPr>
          <w:rFonts w:ascii="Umprum" w:eastAsia="Times New Roman" w:hAnsi="Umprum" w:cs="Times New Roman"/>
          <w:bCs/>
          <w:color w:val="000000" w:themeColor="text1"/>
        </w:rPr>
        <w:t xml:space="preserve">Výslednou tvář vtiskne projektu WAKE výrazná prezentace v prostorách historické vily na předměstí Milána. Centrální sál zaplní nafukovací objekty, které navrhli studující Ateliéru produktového designu pod vedením Michala Froňka </w:t>
      </w:r>
    </w:p>
    <w:p w14:paraId="35FC2754" w14:textId="718FD953" w:rsidR="00E53110" w:rsidRPr="00E53110" w:rsidRDefault="00E53110" w:rsidP="00E53110">
      <w:pPr>
        <w:rPr>
          <w:rFonts w:ascii="Umprum" w:hAnsi="Umprum"/>
          <w:color w:val="000000" w:themeColor="text1"/>
        </w:rPr>
      </w:pPr>
      <w:r w:rsidRPr="00E53110">
        <w:rPr>
          <w:rFonts w:ascii="Umprum" w:hAnsi="Umprum"/>
          <w:color w:val="000000" w:themeColor="text1"/>
        </w:rPr>
        <w:t>Přidávají tím projektu další vrstvu, jejímž cílem je reflektovat současnou komplikovanou společenskou a politickou situaci a otevírat diskusi v tématech, kter</w:t>
      </w:r>
      <w:r w:rsidR="0033145F">
        <w:rPr>
          <w:rFonts w:ascii="Umprum" w:hAnsi="Umprum"/>
          <w:color w:val="000000" w:themeColor="text1"/>
        </w:rPr>
        <w:t>á</w:t>
      </w:r>
      <w:r w:rsidRPr="00E53110">
        <w:rPr>
          <w:rFonts w:ascii="Umprum" w:hAnsi="Umprum"/>
          <w:color w:val="000000" w:themeColor="text1"/>
        </w:rPr>
        <w:t xml:space="preserve"> jsou pro jejich tvorbu a život podstatn</w:t>
      </w:r>
      <w:r w:rsidR="0033145F">
        <w:rPr>
          <w:rFonts w:ascii="Umprum" w:hAnsi="Umprum"/>
          <w:color w:val="000000" w:themeColor="text1"/>
        </w:rPr>
        <w:t>á</w:t>
      </w:r>
      <w:r w:rsidRPr="00E53110">
        <w:rPr>
          <w:rFonts w:ascii="Umprum" w:hAnsi="Umprum"/>
          <w:color w:val="000000" w:themeColor="text1"/>
        </w:rPr>
        <w:t>.</w:t>
      </w:r>
    </w:p>
    <w:p w14:paraId="257D81E2" w14:textId="77777777" w:rsidR="00E53110" w:rsidRPr="00E53110" w:rsidRDefault="00E53110" w:rsidP="00E53110">
      <w:pPr>
        <w:spacing w:before="100" w:beforeAutospacing="1" w:after="100" w:afterAutospacing="1"/>
        <w:rPr>
          <w:rFonts w:ascii="Umprum" w:hAnsi="Umprum"/>
          <w:bCs/>
          <w:color w:val="000000" w:themeColor="text1"/>
        </w:rPr>
      </w:pPr>
      <w:r w:rsidRPr="00E53110">
        <w:rPr>
          <w:rFonts w:ascii="Umprum" w:hAnsi="Umprum"/>
          <w:bCs/>
          <w:color w:val="000000" w:themeColor="text1"/>
        </w:rPr>
        <w:lastRenderedPageBreak/>
        <w:t xml:space="preserve">Instalace Vysoké školy uměleckoprůmyslové v Praze, která je vystavena v rámci platformy Alcova Milano, bude k vidění od 15. do 21. dubna. Pro ty, kteří nebudou mít možnost WAKE navštívit, budou průběžně na webu a sociálních sítích UMPRUM publikovány fotoreportáže, videa a další zajímavosti. </w:t>
      </w:r>
    </w:p>
    <w:p w14:paraId="5AEC6FB3" w14:textId="77777777" w:rsidR="00E53110" w:rsidRPr="00E53110" w:rsidRDefault="00E53110" w:rsidP="00E53110">
      <w:pPr>
        <w:rPr>
          <w:rFonts w:ascii="Umprum" w:eastAsia="Times New Roman" w:hAnsi="Umprum" w:cstheme="minorHAnsi"/>
          <w:color w:val="000000" w:themeColor="text1"/>
        </w:rPr>
      </w:pPr>
    </w:p>
    <w:p w14:paraId="3B861380" w14:textId="77777777" w:rsidR="00E53110" w:rsidRPr="001D2A06" w:rsidRDefault="00E53110" w:rsidP="00E53110">
      <w:pPr>
        <w:rPr>
          <w:rFonts w:ascii="Umprum" w:hAnsi="Umprum"/>
          <w:color w:val="000000" w:themeColor="text1"/>
          <w:sz w:val="20"/>
          <w:szCs w:val="20"/>
        </w:rPr>
      </w:pPr>
    </w:p>
    <w:p w14:paraId="3AA8AE03" w14:textId="77777777" w:rsidR="00701C4D" w:rsidRPr="00701C4D" w:rsidRDefault="00701C4D" w:rsidP="00701C4D">
      <w:pPr>
        <w:shd w:val="clear" w:color="auto" w:fill="FFFFFF"/>
        <w:suppressAutoHyphens/>
        <w:rPr>
          <w:rFonts w:ascii="Umprum" w:hAnsi="Umprum"/>
        </w:rPr>
      </w:pPr>
    </w:p>
    <w:p w14:paraId="742882C7" w14:textId="3691274F" w:rsidR="00701C4D" w:rsidRDefault="00701C4D" w:rsidP="00701C4D">
      <w:pPr>
        <w:shd w:val="clear" w:color="auto" w:fill="FFFFFF"/>
        <w:spacing w:before="100" w:beforeAutospacing="1"/>
        <w:rPr>
          <w:rFonts w:ascii="Umprum" w:eastAsia="Times New Roman" w:hAnsi="Umprum" w:cstheme="minorHAnsi"/>
          <w:color w:val="222222"/>
        </w:rPr>
      </w:pPr>
      <w:r w:rsidRPr="00701C4D">
        <w:rPr>
          <w:rFonts w:ascii="Umprum" w:eastAsia="Times New Roman" w:hAnsi="Umprum" w:cstheme="minorHAnsi"/>
          <w:b/>
          <w:bCs/>
          <w:color w:val="222222"/>
        </w:rPr>
        <w:t xml:space="preserve">Vedení projektu: </w:t>
      </w:r>
      <w:r w:rsidRPr="00701C4D">
        <w:rPr>
          <w:rFonts w:ascii="Umprum" w:eastAsia="Times New Roman" w:hAnsi="Umprum" w:cstheme="minorHAnsi"/>
          <w:color w:val="222222"/>
        </w:rPr>
        <w:t>Simona Rybáková, Vojtěch Novotný, Michal Froněk</w:t>
      </w:r>
      <w:r w:rsidRPr="00701C4D">
        <w:rPr>
          <w:rFonts w:ascii="Umprum" w:eastAsia="Times New Roman" w:hAnsi="Umprum" w:cstheme="minorHAnsi"/>
          <w:color w:val="222222"/>
        </w:rPr>
        <w:br/>
      </w:r>
      <w:r w:rsidRPr="00701C4D">
        <w:rPr>
          <w:rFonts w:ascii="Umprum" w:eastAsia="Times New Roman" w:hAnsi="Umprum" w:cstheme="minorHAnsi"/>
          <w:b/>
          <w:bCs/>
          <w:color w:val="222222"/>
        </w:rPr>
        <w:t>Studující ateliéru designu oděvu a obuvi:</w:t>
      </w:r>
      <w:r w:rsidRPr="00701C4D">
        <w:rPr>
          <w:rFonts w:ascii="Umprum" w:eastAsia="Times New Roman" w:hAnsi="Umprum" w:cstheme="minorHAnsi"/>
          <w:b/>
          <w:bCs/>
          <w:color w:val="222222"/>
        </w:rPr>
        <w:br/>
      </w:r>
      <w:r w:rsidRPr="00701C4D">
        <w:rPr>
          <w:rFonts w:ascii="Umprum" w:eastAsia="Times New Roman" w:hAnsi="Umprum" w:cstheme="minorHAnsi"/>
          <w:color w:val="222222"/>
        </w:rPr>
        <w:t>Kryštof Bača, Alica Grebáčová, Šárka Zejdová, Kateřina Puchmertlová, Barbora Fialová, Daniela Smolařová, Tereza Fodorová, Anna Ryšánková, Hana Valtová, Valerie Vrbová, Václav Černý, Tomáš Višňovský</w:t>
      </w:r>
      <w:r w:rsidRPr="00701C4D">
        <w:rPr>
          <w:rFonts w:ascii="Umprum" w:eastAsia="Times New Roman" w:hAnsi="Umprum" w:cstheme="minorHAnsi"/>
          <w:b/>
          <w:bCs/>
          <w:color w:val="222222"/>
        </w:rPr>
        <w:br/>
        <w:t>Stážisté:</w:t>
      </w:r>
      <w:r w:rsidRPr="00701C4D">
        <w:rPr>
          <w:rFonts w:ascii="Umprum" w:eastAsia="Times New Roman" w:hAnsi="Umprum" w:cstheme="minorHAnsi"/>
          <w:color w:val="222222"/>
        </w:rPr>
        <w:t xml:space="preserve"> Stanislav Palát, Tatiana Zvolská, Viktorie Macánová</w:t>
      </w:r>
      <w:r w:rsidRPr="00701C4D">
        <w:rPr>
          <w:rFonts w:ascii="Umprum" w:eastAsia="Times New Roman" w:hAnsi="Umprum" w:cstheme="minorHAnsi"/>
          <w:color w:val="222222"/>
        </w:rPr>
        <w:br/>
      </w:r>
      <w:r w:rsidRPr="00701C4D">
        <w:rPr>
          <w:rFonts w:ascii="Umprum" w:eastAsia="Times New Roman" w:hAnsi="Umprum" w:cstheme="minorHAnsi"/>
          <w:b/>
          <w:bCs/>
          <w:color w:val="222222"/>
        </w:rPr>
        <w:t xml:space="preserve">Krejčovská mistrová: </w:t>
      </w:r>
      <w:r w:rsidRPr="00701C4D">
        <w:rPr>
          <w:rFonts w:ascii="Umprum" w:eastAsia="Times New Roman" w:hAnsi="Umprum" w:cstheme="minorHAnsi"/>
          <w:color w:val="222222"/>
        </w:rPr>
        <w:t>Miroslava Slabá</w:t>
      </w:r>
      <w:r w:rsidRPr="00701C4D">
        <w:rPr>
          <w:rFonts w:ascii="Umprum" w:eastAsia="Times New Roman" w:hAnsi="Umprum" w:cstheme="minorHAnsi"/>
          <w:color w:val="222222"/>
        </w:rPr>
        <w:br/>
      </w:r>
      <w:r w:rsidRPr="00701C4D">
        <w:rPr>
          <w:rFonts w:ascii="Umprum" w:eastAsia="Times New Roman" w:hAnsi="Umprum" w:cstheme="minorHAnsi"/>
          <w:b/>
          <w:bCs/>
          <w:color w:val="222222"/>
        </w:rPr>
        <w:t xml:space="preserve">Obuvnická mistrová: </w:t>
      </w:r>
      <w:r w:rsidRPr="00701C4D">
        <w:rPr>
          <w:rFonts w:ascii="Umprum" w:eastAsia="Times New Roman" w:hAnsi="Umprum" w:cstheme="minorHAnsi"/>
          <w:color w:val="222222"/>
        </w:rPr>
        <w:t>Zuzana Jirsová</w:t>
      </w:r>
      <w:r w:rsidRPr="00701C4D">
        <w:rPr>
          <w:rFonts w:ascii="Umprum" w:eastAsia="Times New Roman" w:hAnsi="Umprum" w:cstheme="minorHAnsi"/>
          <w:color w:val="222222"/>
        </w:rPr>
        <w:br/>
      </w:r>
      <w:r w:rsidRPr="00701C4D">
        <w:rPr>
          <w:rFonts w:ascii="Umprum" w:eastAsia="Times New Roman" w:hAnsi="Umprum" w:cstheme="minorHAnsi"/>
          <w:b/>
          <w:bCs/>
          <w:color w:val="222222"/>
        </w:rPr>
        <w:t xml:space="preserve">Externí lektoři: </w:t>
      </w:r>
      <w:r w:rsidRPr="00701C4D">
        <w:rPr>
          <w:rFonts w:ascii="Umprum" w:eastAsia="Times New Roman" w:hAnsi="Umprum" w:cstheme="minorHAnsi"/>
          <w:color w:val="222222"/>
        </w:rPr>
        <w:t>Helena Jarošová,</w:t>
      </w:r>
      <w:r w:rsidRPr="00701C4D">
        <w:rPr>
          <w:rFonts w:ascii="Umprum" w:eastAsia="Times New Roman" w:hAnsi="Umprum" w:cstheme="minorHAnsi"/>
          <w:b/>
          <w:bCs/>
          <w:color w:val="222222"/>
        </w:rPr>
        <w:t xml:space="preserve"> </w:t>
      </w:r>
      <w:r w:rsidRPr="00701C4D">
        <w:rPr>
          <w:rFonts w:ascii="Umprum" w:eastAsia="Times New Roman" w:hAnsi="Umprum" w:cstheme="minorHAnsi"/>
          <w:color w:val="222222"/>
        </w:rPr>
        <w:t>Radana Sikorová, Roman Dobeš (Národní divadlo) Štěpánka Stein, Nora Grundová (</w:t>
      </w:r>
      <w:proofErr w:type="spellStart"/>
      <w:r w:rsidRPr="00701C4D">
        <w:rPr>
          <w:rFonts w:ascii="Umprum" w:eastAsia="Times New Roman" w:hAnsi="Umprum" w:cstheme="minorHAnsi"/>
          <w:color w:val="222222"/>
        </w:rPr>
        <w:t>Haarper</w:t>
      </w:r>
      <w:r w:rsidR="0033145F">
        <w:rPr>
          <w:rFonts w:ascii="Umprum" w:eastAsia="Times New Roman" w:hAnsi="Umprum" w:cstheme="minorHAnsi"/>
          <w:color w:val="222222"/>
        </w:rPr>
        <w:t>‘</w:t>
      </w:r>
      <w:r w:rsidRPr="00701C4D">
        <w:rPr>
          <w:rFonts w:ascii="Umprum" w:eastAsia="Times New Roman" w:hAnsi="Umprum" w:cstheme="minorHAnsi"/>
          <w:color w:val="222222"/>
        </w:rPr>
        <w:t>s</w:t>
      </w:r>
      <w:proofErr w:type="spellEnd"/>
      <w:r w:rsidRPr="00701C4D">
        <w:rPr>
          <w:rFonts w:ascii="Umprum" w:eastAsia="Times New Roman" w:hAnsi="Umprum" w:cstheme="minorHAnsi"/>
          <w:color w:val="222222"/>
        </w:rPr>
        <w:t xml:space="preserve"> </w:t>
      </w:r>
      <w:proofErr w:type="spellStart"/>
      <w:r w:rsidRPr="00701C4D">
        <w:rPr>
          <w:rFonts w:ascii="Umprum" w:eastAsia="Times New Roman" w:hAnsi="Umprum" w:cstheme="minorHAnsi"/>
          <w:color w:val="222222"/>
        </w:rPr>
        <w:t>Bazaar</w:t>
      </w:r>
      <w:proofErr w:type="spellEnd"/>
      <w:r w:rsidRPr="00701C4D">
        <w:rPr>
          <w:rFonts w:ascii="Umprum" w:eastAsia="Times New Roman" w:hAnsi="Umprum" w:cstheme="minorHAnsi"/>
          <w:color w:val="222222"/>
        </w:rPr>
        <w:t>)</w:t>
      </w:r>
    </w:p>
    <w:p w14:paraId="0FD33CA7" w14:textId="77777777" w:rsidR="00F36A8C" w:rsidRDefault="00F36A8C" w:rsidP="00701C4D">
      <w:pPr>
        <w:shd w:val="clear" w:color="auto" w:fill="FFFFFF"/>
        <w:spacing w:before="100" w:beforeAutospacing="1"/>
        <w:rPr>
          <w:rFonts w:ascii="Umprum" w:eastAsia="Times New Roman" w:hAnsi="Umprum" w:cstheme="minorHAnsi"/>
          <w:b/>
          <w:bCs/>
          <w:sz w:val="24"/>
          <w:szCs w:val="24"/>
        </w:rPr>
      </w:pPr>
    </w:p>
    <w:p w14:paraId="41B0AD7E" w14:textId="7330BCD2" w:rsidR="00F36A8C" w:rsidRPr="00F36A8C" w:rsidRDefault="00F36A8C" w:rsidP="00701C4D">
      <w:pPr>
        <w:shd w:val="clear" w:color="auto" w:fill="FFFFFF"/>
        <w:spacing w:before="100" w:beforeAutospacing="1"/>
        <w:rPr>
          <w:rFonts w:ascii="Umprum" w:eastAsia="Times New Roman" w:hAnsi="Umprum" w:cstheme="minorHAnsi"/>
          <w:b/>
          <w:bCs/>
          <w:sz w:val="24"/>
          <w:szCs w:val="24"/>
        </w:rPr>
      </w:pPr>
      <w:r w:rsidRPr="00F36A8C">
        <w:rPr>
          <w:rFonts w:ascii="Umprum" w:eastAsia="Times New Roman" w:hAnsi="Umprum" w:cstheme="minorHAnsi"/>
          <w:b/>
          <w:bCs/>
          <w:sz w:val="24"/>
          <w:szCs w:val="24"/>
        </w:rPr>
        <w:t xml:space="preserve">PRESS KIT: </w:t>
      </w:r>
      <w:hyperlink r:id="rId6" w:history="1">
        <w:r w:rsidR="00012E07" w:rsidRPr="00C52571">
          <w:rPr>
            <w:rStyle w:val="Hypertextovodkaz"/>
            <w:rFonts w:ascii="Umprum" w:eastAsia="Times New Roman" w:hAnsi="Umprum" w:cstheme="minorHAnsi"/>
            <w:sz w:val="24"/>
            <w:szCs w:val="24"/>
          </w:rPr>
          <w:t>https://drive.google.com/drive/folders/1DN-aee-z2EP5YGLc1zcN-1rwNjhZdeZx?usp=drive_link</w:t>
        </w:r>
      </w:hyperlink>
      <w:r w:rsidR="00012E07">
        <w:rPr>
          <w:rFonts w:ascii="Umprum" w:eastAsia="Times New Roman" w:hAnsi="Umprum" w:cstheme="minorHAnsi"/>
          <w:sz w:val="24"/>
          <w:szCs w:val="24"/>
        </w:rPr>
        <w:br/>
      </w:r>
      <w:r w:rsidR="00012E07" w:rsidRPr="00012E07">
        <w:rPr>
          <w:rFonts w:ascii="Umprum" w:eastAsia="Times New Roman" w:hAnsi="Umprum" w:cstheme="minorHAnsi"/>
          <w:b/>
          <w:bCs/>
          <w:sz w:val="24"/>
          <w:szCs w:val="24"/>
        </w:rPr>
        <w:t xml:space="preserve">Článek představující jednotlivé modely na UMPRUM Online: </w:t>
      </w:r>
      <w:hyperlink r:id="rId7" w:history="1">
        <w:r w:rsidR="00012E07" w:rsidRPr="00C52571">
          <w:rPr>
            <w:rStyle w:val="Hypertextovodkaz"/>
            <w:rFonts w:ascii="Umprum" w:eastAsia="Times New Roman" w:hAnsi="Umprum" w:cstheme="minorHAnsi"/>
            <w:sz w:val="24"/>
            <w:szCs w:val="24"/>
          </w:rPr>
          <w:t>https://online.umprum.cz/wake-alcova-milano-2024/</w:t>
        </w:r>
      </w:hyperlink>
      <w:r w:rsidR="00012E07">
        <w:rPr>
          <w:rFonts w:ascii="Umprum" w:eastAsia="Times New Roman" w:hAnsi="Umprum" w:cstheme="minorHAnsi"/>
          <w:sz w:val="24"/>
          <w:szCs w:val="24"/>
        </w:rPr>
        <w:t xml:space="preserve"> </w:t>
      </w:r>
    </w:p>
    <w:p w14:paraId="251D8457" w14:textId="77777777" w:rsidR="00F36A8C" w:rsidRDefault="00701C4D" w:rsidP="00701C4D">
      <w:pPr>
        <w:pStyle w:val="elementtoproof"/>
        <w:rPr>
          <w:rFonts w:ascii="Umprum" w:hAnsi="Umprum" w:cs="Calibri"/>
          <w:b/>
          <w:bCs/>
          <w:color w:val="000000"/>
          <w:sz w:val="22"/>
          <w:szCs w:val="22"/>
        </w:rPr>
      </w:pPr>
      <w:r w:rsidRPr="00701C4D">
        <w:rPr>
          <w:rFonts w:ascii="Umprum" w:hAnsi="Umprum" w:cs="Calibri"/>
          <w:b/>
          <w:bCs/>
          <w:color w:val="000000"/>
          <w:sz w:val="22"/>
          <w:szCs w:val="22"/>
        </w:rPr>
        <w:br/>
      </w:r>
    </w:p>
    <w:p w14:paraId="34825FF1" w14:textId="77777777" w:rsidR="00F36A8C" w:rsidRDefault="00F36A8C" w:rsidP="00701C4D">
      <w:pPr>
        <w:pStyle w:val="elementtoproof"/>
        <w:rPr>
          <w:rFonts w:ascii="Umprum" w:hAnsi="Umprum" w:cs="Calibri"/>
          <w:b/>
          <w:bCs/>
          <w:color w:val="000000"/>
          <w:sz w:val="22"/>
          <w:szCs w:val="22"/>
        </w:rPr>
      </w:pPr>
    </w:p>
    <w:p w14:paraId="512DF664" w14:textId="4CBAC773" w:rsidR="00701C4D" w:rsidRPr="00701C4D" w:rsidRDefault="00701C4D" w:rsidP="00701C4D">
      <w:pPr>
        <w:pStyle w:val="elementtoproof"/>
        <w:rPr>
          <w:rFonts w:ascii="Umprum" w:hAnsi="Umprum"/>
          <w:sz w:val="22"/>
          <w:szCs w:val="22"/>
        </w:rPr>
      </w:pPr>
      <w:r w:rsidRPr="00701C4D">
        <w:rPr>
          <w:rFonts w:ascii="Umprum" w:hAnsi="Umprum" w:cs="Calibri"/>
          <w:b/>
          <w:bCs/>
          <w:color w:val="000000"/>
          <w:sz w:val="22"/>
          <w:szCs w:val="22"/>
        </w:rPr>
        <w:t xml:space="preserve">Tento projekt </w:t>
      </w:r>
      <w:proofErr w:type="spellStart"/>
      <w:r w:rsidRPr="00701C4D">
        <w:rPr>
          <w:rFonts w:ascii="Umprum" w:hAnsi="Umprum" w:cs="Calibri"/>
          <w:b/>
          <w:bCs/>
          <w:color w:val="000000"/>
          <w:sz w:val="22"/>
          <w:szCs w:val="22"/>
        </w:rPr>
        <w:t>reg</w:t>
      </w:r>
      <w:proofErr w:type="spellEnd"/>
      <w:r w:rsidRPr="00701C4D">
        <w:rPr>
          <w:rFonts w:ascii="Umprum" w:hAnsi="Umprum" w:cs="Calibri"/>
          <w:b/>
          <w:bCs/>
          <w:color w:val="000000"/>
          <w:sz w:val="22"/>
          <w:szCs w:val="22"/>
        </w:rPr>
        <w:t>. č. 0314000011 se uskutečňuje za finanční podpory Ministerstva kultury</w:t>
      </w:r>
      <w:r w:rsidR="0033145F">
        <w:rPr>
          <w:rFonts w:ascii="Umprum" w:hAnsi="Umprum" w:cs="Calibri"/>
          <w:b/>
          <w:bCs/>
          <w:color w:val="000000"/>
          <w:sz w:val="22"/>
          <w:szCs w:val="22"/>
        </w:rPr>
        <w:t xml:space="preserve"> ČR</w:t>
      </w:r>
      <w:r w:rsidRPr="00701C4D">
        <w:rPr>
          <w:rFonts w:ascii="Umprum" w:hAnsi="Umprum" w:cs="Calibri"/>
          <w:b/>
          <w:bCs/>
          <w:color w:val="000000"/>
          <w:sz w:val="22"/>
          <w:szCs w:val="22"/>
        </w:rPr>
        <w:t xml:space="preserve">, Národního plánu obnovy a Evropské unie. </w:t>
      </w:r>
    </w:p>
    <w:p w14:paraId="4479D95B" w14:textId="36866782" w:rsidR="00701C4D" w:rsidRDefault="00701C4D" w:rsidP="00701C4D">
      <w:pPr>
        <w:pStyle w:val="Text"/>
        <w:spacing w:line="240" w:lineRule="auto"/>
        <w:rPr>
          <w:rFonts w:ascii="Umprum" w:eastAsia="Umprum" w:hAnsi="Umprum" w:cs="Umprum"/>
          <w:b/>
          <w:bCs/>
          <w:i/>
          <w:iCs/>
          <w:sz w:val="18"/>
          <w:szCs w:val="18"/>
        </w:rPr>
      </w:pPr>
      <w:r w:rsidRPr="0060326F">
        <w:rPr>
          <w:rFonts w:ascii="Umprum" w:eastAsia="Umprum" w:hAnsi="Umprum" w:cs="Umprum"/>
          <w:b/>
          <w:bCs/>
          <w:i/>
          <w:iCs/>
          <w:sz w:val="20"/>
          <w:szCs w:val="20"/>
        </w:rPr>
        <w:br/>
      </w:r>
    </w:p>
    <w:p w14:paraId="5338C39D" w14:textId="77777777" w:rsidR="00F36A8C" w:rsidRDefault="00F36A8C" w:rsidP="00701C4D">
      <w:pPr>
        <w:pStyle w:val="Text"/>
        <w:spacing w:line="240" w:lineRule="auto"/>
        <w:rPr>
          <w:rFonts w:ascii="Umprum" w:eastAsia="Umprum" w:hAnsi="Umprum" w:cs="Umprum"/>
          <w:b/>
          <w:bCs/>
          <w:i/>
          <w:iCs/>
          <w:sz w:val="18"/>
          <w:szCs w:val="18"/>
        </w:rPr>
      </w:pPr>
    </w:p>
    <w:p w14:paraId="6B523BF5" w14:textId="5DE5C80F" w:rsidR="00701C4D" w:rsidRPr="0060326F" w:rsidRDefault="00701C4D" w:rsidP="00701C4D">
      <w:pPr>
        <w:pStyle w:val="Text"/>
        <w:spacing w:line="240" w:lineRule="auto"/>
        <w:rPr>
          <w:rFonts w:ascii="Umprum" w:eastAsia="Umprum" w:hAnsi="Umprum" w:cs="Umprum"/>
          <w:b/>
          <w:bCs/>
          <w:sz w:val="18"/>
          <w:szCs w:val="18"/>
        </w:rPr>
      </w:pPr>
      <w:r w:rsidRPr="0060326F">
        <w:rPr>
          <w:rFonts w:ascii="Umprum" w:eastAsia="Umprum" w:hAnsi="Umprum" w:cs="Umprum"/>
          <w:b/>
          <w:bCs/>
          <w:i/>
          <w:iCs/>
          <w:sz w:val="18"/>
          <w:szCs w:val="18"/>
        </w:rPr>
        <w:t xml:space="preserve">O Vysoké škole </w:t>
      </w:r>
      <w:proofErr w:type="spellStart"/>
      <w:r w:rsidRPr="0060326F">
        <w:rPr>
          <w:rFonts w:ascii="Umprum" w:eastAsia="Umprum" w:hAnsi="Umprum" w:cs="Umprum"/>
          <w:b/>
          <w:bCs/>
          <w:i/>
          <w:iCs/>
          <w:sz w:val="18"/>
          <w:szCs w:val="18"/>
        </w:rPr>
        <w:t>uměleckoprůmyslov</w:t>
      </w:r>
      <w:proofErr w:type="spellEnd"/>
      <w:r w:rsidRPr="0060326F">
        <w:rPr>
          <w:rFonts w:ascii="Umprum" w:eastAsia="Umprum" w:hAnsi="Umprum" w:cs="Umprum"/>
          <w:b/>
          <w:bCs/>
          <w:i/>
          <w:iCs/>
          <w:sz w:val="18"/>
          <w:szCs w:val="18"/>
          <w:lang w:val="fr-FR"/>
        </w:rPr>
        <w:t xml:space="preserve">é </w:t>
      </w:r>
      <w:r w:rsidRPr="0060326F">
        <w:rPr>
          <w:rFonts w:ascii="Umprum" w:eastAsia="Umprum" w:hAnsi="Umprum" w:cs="Umprum"/>
          <w:b/>
          <w:bCs/>
          <w:i/>
          <w:iCs/>
          <w:sz w:val="18"/>
          <w:szCs w:val="18"/>
        </w:rPr>
        <w:t>v Praze</w:t>
      </w:r>
      <w:r w:rsidRPr="0060326F">
        <w:rPr>
          <w:rFonts w:ascii="Umprum" w:eastAsia="Umprum" w:hAnsi="Umprum" w:cs="Umprum"/>
          <w:b/>
          <w:bCs/>
          <w:i/>
          <w:iCs/>
          <w:color w:val="FF0000"/>
          <w:sz w:val="18"/>
          <w:szCs w:val="18"/>
          <w:u w:color="FF0000"/>
        </w:rPr>
        <w:t xml:space="preserve"> </w:t>
      </w:r>
      <w:r w:rsidRPr="0060326F">
        <w:rPr>
          <w:rFonts w:ascii="Umprum" w:eastAsia="Umprum" w:hAnsi="Umprum" w:cs="Umprum"/>
          <w:b/>
          <w:bCs/>
          <w:i/>
          <w:iCs/>
          <w:color w:val="FF0000"/>
          <w:sz w:val="18"/>
          <w:szCs w:val="18"/>
          <w:u w:color="FF0000"/>
        </w:rPr>
        <w:br/>
      </w:r>
      <w:r w:rsidRPr="0060326F">
        <w:rPr>
          <w:rFonts w:ascii="Umprum" w:hAnsi="Umprum"/>
          <w:i/>
          <w:iCs/>
          <w:sz w:val="18"/>
          <w:szCs w:val="18"/>
        </w:rPr>
        <w:t>Základním principem výuky je individuální přístup pedagogů ke studentům. Cílem je podchycení talentu a rozvoj kreativních schopností s ohledem na originální samostatné myšlení posluchačů s důrazem na společenské hodnoty a odpovědnost k prostředí. V současné době na UMPRUM studuje ve 24 ateliérech kolem 500 posluchačů. Dvakrát do roka je škola otevřena veřejnosti při prezentacích studentských prací „</w:t>
      </w:r>
      <w:proofErr w:type="spellStart"/>
      <w:r w:rsidRPr="0060326F">
        <w:rPr>
          <w:rFonts w:ascii="Umprum" w:hAnsi="Umprum"/>
          <w:i/>
          <w:iCs/>
          <w:sz w:val="18"/>
          <w:szCs w:val="18"/>
        </w:rPr>
        <w:t>Artsemestr</w:t>
      </w:r>
      <w:proofErr w:type="spellEnd"/>
      <w:r w:rsidRPr="0060326F">
        <w:rPr>
          <w:rFonts w:ascii="Umprum" w:hAnsi="Umprum"/>
          <w:i/>
          <w:iCs/>
          <w:sz w:val="18"/>
          <w:szCs w:val="18"/>
        </w:rPr>
        <w:t>”. Každoročně pořádá více než 15 výstavních akcí, z toho polovinu v zahraničí. Pražská UMPRUM, jako jediná škola bývalých postkomunistických zemí, figuruje v indexech prestižních evropských a světových uměleckých učilišť.</w:t>
      </w:r>
    </w:p>
    <w:p w14:paraId="5993466A" w14:textId="3466B82D" w:rsidR="00701C4D" w:rsidRDefault="00701C4D" w:rsidP="00701C4D">
      <w:pPr>
        <w:pStyle w:val="Text"/>
        <w:spacing w:after="0" w:line="240" w:lineRule="auto"/>
        <w:rPr>
          <w:rStyle w:val="Hyperlink0"/>
        </w:rPr>
      </w:pPr>
      <w:r>
        <w:rPr>
          <w:rFonts w:ascii="Umprum" w:eastAsia="Umprum" w:hAnsi="Umprum" w:cs="Umprum"/>
          <w:b/>
          <w:bCs/>
          <w:sz w:val="18"/>
          <w:szCs w:val="18"/>
        </w:rPr>
        <w:br/>
      </w:r>
      <w:r w:rsidRPr="0060326F">
        <w:rPr>
          <w:rFonts w:ascii="Umprum" w:eastAsia="Umprum" w:hAnsi="Umprum" w:cs="Umprum"/>
          <w:b/>
          <w:bCs/>
          <w:sz w:val="18"/>
          <w:szCs w:val="18"/>
        </w:rPr>
        <w:t>Další informace:</w:t>
      </w:r>
      <w:r w:rsidRPr="0060326F">
        <w:rPr>
          <w:rFonts w:ascii="Umprum" w:eastAsia="Umprum" w:hAnsi="Umprum" w:cs="Umprum"/>
          <w:b/>
          <w:bCs/>
          <w:sz w:val="18"/>
          <w:szCs w:val="18"/>
        </w:rPr>
        <w:br/>
      </w:r>
      <w:r w:rsidRPr="0060326F">
        <w:rPr>
          <w:rFonts w:ascii="Umprum" w:eastAsia="Umprum" w:hAnsi="Umprum" w:cs="Umprum"/>
          <w:sz w:val="18"/>
          <w:szCs w:val="18"/>
        </w:rPr>
        <w:t>Mgr. Kamila Stehlíková</w:t>
      </w:r>
      <w:r w:rsidRPr="0060326F">
        <w:rPr>
          <w:rFonts w:ascii="Umprum" w:eastAsia="Umprum" w:hAnsi="Umprum" w:cs="Umprum"/>
          <w:sz w:val="18"/>
          <w:szCs w:val="18"/>
        </w:rPr>
        <w:br/>
        <w:t>Vysoká škola uměleckoprůmyslová v Praze / náměstí Jana Palacha 80, 116 93 Praha 1</w:t>
      </w:r>
      <w:r w:rsidRPr="0060326F">
        <w:rPr>
          <w:rFonts w:ascii="Umprum" w:eastAsia="Umprum" w:hAnsi="Umprum" w:cs="Umprum"/>
          <w:b/>
          <w:bCs/>
          <w:sz w:val="18"/>
          <w:szCs w:val="18"/>
        </w:rPr>
        <w:br/>
      </w:r>
      <w:r w:rsidRPr="0060326F">
        <w:rPr>
          <w:rFonts w:ascii="Umprum" w:eastAsia="Umprum" w:hAnsi="Umprum" w:cs="Umprum"/>
          <w:sz w:val="18"/>
          <w:szCs w:val="18"/>
        </w:rPr>
        <w:t xml:space="preserve">tel: 251 098 201 / mobil: 739 304 060 / kamila.stehlikova@umprum.cz / </w:t>
      </w:r>
      <w:hyperlink r:id="rId8" w:history="1">
        <w:r w:rsidRPr="0060326F">
          <w:rPr>
            <w:rStyle w:val="Hyperlink0"/>
            <w:sz w:val="18"/>
            <w:szCs w:val="18"/>
          </w:rPr>
          <w:t>www.umprum.cz</w:t>
        </w:r>
      </w:hyperlink>
      <w:r>
        <w:rPr>
          <w:rStyle w:val="Hyperlink0"/>
          <w:sz w:val="18"/>
          <w:szCs w:val="18"/>
        </w:rPr>
        <w:br/>
      </w:r>
      <w:r>
        <w:rPr>
          <w:rStyle w:val="Hyperlink0"/>
          <w:sz w:val="18"/>
          <w:szCs w:val="18"/>
        </w:rPr>
        <w:br/>
      </w:r>
      <w:r>
        <w:rPr>
          <w:rStyle w:val="Hyperlink0"/>
          <w:sz w:val="18"/>
          <w:szCs w:val="18"/>
        </w:rPr>
        <w:br/>
      </w:r>
    </w:p>
    <w:p w14:paraId="2F273860" w14:textId="239C2BA6" w:rsidR="00C814C5" w:rsidRPr="001C31A6" w:rsidRDefault="00701C4D" w:rsidP="00701C4D">
      <w:pPr>
        <w:pStyle w:val="Text"/>
        <w:spacing w:after="0" w:line="240" w:lineRule="auto"/>
        <w:rPr>
          <w:rFonts w:ascii="Umprum" w:hAnsi="Umprum"/>
          <w:b/>
          <w:sz w:val="20"/>
          <w:szCs w:val="20"/>
        </w:rPr>
      </w:pPr>
      <w:r>
        <w:rPr>
          <w:noProof/>
          <w:lang w:eastAsia="cs-CZ"/>
        </w:rPr>
        <w:lastRenderedPageBreak/>
        <w:drawing>
          <wp:inline distT="0" distB="0" distL="0" distR="0" wp14:anchorId="5D43E63E" wp14:editId="4E09DB60">
            <wp:extent cx="1809750" cy="505460"/>
            <wp:effectExtent l="0" t="0" r="0" b="8890"/>
            <wp:docPr id="1073741826" name="officeArt object" descr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ázek 2" descr="Obrázek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5054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dn"/>
          <w:rFonts w:ascii="Umprum" w:eastAsia="Umprum" w:hAnsi="Umprum" w:cs="Umprum"/>
        </w:rPr>
        <w:t xml:space="preserve">     </w:t>
      </w:r>
      <w:r>
        <w:rPr>
          <w:noProof/>
          <w:lang w:eastAsia="cs-CZ"/>
        </w:rPr>
        <w:drawing>
          <wp:inline distT="0" distB="0" distL="0" distR="0" wp14:anchorId="3427C297" wp14:editId="7460F657">
            <wp:extent cx="1230344" cy="552823"/>
            <wp:effectExtent l="0" t="0" r="0" b="0"/>
            <wp:docPr id="1073741827" name="officeArt object" descr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rázek 5" descr="Obrázek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0344" cy="5528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dn"/>
          <w:rFonts w:ascii="Umprum" w:eastAsia="Umprum" w:hAnsi="Umprum" w:cs="Umprum"/>
        </w:rPr>
        <w:t xml:space="preserve">   </w:t>
      </w:r>
      <w:r>
        <w:rPr>
          <w:noProof/>
          <w:lang w:eastAsia="cs-CZ"/>
        </w:rPr>
        <w:drawing>
          <wp:inline distT="0" distB="0" distL="0" distR="0" wp14:anchorId="46D75F7E" wp14:editId="4F77303A">
            <wp:extent cx="1400175" cy="647700"/>
            <wp:effectExtent l="0" t="0" r="9525" b="0"/>
            <wp:docPr id="1073741828" name="officeArt object" descr="Obráze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Obrázek 6" descr="Obrázek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00899" cy="6480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dn"/>
          <w:rFonts w:ascii="Umprum" w:eastAsia="Umprum" w:hAnsi="Umprum" w:cs="Umprum"/>
        </w:rPr>
        <w:t xml:space="preserve">   </w:t>
      </w:r>
      <w:r>
        <w:rPr>
          <w:rFonts w:ascii="Umprum" w:eastAsia="Umprum" w:hAnsi="Umprum" w:cs="Umprum"/>
          <w:noProof/>
          <w:lang w:eastAsia="cs-CZ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2A81F78A" wp14:editId="57023423">
            <wp:extent cx="986875" cy="628650"/>
            <wp:effectExtent l="0" t="0" r="3810" b="0"/>
            <wp:docPr id="2083626408" name="Obrázek 1" descr="Obsah obrázku Grafika, Písmo, logo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626408" name="Obrázek 1" descr="Obsah obrázku Grafika, Písmo, logo, grafický design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96560" cy="634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14C5" w:rsidRPr="001C31A6" w:rsidSect="00B07A3F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mprum">
    <w:altName w:val="Calibri"/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8B"/>
    <w:rsid w:val="00012E07"/>
    <w:rsid w:val="00054C63"/>
    <w:rsid w:val="00074B26"/>
    <w:rsid w:val="000A0069"/>
    <w:rsid w:val="000E2512"/>
    <w:rsid w:val="0014018B"/>
    <w:rsid w:val="001C31A6"/>
    <w:rsid w:val="0033145F"/>
    <w:rsid w:val="00414EF0"/>
    <w:rsid w:val="00430892"/>
    <w:rsid w:val="0045038D"/>
    <w:rsid w:val="00492D46"/>
    <w:rsid w:val="005E016B"/>
    <w:rsid w:val="005F5C1E"/>
    <w:rsid w:val="006D79AB"/>
    <w:rsid w:val="00701C4D"/>
    <w:rsid w:val="008E3860"/>
    <w:rsid w:val="00B07A3F"/>
    <w:rsid w:val="00B23FA4"/>
    <w:rsid w:val="00B611AF"/>
    <w:rsid w:val="00B65493"/>
    <w:rsid w:val="00C814C5"/>
    <w:rsid w:val="00CB1068"/>
    <w:rsid w:val="00CE2846"/>
    <w:rsid w:val="00CF71E8"/>
    <w:rsid w:val="00DB51B2"/>
    <w:rsid w:val="00E53110"/>
    <w:rsid w:val="00E552DC"/>
    <w:rsid w:val="00E70207"/>
    <w:rsid w:val="00F36A8C"/>
    <w:rsid w:val="00FB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5706B"/>
  <w15:chartTrackingRefBased/>
  <w15:docId w15:val="{9E58EC9B-86AF-4EA0-92C9-97FCCF29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018B"/>
    <w:pPr>
      <w:spacing w:after="0" w:line="276" w:lineRule="auto"/>
    </w:pPr>
    <w:rPr>
      <w:rFonts w:ascii="Arial" w:eastAsia="Arial" w:hAnsi="Arial" w:cs="Arial"/>
      <w:kern w:val="0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401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0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018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0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018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01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01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01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01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018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01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018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018B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018B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018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018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018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018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401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40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401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401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40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4018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4018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4018B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4018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4018B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4018B"/>
    <w:rPr>
      <w:b/>
      <w:bCs/>
      <w:smallCaps/>
      <w:color w:val="2E74B5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DB51B2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8E38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38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3860"/>
    <w:rPr>
      <w:rFonts w:ascii="Arial" w:eastAsia="Arial" w:hAnsi="Arial" w:cs="Arial"/>
      <w:kern w:val="0"/>
      <w:sz w:val="20"/>
      <w:szCs w:val="20"/>
      <w:lang w:val="cs"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38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3860"/>
    <w:rPr>
      <w:rFonts w:ascii="Arial" w:eastAsia="Arial" w:hAnsi="Arial" w:cs="Arial"/>
      <w:b/>
      <w:bCs/>
      <w:kern w:val="0"/>
      <w:sz w:val="20"/>
      <w:szCs w:val="20"/>
      <w:lang w:val="cs" w:eastAsia="cs-CZ"/>
      <w14:ligatures w14:val="none"/>
    </w:rPr>
  </w:style>
  <w:style w:type="paragraph" w:customStyle="1" w:styleId="Text">
    <w:name w:val="Text"/>
    <w:rsid w:val="00701C4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dn">
    <w:name w:val="Žádný"/>
    <w:rsid w:val="00701C4D"/>
  </w:style>
  <w:style w:type="character" w:customStyle="1" w:styleId="Hyperlink0">
    <w:name w:val="Hyperlink.0"/>
    <w:basedOn w:val="dn"/>
    <w:rsid w:val="00701C4D"/>
    <w:rPr>
      <w:rFonts w:ascii="Umprum" w:eastAsia="Umprum" w:hAnsi="Umprum" w:cs="Umprum"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elementtoproof">
    <w:name w:val="elementtoproof"/>
    <w:basedOn w:val="Normln"/>
    <w:rsid w:val="00701C4D"/>
    <w:pPr>
      <w:spacing w:line="240" w:lineRule="auto"/>
    </w:pPr>
    <w:rPr>
      <w:rFonts w:ascii="Aptos" w:eastAsiaTheme="minorHAnsi" w:hAnsi="Aptos" w:cs="Aptos"/>
      <w:sz w:val="24"/>
      <w:szCs w:val="24"/>
      <w:lang w:val="cs-CZ"/>
    </w:rPr>
  </w:style>
  <w:style w:type="paragraph" w:styleId="Revize">
    <w:name w:val="Revision"/>
    <w:hidden/>
    <w:uiPriority w:val="99"/>
    <w:semiHidden/>
    <w:rsid w:val="0033145F"/>
    <w:pPr>
      <w:spacing w:after="0" w:line="240" w:lineRule="auto"/>
    </w:pPr>
    <w:rPr>
      <w:rFonts w:ascii="Arial" w:eastAsia="Arial" w:hAnsi="Arial" w:cs="Arial"/>
      <w:kern w:val="0"/>
      <w:lang w:val="cs"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012E0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2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prum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line.umprum.cz/wake-alcova-milano-2024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1DN-aee-z2EP5YGLc1zcN-1rwNjhZdeZx?usp=drive_link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02E4D-7596-46D9-9965-BA2FA4C0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622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VŠUP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Stehlíková</dc:creator>
  <cp:keywords/>
  <dc:description/>
  <cp:lastModifiedBy>Kamila Stehlíková</cp:lastModifiedBy>
  <cp:revision>8</cp:revision>
  <dcterms:created xsi:type="dcterms:W3CDTF">2024-04-09T08:17:00Z</dcterms:created>
  <dcterms:modified xsi:type="dcterms:W3CDTF">2024-04-15T12:55:00Z</dcterms:modified>
</cp:coreProperties>
</file>