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38" w:rsidRPr="00901BF0" w:rsidRDefault="00864838" w:rsidP="00864838">
      <w:pPr>
        <w:pStyle w:val="Nadpis1"/>
        <w:rPr>
          <w:rFonts w:ascii="Arial" w:hAnsi="Arial" w:cs="Arial"/>
          <w:sz w:val="28"/>
          <w:szCs w:val="28"/>
        </w:rPr>
      </w:pPr>
      <w:r w:rsidRPr="00901BF0">
        <w:rPr>
          <w:rFonts w:ascii="Arial" w:hAnsi="Arial" w:cs="Arial"/>
          <w:sz w:val="28"/>
          <w:szCs w:val="28"/>
        </w:rPr>
        <w:t xml:space="preserve">Mezinárodní </w:t>
      </w:r>
      <w:r w:rsidR="00DB6DC3" w:rsidRPr="00901BF0">
        <w:rPr>
          <w:rFonts w:ascii="Arial" w:hAnsi="Arial" w:cs="Arial"/>
          <w:sz w:val="28"/>
          <w:szCs w:val="28"/>
        </w:rPr>
        <w:t xml:space="preserve"> </w:t>
      </w:r>
      <w:r w:rsidRPr="00901BF0">
        <w:rPr>
          <w:rFonts w:ascii="Arial" w:hAnsi="Arial" w:cs="Arial"/>
          <w:sz w:val="28"/>
          <w:szCs w:val="28"/>
        </w:rPr>
        <w:t xml:space="preserve">soutěž </w:t>
      </w:r>
      <w:r w:rsidR="00DB6DC3" w:rsidRPr="00901BF0">
        <w:rPr>
          <w:rFonts w:ascii="Arial" w:hAnsi="Arial" w:cs="Arial"/>
          <w:sz w:val="28"/>
          <w:szCs w:val="28"/>
        </w:rPr>
        <w:t xml:space="preserve"> </w:t>
      </w:r>
      <w:r w:rsidRPr="00901BF0">
        <w:rPr>
          <w:rFonts w:ascii="Arial" w:hAnsi="Arial" w:cs="Arial"/>
          <w:sz w:val="28"/>
          <w:szCs w:val="28"/>
        </w:rPr>
        <w:t xml:space="preserve">sklářských </w:t>
      </w:r>
      <w:r w:rsidR="00DB6DC3" w:rsidRPr="00901BF0">
        <w:rPr>
          <w:rFonts w:ascii="Arial" w:hAnsi="Arial" w:cs="Arial"/>
          <w:sz w:val="28"/>
          <w:szCs w:val="28"/>
        </w:rPr>
        <w:t xml:space="preserve"> </w:t>
      </w:r>
      <w:r w:rsidRPr="00901BF0">
        <w:rPr>
          <w:rFonts w:ascii="Arial" w:hAnsi="Arial" w:cs="Arial"/>
          <w:sz w:val="28"/>
          <w:szCs w:val="28"/>
        </w:rPr>
        <w:t xml:space="preserve">škol </w:t>
      </w:r>
    </w:p>
    <w:p w:rsidR="00864838" w:rsidRPr="00901BF0" w:rsidRDefault="006D08FC" w:rsidP="00864838">
      <w:pPr>
        <w:pStyle w:val="Nadpis1"/>
        <w:rPr>
          <w:rFonts w:ascii="Arial" w:hAnsi="Arial" w:cs="Arial"/>
          <w:sz w:val="28"/>
          <w:szCs w:val="28"/>
        </w:rPr>
      </w:pPr>
      <w:r w:rsidRPr="00901BF0">
        <w:rPr>
          <w:rFonts w:ascii="Arial" w:hAnsi="Arial" w:cs="Arial"/>
          <w:sz w:val="28"/>
          <w:szCs w:val="28"/>
        </w:rPr>
        <w:t xml:space="preserve">Sanssouci </w:t>
      </w:r>
      <w:r w:rsidR="00864838" w:rsidRPr="00901BF0">
        <w:rPr>
          <w:rFonts w:ascii="Arial" w:hAnsi="Arial" w:cs="Arial"/>
          <w:sz w:val="28"/>
          <w:szCs w:val="28"/>
        </w:rPr>
        <w:t xml:space="preserve">Junior </w:t>
      </w:r>
      <w:r w:rsidR="00DB6DC3" w:rsidRPr="00901BF0">
        <w:rPr>
          <w:rFonts w:ascii="Arial" w:hAnsi="Arial" w:cs="Arial"/>
          <w:sz w:val="28"/>
          <w:szCs w:val="28"/>
        </w:rPr>
        <w:t xml:space="preserve"> </w:t>
      </w:r>
      <w:r w:rsidR="00864838" w:rsidRPr="00901BF0">
        <w:rPr>
          <w:rFonts w:ascii="Arial" w:hAnsi="Arial" w:cs="Arial"/>
          <w:sz w:val="28"/>
          <w:szCs w:val="28"/>
        </w:rPr>
        <w:t>Glass</w:t>
      </w:r>
      <w:r w:rsidR="00DB6DC3" w:rsidRPr="00901BF0">
        <w:rPr>
          <w:rFonts w:ascii="Arial" w:hAnsi="Arial" w:cs="Arial"/>
          <w:sz w:val="28"/>
          <w:szCs w:val="28"/>
        </w:rPr>
        <w:t xml:space="preserve"> </w:t>
      </w:r>
      <w:r w:rsidR="00864838" w:rsidRPr="00901BF0">
        <w:rPr>
          <w:rFonts w:ascii="Arial" w:hAnsi="Arial" w:cs="Arial"/>
          <w:sz w:val="28"/>
          <w:szCs w:val="28"/>
        </w:rPr>
        <w:t xml:space="preserve"> Match </w:t>
      </w:r>
      <w:r w:rsidR="001157D8">
        <w:rPr>
          <w:rFonts w:ascii="Arial" w:hAnsi="Arial" w:cs="Arial"/>
          <w:sz w:val="28"/>
          <w:szCs w:val="28"/>
        </w:rPr>
        <w:t>2014</w:t>
      </w:r>
    </w:p>
    <w:p w:rsidR="00864838" w:rsidRPr="00901BF0" w:rsidRDefault="00864838" w:rsidP="00864838">
      <w:pPr>
        <w:pStyle w:val="Nadpis1"/>
        <w:rPr>
          <w:rFonts w:ascii="Arial" w:hAnsi="Arial" w:cs="Arial"/>
          <w:sz w:val="28"/>
          <w:szCs w:val="28"/>
        </w:rPr>
      </w:pPr>
      <w:r w:rsidRPr="00901BF0">
        <w:rPr>
          <w:rFonts w:ascii="Arial" w:hAnsi="Arial" w:cs="Arial"/>
          <w:sz w:val="28"/>
          <w:szCs w:val="28"/>
        </w:rPr>
        <w:t xml:space="preserve"> </w:t>
      </w:r>
    </w:p>
    <w:p w:rsidR="00864838" w:rsidRPr="00901BF0" w:rsidRDefault="00864838" w:rsidP="00864838">
      <w:pPr>
        <w:rPr>
          <w:rFonts w:ascii="Arial" w:hAnsi="Arial" w:cs="Arial"/>
          <w:b/>
        </w:rPr>
      </w:pPr>
      <w:r w:rsidRPr="00901BF0">
        <w:rPr>
          <w:rFonts w:ascii="Arial" w:hAnsi="Arial" w:cs="Arial"/>
          <w:b/>
        </w:rPr>
        <w:t xml:space="preserve">Místo: </w:t>
      </w:r>
      <w:r w:rsidR="00EB4456" w:rsidRPr="00901BF0">
        <w:rPr>
          <w:rFonts w:ascii="Arial" w:hAnsi="Arial" w:cs="Arial"/>
          <w:b/>
        </w:rPr>
        <w:t xml:space="preserve"> </w:t>
      </w:r>
      <w:r w:rsidRPr="00901BF0">
        <w:rPr>
          <w:rFonts w:ascii="Arial" w:hAnsi="Arial" w:cs="Arial"/>
          <w:b/>
        </w:rPr>
        <w:t xml:space="preserve">Spa Resort Sanssouci, Karlovy Vary </w:t>
      </w:r>
    </w:p>
    <w:p w:rsidR="00EB4456" w:rsidRPr="00901BF0" w:rsidRDefault="00864838" w:rsidP="00864838">
      <w:pPr>
        <w:rPr>
          <w:rFonts w:ascii="Arial" w:hAnsi="Arial" w:cs="Arial"/>
          <w:b/>
        </w:rPr>
      </w:pPr>
      <w:r w:rsidRPr="00901BF0">
        <w:rPr>
          <w:rFonts w:ascii="Arial" w:hAnsi="Arial" w:cs="Arial"/>
          <w:b/>
        </w:rPr>
        <w:t xml:space="preserve">Termín: </w:t>
      </w:r>
      <w:r w:rsidR="00EB4456" w:rsidRPr="00901BF0">
        <w:rPr>
          <w:rFonts w:ascii="Arial" w:hAnsi="Arial" w:cs="Arial"/>
          <w:b/>
        </w:rPr>
        <w:t xml:space="preserve"> </w:t>
      </w:r>
      <w:r w:rsidR="001157D8">
        <w:rPr>
          <w:rFonts w:ascii="Arial" w:hAnsi="Arial" w:cs="Arial"/>
          <w:b/>
        </w:rPr>
        <w:t>21. 3. – 23. 3. 2014</w:t>
      </w:r>
    </w:p>
    <w:p w:rsidR="00FE6530" w:rsidRDefault="00864838" w:rsidP="00864838">
      <w:pPr>
        <w:rPr>
          <w:rFonts w:ascii="Arial" w:hAnsi="Arial" w:cs="Arial"/>
        </w:rPr>
      </w:pPr>
      <w:r w:rsidRPr="00901BF0">
        <w:rPr>
          <w:rFonts w:ascii="Arial" w:hAnsi="Arial" w:cs="Arial"/>
        </w:rPr>
        <w:t>V prostorách Green House Spa Resort Sanssouci v</w:t>
      </w:r>
      <w:r w:rsidR="001157D8">
        <w:rPr>
          <w:rFonts w:ascii="Arial" w:hAnsi="Arial" w:cs="Arial"/>
        </w:rPr>
        <w:t> Karlových Varech se ve dnech 21</w:t>
      </w:r>
      <w:r w:rsidR="00FC7695">
        <w:rPr>
          <w:rFonts w:ascii="Arial" w:hAnsi="Arial" w:cs="Arial"/>
        </w:rPr>
        <w:t>.</w:t>
      </w:r>
      <w:r w:rsidR="0075141F">
        <w:rPr>
          <w:rFonts w:ascii="Arial" w:hAnsi="Arial" w:cs="Arial"/>
        </w:rPr>
        <w:t xml:space="preserve"> – 2</w:t>
      </w:r>
      <w:r w:rsidR="001157D8">
        <w:rPr>
          <w:rFonts w:ascii="Arial" w:hAnsi="Arial" w:cs="Arial"/>
        </w:rPr>
        <w:t>3</w:t>
      </w:r>
      <w:r w:rsidRPr="00901BF0">
        <w:rPr>
          <w:rFonts w:ascii="Arial" w:hAnsi="Arial" w:cs="Arial"/>
        </w:rPr>
        <w:t xml:space="preserve">. </w:t>
      </w:r>
      <w:r w:rsidR="00FC7695">
        <w:rPr>
          <w:rFonts w:ascii="Arial" w:hAnsi="Arial" w:cs="Arial"/>
        </w:rPr>
        <w:t>března</w:t>
      </w:r>
      <w:r w:rsidR="001157D8">
        <w:rPr>
          <w:rFonts w:ascii="Arial" w:hAnsi="Arial" w:cs="Arial"/>
        </w:rPr>
        <w:t xml:space="preserve"> 2014</w:t>
      </w:r>
      <w:r w:rsidR="0075141F">
        <w:rPr>
          <w:rFonts w:ascii="Arial" w:hAnsi="Arial" w:cs="Arial"/>
        </w:rPr>
        <w:t xml:space="preserve"> </w:t>
      </w:r>
      <w:r w:rsidR="001157D8">
        <w:rPr>
          <w:rFonts w:ascii="Arial" w:hAnsi="Arial" w:cs="Arial"/>
        </w:rPr>
        <w:t>uskuteční sedmý</w:t>
      </w:r>
      <w:r w:rsidR="0075141F">
        <w:rPr>
          <w:rFonts w:ascii="Arial" w:hAnsi="Arial" w:cs="Arial"/>
        </w:rPr>
        <w:t xml:space="preserve"> </w:t>
      </w:r>
      <w:r w:rsidR="00FC7695">
        <w:rPr>
          <w:rFonts w:ascii="Arial" w:hAnsi="Arial" w:cs="Arial"/>
        </w:rPr>
        <w:t xml:space="preserve">ročník </w:t>
      </w:r>
      <w:r w:rsidR="0075141F">
        <w:rPr>
          <w:rFonts w:ascii="Arial" w:hAnsi="Arial" w:cs="Arial"/>
        </w:rPr>
        <w:t>mezinárodní</w:t>
      </w:r>
      <w:r w:rsidR="00FC7695">
        <w:rPr>
          <w:rFonts w:ascii="Arial" w:hAnsi="Arial" w:cs="Arial"/>
        </w:rPr>
        <w:t xml:space="preserve"> </w:t>
      </w:r>
      <w:r w:rsidRPr="00901BF0">
        <w:rPr>
          <w:rFonts w:ascii="Arial" w:hAnsi="Arial" w:cs="Arial"/>
        </w:rPr>
        <w:t xml:space="preserve">soutěže studentů sklářských oborů. Přihlášeno je </w:t>
      </w:r>
      <w:r w:rsidR="00F67767">
        <w:rPr>
          <w:rFonts w:ascii="Arial" w:hAnsi="Arial" w:cs="Arial"/>
        </w:rPr>
        <w:t>58</w:t>
      </w:r>
      <w:r w:rsidRPr="00901BF0">
        <w:rPr>
          <w:rFonts w:ascii="Arial" w:hAnsi="Arial" w:cs="Arial"/>
        </w:rPr>
        <w:t xml:space="preserve"> studentů </w:t>
      </w:r>
      <w:r w:rsidR="006D08FC">
        <w:rPr>
          <w:rFonts w:ascii="Arial" w:hAnsi="Arial" w:cs="Arial"/>
        </w:rPr>
        <w:t>z</w:t>
      </w:r>
      <w:r w:rsidR="001157D8">
        <w:rPr>
          <w:rFonts w:ascii="Arial" w:hAnsi="Arial" w:cs="Arial"/>
        </w:rPr>
        <w:t>e 14</w:t>
      </w:r>
      <w:r w:rsidR="0075141F">
        <w:rPr>
          <w:rFonts w:ascii="Arial" w:hAnsi="Arial" w:cs="Arial"/>
        </w:rPr>
        <w:t xml:space="preserve"> </w:t>
      </w:r>
      <w:r w:rsidRPr="00901BF0">
        <w:rPr>
          <w:rFonts w:ascii="Arial" w:hAnsi="Arial" w:cs="Arial"/>
        </w:rPr>
        <w:t>středních, vyšších a vysokých škol z</w:t>
      </w:r>
      <w:r w:rsidR="001157D8">
        <w:rPr>
          <w:rFonts w:ascii="Arial" w:hAnsi="Arial" w:cs="Arial"/>
        </w:rPr>
        <w:t xml:space="preserve"> </w:t>
      </w:r>
      <w:r w:rsidRPr="00901BF0">
        <w:rPr>
          <w:rFonts w:ascii="Arial" w:hAnsi="Arial" w:cs="Arial"/>
        </w:rPr>
        <w:t xml:space="preserve">České republiky, </w:t>
      </w:r>
      <w:r w:rsidR="00352BB4" w:rsidRPr="00901BF0">
        <w:rPr>
          <w:rFonts w:ascii="Arial" w:hAnsi="Arial" w:cs="Arial"/>
        </w:rPr>
        <w:t>Maďarska</w:t>
      </w:r>
      <w:r w:rsidR="00352BB4">
        <w:rPr>
          <w:rFonts w:ascii="Arial" w:hAnsi="Arial" w:cs="Arial"/>
        </w:rPr>
        <w:t>, Polska a Slovenska</w:t>
      </w:r>
      <w:r w:rsidRPr="00901BF0">
        <w:rPr>
          <w:rFonts w:ascii="Arial" w:hAnsi="Arial" w:cs="Arial"/>
        </w:rPr>
        <w:t xml:space="preserve">.   </w:t>
      </w:r>
    </w:p>
    <w:p w:rsidR="00864838" w:rsidRPr="00901BF0" w:rsidRDefault="00864838" w:rsidP="00864838">
      <w:pPr>
        <w:rPr>
          <w:rFonts w:ascii="Arial" w:hAnsi="Arial" w:cs="Arial"/>
          <w:b/>
        </w:rPr>
      </w:pPr>
      <w:r w:rsidRPr="00901BF0">
        <w:rPr>
          <w:rFonts w:ascii="Arial" w:hAnsi="Arial" w:cs="Arial"/>
        </w:rPr>
        <w:t xml:space="preserve">Studenti budou soutěžit ve 2 kategoriích (mladší a starší), v obou budou uděleny 3 </w:t>
      </w:r>
      <w:r w:rsidR="00FC7695">
        <w:rPr>
          <w:rFonts w:ascii="Arial" w:hAnsi="Arial" w:cs="Arial"/>
        </w:rPr>
        <w:t xml:space="preserve">ceny.  Kromě toho bude udělena </w:t>
      </w:r>
      <w:r w:rsidRPr="00901BF0">
        <w:rPr>
          <w:rFonts w:ascii="Arial" w:hAnsi="Arial" w:cs="Arial"/>
        </w:rPr>
        <w:t xml:space="preserve">zvláštní cena za řemeslné zpracování. </w:t>
      </w:r>
      <w:r w:rsidR="002C071D">
        <w:rPr>
          <w:rFonts w:ascii="Arial" w:hAnsi="Arial" w:cs="Arial"/>
        </w:rPr>
        <w:t>Novinkou je cena veřejnosti, která vzejde z internetového hlasování.</w:t>
      </w:r>
    </w:p>
    <w:p w:rsidR="0075141F" w:rsidRDefault="00864838" w:rsidP="00864838">
      <w:pPr>
        <w:rPr>
          <w:rFonts w:ascii="Arial" w:hAnsi="Arial" w:cs="Arial"/>
        </w:rPr>
      </w:pPr>
      <w:r w:rsidRPr="00901BF0">
        <w:rPr>
          <w:rFonts w:ascii="Arial" w:hAnsi="Arial" w:cs="Arial"/>
        </w:rPr>
        <w:t>Pořadatelem soutěže je firma Imperia</w:t>
      </w:r>
      <w:r w:rsidR="00901BF0">
        <w:rPr>
          <w:rFonts w:ascii="Arial" w:hAnsi="Arial" w:cs="Arial"/>
        </w:rPr>
        <w:t xml:space="preserve">l Karlovy Vary a.s.  </w:t>
      </w:r>
    </w:p>
    <w:p w:rsidR="00597A45" w:rsidRDefault="00901BF0" w:rsidP="00CD0839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64838" w:rsidRPr="00901BF0">
        <w:rPr>
          <w:rFonts w:ascii="Arial" w:hAnsi="Arial" w:cs="Arial"/>
        </w:rPr>
        <w:t xml:space="preserve">ředsedou soutěžní komise bude </w:t>
      </w:r>
      <w:r w:rsidR="00864838" w:rsidRPr="0075141F">
        <w:rPr>
          <w:rFonts w:ascii="Arial" w:hAnsi="Arial" w:cs="Arial"/>
        </w:rPr>
        <w:t>Milan Hlaveš z pražského Uměleckoprůmyslového muzea,</w:t>
      </w:r>
      <w:r w:rsidR="00864838" w:rsidRPr="00901BF0">
        <w:rPr>
          <w:rFonts w:ascii="Arial" w:hAnsi="Arial" w:cs="Arial"/>
        </w:rPr>
        <w:t xml:space="preserve"> ředitelem soutěže je Jaroslav Polanecký z Fakulty umění a d</w:t>
      </w:r>
      <w:r w:rsidR="00597A45">
        <w:rPr>
          <w:rFonts w:ascii="Arial" w:hAnsi="Arial" w:cs="Arial"/>
        </w:rPr>
        <w:t xml:space="preserve">esignu UJEP v Ústí nad Labem. </w:t>
      </w:r>
    </w:p>
    <w:p w:rsidR="0042332E" w:rsidRDefault="00597A45" w:rsidP="00CD08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Členy jury budou </w:t>
      </w:r>
      <w:r w:rsidR="001C7F4D">
        <w:rPr>
          <w:rFonts w:ascii="Arial" w:hAnsi="Arial" w:cs="Arial"/>
        </w:rPr>
        <w:t>spolu</w:t>
      </w:r>
      <w:r>
        <w:rPr>
          <w:rFonts w:ascii="Arial" w:hAnsi="Arial" w:cs="Arial"/>
        </w:rPr>
        <w:t xml:space="preserve"> M. Hlaveše</w:t>
      </w:r>
      <w:r w:rsidR="001C7F4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J. Polane</w:t>
      </w:r>
      <w:r w:rsidR="001C7F4D">
        <w:rPr>
          <w:rFonts w:ascii="Arial" w:hAnsi="Arial" w:cs="Arial"/>
        </w:rPr>
        <w:t>ckým</w:t>
      </w:r>
      <w:r>
        <w:rPr>
          <w:rFonts w:ascii="Arial" w:hAnsi="Arial" w:cs="Arial"/>
        </w:rPr>
        <w:t xml:space="preserve">: Markéta Vejrostová (Moravská galerie Brno), </w:t>
      </w:r>
      <w:r w:rsidR="0081133E">
        <w:rPr>
          <w:rFonts w:ascii="Arial" w:hAnsi="Arial" w:cs="Arial"/>
        </w:rPr>
        <w:t>Jakub Berdych</w:t>
      </w:r>
      <w:r>
        <w:rPr>
          <w:rFonts w:ascii="Arial" w:hAnsi="Arial" w:cs="Arial"/>
        </w:rPr>
        <w:t xml:space="preserve"> (designér </w:t>
      </w:r>
      <w:r w:rsidR="0081133E">
        <w:rPr>
          <w:rFonts w:ascii="Arial" w:hAnsi="Arial" w:cs="Arial"/>
        </w:rPr>
        <w:t>studia Qubus</w:t>
      </w:r>
      <w:bookmarkStart w:id="0" w:name="_GoBack"/>
      <w:bookmarkEnd w:id="0"/>
      <w:r>
        <w:rPr>
          <w:rFonts w:ascii="Arial" w:hAnsi="Arial" w:cs="Arial"/>
        </w:rPr>
        <w:t>), Robert Jahn (ředitel Spa Resort Sanssouci), Vladimír Jelínek (sklářský výtvarník a designér).</w:t>
      </w:r>
    </w:p>
    <w:p w:rsidR="00A3356E" w:rsidRDefault="0075141F" w:rsidP="00CD08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Expozice</w:t>
      </w:r>
      <w:r w:rsidR="00CD0839" w:rsidRPr="00CD0839">
        <w:rPr>
          <w:rFonts w:ascii="Arial" w:hAnsi="Arial" w:cs="Arial"/>
          <w:b/>
        </w:rPr>
        <w:t xml:space="preserve"> všech soutěžních děl bude pří</w:t>
      </w:r>
      <w:r w:rsidR="001157D8">
        <w:rPr>
          <w:rFonts w:ascii="Arial" w:hAnsi="Arial" w:cs="Arial"/>
          <w:b/>
        </w:rPr>
        <w:t>stupna pro veřejnost v sobotu 22</w:t>
      </w:r>
      <w:r w:rsidR="00CD0839" w:rsidRPr="00CD0839">
        <w:rPr>
          <w:rFonts w:ascii="Arial" w:hAnsi="Arial" w:cs="Arial"/>
          <w:b/>
        </w:rPr>
        <w:t xml:space="preserve">. března od 10:00 do 18:00 v Green House Spa Resort Sanssouci (bývalý Švýcarský dvůr).  </w:t>
      </w:r>
    </w:p>
    <w:p w:rsidR="00CD0839" w:rsidRPr="00A3356E" w:rsidRDefault="0075141F" w:rsidP="00CD0839">
      <w:pPr>
        <w:rPr>
          <w:rFonts w:ascii="Arial" w:hAnsi="Arial" w:cs="Arial"/>
          <w:b/>
        </w:rPr>
      </w:pPr>
      <w:r w:rsidRPr="00A3356E">
        <w:rPr>
          <w:rFonts w:ascii="Arial" w:hAnsi="Arial" w:cs="Arial"/>
          <w:b/>
        </w:rPr>
        <w:t xml:space="preserve">Výsledky budou vyhlášeny </w:t>
      </w:r>
      <w:r w:rsidR="00A3356E">
        <w:rPr>
          <w:rFonts w:ascii="Arial" w:hAnsi="Arial" w:cs="Arial"/>
          <w:b/>
        </w:rPr>
        <w:t>v sobotu 22. března</w:t>
      </w:r>
      <w:r w:rsidR="00A3356E" w:rsidRPr="00A3356E">
        <w:rPr>
          <w:rFonts w:ascii="Arial" w:hAnsi="Arial" w:cs="Arial"/>
          <w:b/>
        </w:rPr>
        <w:t xml:space="preserve"> v 19 hodin</w:t>
      </w:r>
      <w:r w:rsidRPr="00A3356E">
        <w:rPr>
          <w:rFonts w:ascii="Arial" w:hAnsi="Arial" w:cs="Arial"/>
          <w:b/>
        </w:rPr>
        <w:t>.</w:t>
      </w:r>
    </w:p>
    <w:p w:rsidR="00864838" w:rsidRDefault="00864838" w:rsidP="00864838">
      <w:pPr>
        <w:rPr>
          <w:rFonts w:ascii="Arial" w:hAnsi="Arial" w:cs="Arial"/>
        </w:rPr>
      </w:pPr>
      <w:r w:rsidRPr="00901BF0">
        <w:rPr>
          <w:rFonts w:ascii="Arial" w:hAnsi="Arial" w:cs="Arial"/>
        </w:rPr>
        <w:t xml:space="preserve">Výběr ze soutěžních exponátů bude vystaven v Sun Gallery </w:t>
      </w:r>
      <w:r w:rsidR="00EB4456" w:rsidRPr="00901BF0">
        <w:rPr>
          <w:rFonts w:ascii="Arial" w:hAnsi="Arial" w:cs="Arial"/>
        </w:rPr>
        <w:t xml:space="preserve">v Sanssouci </w:t>
      </w:r>
      <w:r w:rsidR="00C55BFD">
        <w:rPr>
          <w:rFonts w:ascii="Arial" w:hAnsi="Arial" w:cs="Arial"/>
        </w:rPr>
        <w:t>od 23</w:t>
      </w:r>
      <w:r w:rsidR="00CD0839">
        <w:rPr>
          <w:rFonts w:ascii="Arial" w:hAnsi="Arial" w:cs="Arial"/>
        </w:rPr>
        <w:t>. března</w:t>
      </w:r>
      <w:r w:rsidR="00901BF0">
        <w:rPr>
          <w:rFonts w:ascii="Arial" w:hAnsi="Arial" w:cs="Arial"/>
        </w:rPr>
        <w:t xml:space="preserve"> </w:t>
      </w:r>
      <w:r w:rsidR="00C55BFD">
        <w:rPr>
          <w:rFonts w:ascii="Arial" w:hAnsi="Arial" w:cs="Arial"/>
        </w:rPr>
        <w:t>do 12. července 2014</w:t>
      </w:r>
      <w:r w:rsidRPr="00901BF0">
        <w:rPr>
          <w:rFonts w:ascii="Arial" w:hAnsi="Arial" w:cs="Arial"/>
        </w:rPr>
        <w:t>.</w:t>
      </w:r>
    </w:p>
    <w:p w:rsidR="00864838" w:rsidRPr="0075141F" w:rsidRDefault="00864838" w:rsidP="00864838">
      <w:pPr>
        <w:rPr>
          <w:rFonts w:ascii="Arial" w:hAnsi="Arial" w:cs="Arial"/>
          <w:b/>
        </w:rPr>
      </w:pPr>
      <w:r w:rsidRPr="0075141F">
        <w:rPr>
          <w:rFonts w:ascii="Arial" w:hAnsi="Arial" w:cs="Arial"/>
          <w:b/>
        </w:rPr>
        <w:t>Bližší informace:</w:t>
      </w:r>
    </w:p>
    <w:p w:rsidR="00864838" w:rsidRDefault="00864838" w:rsidP="00864838">
      <w:pPr>
        <w:rPr>
          <w:rFonts w:ascii="Arial" w:hAnsi="Arial" w:cs="Arial"/>
          <w:b/>
          <w:bCs/>
        </w:rPr>
      </w:pPr>
      <w:r w:rsidRPr="0075141F">
        <w:rPr>
          <w:rFonts w:ascii="Arial" w:hAnsi="Arial" w:cs="Arial"/>
          <w:b/>
          <w:bCs/>
        </w:rPr>
        <w:t xml:space="preserve">Jaroslav Polanecký   </w:t>
      </w:r>
      <w:hyperlink r:id="rId4" w:history="1">
        <w:r w:rsidRPr="0075141F">
          <w:rPr>
            <w:rStyle w:val="Hypertextovodkaz"/>
            <w:rFonts w:ascii="Arial" w:hAnsi="Arial" w:cs="Arial"/>
            <w:b/>
            <w:bCs/>
          </w:rPr>
          <w:t>jaroslav.polanecky@ujep.cz</w:t>
        </w:r>
      </w:hyperlink>
      <w:r w:rsidRPr="0075141F">
        <w:rPr>
          <w:rFonts w:ascii="Arial" w:hAnsi="Arial" w:cs="Arial"/>
          <w:b/>
          <w:bCs/>
        </w:rPr>
        <w:t xml:space="preserve">        tel.: +420 733 127</w:t>
      </w:r>
      <w:r w:rsidR="003E2503">
        <w:rPr>
          <w:rFonts w:ascii="Arial" w:hAnsi="Arial" w:cs="Arial"/>
          <w:b/>
          <w:bCs/>
        </w:rPr>
        <w:t> </w:t>
      </w:r>
      <w:r w:rsidRPr="0075141F">
        <w:rPr>
          <w:rFonts w:ascii="Arial" w:hAnsi="Arial" w:cs="Arial"/>
          <w:b/>
          <w:bCs/>
        </w:rPr>
        <w:t>829</w:t>
      </w:r>
    </w:p>
    <w:p w:rsidR="003E2503" w:rsidRDefault="00C31544" w:rsidP="00864838">
      <w:pPr>
        <w:rPr>
          <w:rFonts w:ascii="Arial" w:hAnsi="Arial" w:cs="Arial"/>
          <w:b/>
          <w:bCs/>
        </w:rPr>
      </w:pPr>
      <w:hyperlink r:id="rId5" w:history="1">
        <w:r w:rsidR="00023BF7" w:rsidRPr="00B563F8">
          <w:rPr>
            <w:rStyle w:val="Hypertextovodkaz"/>
            <w:rFonts w:ascii="Arial" w:hAnsi="Arial" w:cs="Arial"/>
            <w:b/>
            <w:bCs/>
          </w:rPr>
          <w:t>http://2014.junior-glass-match.cz/</w:t>
        </w:r>
      </w:hyperlink>
    </w:p>
    <w:p w:rsidR="00023BF7" w:rsidRDefault="00C31544" w:rsidP="00864838">
      <w:pPr>
        <w:rPr>
          <w:rFonts w:ascii="Arial" w:hAnsi="Arial" w:cs="Arial"/>
          <w:b/>
          <w:bCs/>
        </w:rPr>
      </w:pPr>
      <w:hyperlink r:id="rId6" w:history="1">
        <w:r w:rsidR="00175316" w:rsidRPr="00B563F8">
          <w:rPr>
            <w:rStyle w:val="Hypertextovodkaz"/>
            <w:rFonts w:ascii="Arial" w:hAnsi="Arial" w:cs="Arial"/>
            <w:b/>
            <w:bCs/>
          </w:rPr>
          <w:t>https://www.facebook.com/SanssouciJuniorGlassMatch?fref=ts</w:t>
        </w:r>
      </w:hyperlink>
    </w:p>
    <w:p w:rsidR="00175316" w:rsidRDefault="00C31544" w:rsidP="00864838">
      <w:pPr>
        <w:rPr>
          <w:rFonts w:ascii="Arial" w:hAnsi="Arial" w:cs="Arial"/>
          <w:b/>
          <w:bCs/>
        </w:rPr>
      </w:pPr>
      <w:hyperlink r:id="rId7" w:history="1">
        <w:r w:rsidR="00475027" w:rsidRPr="00B563F8">
          <w:rPr>
            <w:rStyle w:val="Hypertextovodkaz"/>
            <w:rFonts w:ascii="Arial" w:hAnsi="Arial" w:cs="Arial"/>
            <w:b/>
            <w:bCs/>
          </w:rPr>
          <w:t>https://www.facebook.com/photo.php?v=276401809185105&amp;set=vb.158586890966598&amp;type=2&amp;theater</w:t>
        </w:r>
      </w:hyperlink>
    </w:p>
    <w:p w:rsidR="00475027" w:rsidRDefault="00475027" w:rsidP="00864838">
      <w:pPr>
        <w:rPr>
          <w:rFonts w:ascii="Arial" w:hAnsi="Arial" w:cs="Arial"/>
          <w:b/>
          <w:bCs/>
        </w:rPr>
      </w:pPr>
    </w:p>
    <w:p w:rsidR="0042332E" w:rsidRDefault="0042332E" w:rsidP="008648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Smysl a cíle soutěže:</w:t>
      </w:r>
    </w:p>
    <w:p w:rsidR="0042332E" w:rsidRDefault="003E2503" w:rsidP="0042332E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Soutěž je ojedinělou akcí určenou</w:t>
      </w:r>
      <w:r w:rsidR="0042332E">
        <w:rPr>
          <w:rFonts w:ascii="Arial" w:hAnsi="Arial" w:cs="Arial"/>
          <w:bCs/>
        </w:rPr>
        <w:t xml:space="preserve"> pro studenty všech stupňů sklářského vzdělávání, od středních odborných škol po pracoviště vysokých škol.  Díky tomu se od roku 2008 stala platformou pro mezinárodní setkávání studentů a pedagogů, výměnu zkušeností, názorů a pohledů na směřování a budoucnost sklářství jako oboru a odborné vzdělávání</w:t>
      </w:r>
      <w:r w:rsidR="00FE6530">
        <w:rPr>
          <w:rFonts w:ascii="Arial" w:hAnsi="Arial" w:cs="Arial"/>
          <w:bCs/>
        </w:rPr>
        <w:t xml:space="preserve"> obecně</w:t>
      </w:r>
      <w:r w:rsidR="0042332E">
        <w:rPr>
          <w:rFonts w:ascii="Arial" w:hAnsi="Arial" w:cs="Arial"/>
          <w:bCs/>
        </w:rPr>
        <w:t>.  Cenná je výměna zkušeností s praktickým uplatněním absolventů</w:t>
      </w:r>
      <w:r w:rsidR="00FE6530">
        <w:rPr>
          <w:rFonts w:ascii="Arial" w:hAnsi="Arial" w:cs="Arial"/>
          <w:bCs/>
        </w:rPr>
        <w:t xml:space="preserve"> a spoluprací</w:t>
      </w:r>
      <w:r w:rsidR="0042332E">
        <w:rPr>
          <w:rFonts w:ascii="Arial" w:hAnsi="Arial" w:cs="Arial"/>
          <w:bCs/>
        </w:rPr>
        <w:t xml:space="preserve"> </w:t>
      </w:r>
      <w:r w:rsidR="0042332E">
        <w:rPr>
          <w:rFonts w:ascii="Arial" w:hAnsi="Arial" w:cs="Arial"/>
          <w:bCs/>
        </w:rPr>
        <w:lastRenderedPageBreak/>
        <w:t xml:space="preserve">s průmyslovými a řemeslnými podniky.  </w:t>
      </w:r>
      <w:r w:rsidR="009119A1">
        <w:rPr>
          <w:rFonts w:ascii="Arial" w:hAnsi="Arial" w:cs="Arial"/>
          <w:bCs/>
        </w:rPr>
        <w:t>Význam události potrhuje společenské a organizační zázemí, které soutěži poskytuje Spa Resort Sanssouci.</w:t>
      </w:r>
    </w:p>
    <w:p w:rsidR="00FE45AD" w:rsidRDefault="00981384" w:rsidP="0042332E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Dalším cílem pořadatelů je ukázat </w:t>
      </w:r>
      <w:r w:rsidR="00357BDE">
        <w:rPr>
          <w:rFonts w:ascii="Arial" w:hAnsi="Arial" w:cs="Arial"/>
          <w:bCs/>
        </w:rPr>
        <w:t xml:space="preserve">v mezinárodním kontextu </w:t>
      </w:r>
      <w:r>
        <w:rPr>
          <w:rFonts w:ascii="Arial" w:hAnsi="Arial" w:cs="Arial"/>
          <w:bCs/>
        </w:rPr>
        <w:t>vysokou úroveň sklářské tvorby nejmladší generace – sílu výtva</w:t>
      </w:r>
      <w:r w:rsidR="006A537F">
        <w:rPr>
          <w:rFonts w:ascii="Arial" w:hAnsi="Arial" w:cs="Arial"/>
          <w:bCs/>
        </w:rPr>
        <w:t>rného pojetí a skvělé řemeslo a v neposlední řadě snaha</w:t>
      </w:r>
      <w:r w:rsidR="00357BDE">
        <w:rPr>
          <w:rFonts w:ascii="Arial" w:hAnsi="Arial" w:cs="Arial"/>
          <w:bCs/>
        </w:rPr>
        <w:t xml:space="preserve"> změnit mediální obraz českého sklářství. </w:t>
      </w:r>
      <w:r w:rsidRPr="00981384">
        <w:rPr>
          <w:rFonts w:ascii="Arial" w:hAnsi="Arial" w:cs="Arial"/>
          <w:b/>
          <w:bCs/>
        </w:rPr>
        <w:t xml:space="preserve">V nedávné době vznikl </w:t>
      </w:r>
      <w:r w:rsidR="00357BDE">
        <w:rPr>
          <w:rFonts w:ascii="Arial" w:hAnsi="Arial" w:cs="Arial"/>
          <w:b/>
          <w:bCs/>
        </w:rPr>
        <w:t xml:space="preserve">všeobecný </w:t>
      </w:r>
      <w:r w:rsidRPr="00981384">
        <w:rPr>
          <w:rFonts w:ascii="Arial" w:hAnsi="Arial" w:cs="Arial"/>
          <w:b/>
          <w:bCs/>
        </w:rPr>
        <w:t>dojem, že české sklářství je skomírajícím oborem určeným k zániku.  Opak je pravdou.</w:t>
      </w:r>
      <w:r w:rsidR="0037012F">
        <w:rPr>
          <w:rFonts w:ascii="Arial" w:hAnsi="Arial" w:cs="Arial"/>
          <w:bCs/>
        </w:rPr>
        <w:t xml:space="preserve">  V ČR existuje řada sklářských firem</w:t>
      </w:r>
      <w:r>
        <w:rPr>
          <w:rFonts w:ascii="Arial" w:hAnsi="Arial" w:cs="Arial"/>
          <w:bCs/>
        </w:rPr>
        <w:t xml:space="preserve">, </w:t>
      </w:r>
      <w:r w:rsidR="0037012F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nohem více designérských studií, uměleckých ateliérů a umělecko-řemeslných dílen, které navrhují a vytvářejí širokou škálu sklářských děl a výrobků.  Čeští studenti (a absolventi škol) sbírají mezinárodní ceny a spolupracují s renomovanými výrobci nebo se úspěšně věnují vlastní tvorbě.</w:t>
      </w:r>
      <w:r w:rsidR="00357BDE">
        <w:rPr>
          <w:rFonts w:ascii="Arial" w:hAnsi="Arial" w:cs="Arial"/>
          <w:bCs/>
        </w:rPr>
        <w:t xml:space="preserve">  Kromě Junior Glass Match existuje ještě Cena Stanislava Libenského pro absolventy škol a Cena Ludwiga Mosera zaměřená na design. </w:t>
      </w:r>
      <w:r w:rsidR="00711026">
        <w:rPr>
          <w:rFonts w:ascii="Arial" w:hAnsi="Arial" w:cs="Arial"/>
          <w:bCs/>
        </w:rPr>
        <w:t xml:space="preserve">Sklářské firmy a výtvarníci </w:t>
      </w:r>
      <w:r w:rsidR="00C30BE7">
        <w:rPr>
          <w:rFonts w:ascii="Arial" w:hAnsi="Arial" w:cs="Arial"/>
          <w:bCs/>
        </w:rPr>
        <w:t>jsou</w:t>
      </w:r>
      <w:r w:rsidR="00711026">
        <w:rPr>
          <w:rFonts w:ascii="Arial" w:hAnsi="Arial" w:cs="Arial"/>
          <w:bCs/>
        </w:rPr>
        <w:t xml:space="preserve"> každoročně </w:t>
      </w:r>
      <w:r w:rsidR="00C30BE7">
        <w:rPr>
          <w:rFonts w:ascii="Arial" w:hAnsi="Arial" w:cs="Arial"/>
          <w:bCs/>
        </w:rPr>
        <w:t>oceňováni</w:t>
      </w:r>
      <w:r w:rsidR="00711026">
        <w:rPr>
          <w:rFonts w:ascii="Arial" w:hAnsi="Arial" w:cs="Arial"/>
          <w:bCs/>
        </w:rPr>
        <w:t xml:space="preserve"> i v prestižních cenách Czech Grand Design. </w:t>
      </w:r>
      <w:r w:rsidR="003F28B0">
        <w:rPr>
          <w:rFonts w:ascii="Arial" w:hAnsi="Arial" w:cs="Arial"/>
          <w:bCs/>
        </w:rPr>
        <w:t xml:space="preserve">Řada renomovaných sklářských výrobců nabízí dobré uplatnění designérům i řemeslníkům. </w:t>
      </w:r>
    </w:p>
    <w:p w:rsidR="00357BDE" w:rsidRDefault="00357BDE" w:rsidP="0042332E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Všechny tyto snahy mají za cíl propojit svět odborného a uměleckého vzdělávání s praxí a průmyslem, nabídnout student</w:t>
      </w:r>
      <w:r w:rsidR="00FE6530">
        <w:rPr>
          <w:rFonts w:ascii="Arial" w:hAnsi="Arial" w:cs="Arial"/>
          <w:bCs/>
        </w:rPr>
        <w:t>ům perspektivu</w:t>
      </w:r>
      <w:r>
        <w:rPr>
          <w:rFonts w:ascii="Arial" w:hAnsi="Arial" w:cs="Arial"/>
          <w:bCs/>
        </w:rPr>
        <w:t xml:space="preserve"> uplatnění a firmám zviditelnit mladé talentované umělce a řemeslníky</w:t>
      </w:r>
      <w:r w:rsidR="000F6A6C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 xml:space="preserve">zviditelnit </w:t>
      </w:r>
      <w:r w:rsidR="000F6A6C">
        <w:rPr>
          <w:rFonts w:ascii="Arial" w:hAnsi="Arial" w:cs="Arial"/>
          <w:bCs/>
        </w:rPr>
        <w:t xml:space="preserve">(nejen </w:t>
      </w:r>
      <w:r>
        <w:rPr>
          <w:rFonts w:ascii="Arial" w:hAnsi="Arial" w:cs="Arial"/>
          <w:bCs/>
        </w:rPr>
        <w:t>české</w:t>
      </w:r>
      <w:r w:rsidR="000F6A6C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sklářství jako dynamický a konkurenceschopný obor. </w:t>
      </w:r>
    </w:p>
    <w:p w:rsidR="00981384" w:rsidRPr="00357BDE" w:rsidRDefault="00357BDE" w:rsidP="0042332E">
      <w:pPr>
        <w:spacing w:line="240" w:lineRule="auto"/>
        <w:rPr>
          <w:rFonts w:ascii="Arial" w:hAnsi="Arial" w:cs="Arial"/>
          <w:b/>
          <w:bCs/>
        </w:rPr>
      </w:pPr>
      <w:r w:rsidRPr="00357BDE">
        <w:rPr>
          <w:rFonts w:ascii="Arial" w:hAnsi="Arial" w:cs="Arial"/>
          <w:b/>
          <w:bCs/>
        </w:rPr>
        <w:t xml:space="preserve">Soutěžní expozice je </w:t>
      </w:r>
      <w:r>
        <w:rPr>
          <w:rFonts w:ascii="Arial" w:hAnsi="Arial" w:cs="Arial"/>
          <w:b/>
          <w:bCs/>
        </w:rPr>
        <w:t>každoročně</w:t>
      </w:r>
      <w:r w:rsidRPr="00357BDE">
        <w:rPr>
          <w:rFonts w:ascii="Arial" w:hAnsi="Arial" w:cs="Arial"/>
          <w:b/>
          <w:bCs/>
        </w:rPr>
        <w:t xml:space="preserve"> mimořádným, vizuálně bohatým a atraktivním kulturním zážitkem nejen pro odborníky a zájemce</w:t>
      </w:r>
      <w:r>
        <w:rPr>
          <w:rFonts w:ascii="Arial" w:hAnsi="Arial" w:cs="Arial"/>
          <w:b/>
          <w:bCs/>
        </w:rPr>
        <w:t>,</w:t>
      </w:r>
      <w:r w:rsidRPr="00357BDE">
        <w:rPr>
          <w:rFonts w:ascii="Arial" w:hAnsi="Arial" w:cs="Arial"/>
          <w:b/>
          <w:bCs/>
        </w:rPr>
        <w:t xml:space="preserve"> ale především pro nejširší veřejnost.</w:t>
      </w:r>
    </w:p>
    <w:p w:rsidR="0075141F" w:rsidRDefault="0075141F" w:rsidP="00EB437B">
      <w:pPr>
        <w:pStyle w:val="Bezmezer"/>
        <w:rPr>
          <w:rFonts w:ascii="Arial Narrow" w:hAnsi="Arial Narrow" w:cs="Arial"/>
          <w:b/>
          <w:u w:val="single"/>
        </w:rPr>
      </w:pPr>
    </w:p>
    <w:p w:rsidR="006D08FC" w:rsidRPr="006D08FC" w:rsidRDefault="006D08FC" w:rsidP="006D08FC">
      <w:pPr>
        <w:pStyle w:val="Bezmezer"/>
        <w:ind w:left="540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</w:t>
      </w:r>
      <w:r w:rsidR="008C4597">
        <w:rPr>
          <w:rFonts w:ascii="Arial" w:hAnsi="Arial" w:cs="Arial"/>
          <w:b/>
          <w:sz w:val="20"/>
          <w:szCs w:val="20"/>
          <w:u w:val="single"/>
        </w:rPr>
        <w:t>eznam škol 2014</w:t>
      </w:r>
      <w:r w:rsidRPr="006D08FC">
        <w:rPr>
          <w:rFonts w:ascii="Arial" w:hAnsi="Arial" w:cs="Arial"/>
          <w:b/>
          <w:sz w:val="20"/>
          <w:szCs w:val="20"/>
          <w:u w:val="single"/>
        </w:rPr>
        <w:t>:</w:t>
      </w:r>
    </w:p>
    <w:p w:rsidR="006D08FC" w:rsidRPr="006D08FC" w:rsidRDefault="006D08FC" w:rsidP="006D08FC">
      <w:pPr>
        <w:pStyle w:val="Bezmezer"/>
        <w:ind w:left="540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6D08FC" w:rsidRDefault="006D08FC" w:rsidP="006D08FC">
      <w:pPr>
        <w:rPr>
          <w:rFonts w:ascii="Arial" w:hAnsi="Arial" w:cs="Arial"/>
          <w:sz w:val="20"/>
          <w:szCs w:val="20"/>
        </w:rPr>
      </w:pPr>
      <w:r w:rsidRPr="006D08FC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6D08FC">
        <w:rPr>
          <w:rFonts w:ascii="Arial" w:hAnsi="Arial" w:cs="Arial"/>
          <w:sz w:val="20"/>
          <w:szCs w:val="20"/>
        </w:rPr>
        <w:t xml:space="preserve">Academy of Fine Arts and Design, Wroclaw, Polsko </w:t>
      </w:r>
    </w:p>
    <w:p w:rsidR="00C55BFD" w:rsidRPr="006D08FC" w:rsidRDefault="00C55BFD" w:rsidP="006D08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Jihočeská univerzita, </w:t>
      </w:r>
      <w:r w:rsidR="008C4597">
        <w:rPr>
          <w:rFonts w:ascii="Arial" w:hAnsi="Arial" w:cs="Arial"/>
          <w:sz w:val="20"/>
          <w:szCs w:val="20"/>
        </w:rPr>
        <w:t xml:space="preserve">Pedagogická fakulta, </w:t>
      </w:r>
      <w:r>
        <w:rPr>
          <w:rFonts w:ascii="Arial" w:hAnsi="Arial" w:cs="Arial"/>
          <w:sz w:val="20"/>
          <w:szCs w:val="20"/>
        </w:rPr>
        <w:t>Česká republika</w:t>
      </w:r>
    </w:p>
    <w:p w:rsidR="006D08FC" w:rsidRPr="006D08FC" w:rsidRDefault="006D08FC" w:rsidP="006D08FC">
      <w:pPr>
        <w:pStyle w:val="Bezmezer"/>
        <w:rPr>
          <w:rFonts w:ascii="Arial" w:hAnsi="Arial" w:cs="Arial"/>
          <w:bCs/>
          <w:color w:val="000000"/>
          <w:sz w:val="20"/>
          <w:szCs w:val="20"/>
        </w:rPr>
      </w:pPr>
      <w:r w:rsidRPr="006D08FC">
        <w:rPr>
          <w:rFonts w:ascii="Arial" w:hAnsi="Arial" w:cs="Arial"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Pr="006D08FC">
        <w:rPr>
          <w:rFonts w:ascii="Arial" w:hAnsi="Arial" w:cs="Arial"/>
          <w:bCs/>
          <w:color w:val="000000"/>
          <w:sz w:val="20"/>
          <w:szCs w:val="20"/>
        </w:rPr>
        <w:t>Moholy Nagy University of Art and Design, Budapešť, Maďarsko</w:t>
      </w:r>
    </w:p>
    <w:p w:rsidR="006D08FC" w:rsidRPr="006D08FC" w:rsidRDefault="006D08FC" w:rsidP="006D08FC">
      <w:pPr>
        <w:pStyle w:val="Bezmezer"/>
        <w:ind w:left="540"/>
        <w:rPr>
          <w:rFonts w:ascii="Arial" w:hAnsi="Arial" w:cs="Arial"/>
          <w:bCs/>
          <w:color w:val="000000"/>
          <w:sz w:val="20"/>
          <w:szCs w:val="20"/>
        </w:rPr>
      </w:pPr>
    </w:p>
    <w:p w:rsidR="006D08FC" w:rsidRPr="006D08FC" w:rsidRDefault="006D08FC" w:rsidP="006D08FC">
      <w:pPr>
        <w:pStyle w:val="Prosttext"/>
        <w:ind w:right="15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</w:t>
      </w:r>
      <w:r w:rsidRPr="006D08FC">
        <w:rPr>
          <w:rFonts w:ascii="Arial" w:hAnsi="Arial" w:cs="Arial"/>
          <w:bCs/>
          <w:color w:val="000000"/>
          <w:sz w:val="20"/>
          <w:szCs w:val="20"/>
        </w:rPr>
        <w:t>Obchodní akademie, Střední odborná škola a Střední odborné učiliště,</w:t>
      </w:r>
    </w:p>
    <w:p w:rsidR="006D08FC" w:rsidRPr="006D08FC" w:rsidRDefault="006D08FC" w:rsidP="006D08FC">
      <w:pPr>
        <w:pStyle w:val="Bezmezer"/>
        <w:ind w:left="540"/>
        <w:rPr>
          <w:rFonts w:ascii="Arial" w:hAnsi="Arial" w:cs="Arial"/>
          <w:sz w:val="20"/>
          <w:szCs w:val="20"/>
        </w:rPr>
      </w:pPr>
      <w:r w:rsidRPr="006D08FC">
        <w:rPr>
          <w:rFonts w:ascii="Arial" w:hAnsi="Arial" w:cs="Arial"/>
          <w:bCs/>
          <w:color w:val="000000"/>
          <w:sz w:val="20"/>
          <w:szCs w:val="20"/>
        </w:rPr>
        <w:t>Třeboň, Česká republika</w:t>
      </w:r>
    </w:p>
    <w:p w:rsidR="006D08FC" w:rsidRPr="006D08FC" w:rsidRDefault="006D08FC" w:rsidP="006D08FC">
      <w:pPr>
        <w:pStyle w:val="Bezmezer"/>
        <w:ind w:left="540"/>
        <w:rPr>
          <w:rFonts w:ascii="Arial" w:hAnsi="Arial" w:cs="Arial"/>
          <w:sz w:val="20"/>
          <w:szCs w:val="20"/>
        </w:rPr>
      </w:pPr>
    </w:p>
    <w:p w:rsidR="006D08FC" w:rsidRPr="006D08FC" w:rsidRDefault="006D08FC" w:rsidP="006D08FC">
      <w:pPr>
        <w:pStyle w:val="Bezmezer"/>
        <w:ind w:left="540"/>
        <w:rPr>
          <w:rFonts w:ascii="Arial" w:hAnsi="Arial" w:cs="Arial"/>
          <w:bCs/>
          <w:color w:val="000000"/>
          <w:sz w:val="20"/>
          <w:szCs w:val="20"/>
        </w:rPr>
      </w:pPr>
      <w:r w:rsidRPr="006D08FC">
        <w:rPr>
          <w:rFonts w:ascii="Arial" w:hAnsi="Arial" w:cs="Arial"/>
          <w:bCs/>
          <w:color w:val="000000"/>
          <w:sz w:val="20"/>
          <w:szCs w:val="20"/>
        </w:rPr>
        <w:t>Stredná odborná škola sklárska, Lednické Rovne, S</w:t>
      </w:r>
      <w:r w:rsidRPr="006D08FC">
        <w:rPr>
          <w:rFonts w:ascii="Arial" w:hAnsi="Arial" w:cs="Arial"/>
          <w:sz w:val="20"/>
          <w:szCs w:val="20"/>
        </w:rPr>
        <w:t>lovensko</w:t>
      </w:r>
    </w:p>
    <w:p w:rsidR="006D08FC" w:rsidRPr="006D08FC" w:rsidRDefault="006D08FC" w:rsidP="006D08FC">
      <w:pPr>
        <w:pStyle w:val="Bezmezer"/>
        <w:ind w:left="540"/>
        <w:rPr>
          <w:rFonts w:ascii="Arial" w:hAnsi="Arial" w:cs="Arial"/>
          <w:sz w:val="20"/>
          <w:szCs w:val="20"/>
        </w:rPr>
      </w:pPr>
    </w:p>
    <w:p w:rsidR="006D08FC" w:rsidRPr="006D08FC" w:rsidRDefault="006D08FC" w:rsidP="006D08FC">
      <w:pPr>
        <w:pStyle w:val="Bezmezer"/>
        <w:ind w:left="540"/>
        <w:rPr>
          <w:rFonts w:ascii="Arial" w:hAnsi="Arial" w:cs="Arial"/>
          <w:sz w:val="20"/>
          <w:szCs w:val="20"/>
        </w:rPr>
      </w:pPr>
      <w:r w:rsidRPr="006D08FC">
        <w:rPr>
          <w:rFonts w:ascii="Arial" w:hAnsi="Arial" w:cs="Arial"/>
          <w:bCs/>
          <w:color w:val="000000"/>
          <w:sz w:val="20"/>
          <w:szCs w:val="20"/>
        </w:rPr>
        <w:t>Střední průmyslová škola keramická a sklářská, Karlovy Vary, Česká republika</w:t>
      </w:r>
    </w:p>
    <w:p w:rsidR="006D08FC" w:rsidRPr="006D08FC" w:rsidRDefault="006D08FC" w:rsidP="006D08FC">
      <w:pPr>
        <w:pStyle w:val="Bezmezer"/>
        <w:ind w:left="540"/>
        <w:rPr>
          <w:rFonts w:ascii="Arial" w:hAnsi="Arial" w:cs="Arial"/>
          <w:sz w:val="20"/>
          <w:szCs w:val="20"/>
        </w:rPr>
      </w:pPr>
    </w:p>
    <w:p w:rsidR="006D08FC" w:rsidRPr="006D08FC" w:rsidRDefault="006D08FC" w:rsidP="006D08FC">
      <w:pPr>
        <w:pStyle w:val="Bezmezer"/>
        <w:ind w:left="540"/>
        <w:rPr>
          <w:rFonts w:ascii="Arial" w:hAnsi="Arial" w:cs="Arial"/>
          <w:sz w:val="20"/>
          <w:szCs w:val="20"/>
        </w:rPr>
      </w:pPr>
      <w:r w:rsidRPr="006D08FC">
        <w:rPr>
          <w:rFonts w:ascii="Arial" w:hAnsi="Arial" w:cs="Arial"/>
          <w:bCs/>
          <w:color w:val="000000"/>
          <w:sz w:val="20"/>
          <w:szCs w:val="20"/>
        </w:rPr>
        <w:t>Střední uměleckoprůmyslová škola sklářská, Kamenický Šenov</w:t>
      </w:r>
      <w:r w:rsidRPr="006D08FC">
        <w:rPr>
          <w:rStyle w:val="block"/>
          <w:rFonts w:ascii="Arial" w:hAnsi="Arial" w:cs="Arial"/>
          <w:sz w:val="20"/>
          <w:szCs w:val="20"/>
        </w:rPr>
        <w:t>, Česká republika</w:t>
      </w:r>
    </w:p>
    <w:p w:rsidR="006D08FC" w:rsidRPr="006D08FC" w:rsidRDefault="006D08FC" w:rsidP="006D08FC">
      <w:pPr>
        <w:pStyle w:val="Bezmezer"/>
        <w:ind w:left="540"/>
        <w:rPr>
          <w:rFonts w:ascii="Arial" w:hAnsi="Arial" w:cs="Arial"/>
          <w:sz w:val="20"/>
          <w:szCs w:val="20"/>
        </w:rPr>
      </w:pPr>
    </w:p>
    <w:p w:rsidR="006D08FC" w:rsidRPr="006D08FC" w:rsidRDefault="006D08FC" w:rsidP="006D08FC">
      <w:pPr>
        <w:pStyle w:val="Bezmezer"/>
        <w:ind w:left="540"/>
        <w:rPr>
          <w:rFonts w:ascii="Arial" w:hAnsi="Arial" w:cs="Arial"/>
          <w:sz w:val="20"/>
          <w:szCs w:val="20"/>
        </w:rPr>
      </w:pPr>
      <w:r w:rsidRPr="006D08FC">
        <w:rPr>
          <w:rFonts w:ascii="Arial" w:hAnsi="Arial" w:cs="Arial"/>
          <w:sz w:val="20"/>
          <w:szCs w:val="20"/>
        </w:rPr>
        <w:t xml:space="preserve">Střední uměleckoprůmyslová škola sklářská Valašské Meziříčí, Česká republika </w:t>
      </w:r>
    </w:p>
    <w:p w:rsidR="006D08FC" w:rsidRPr="006D08FC" w:rsidRDefault="006D08FC" w:rsidP="006D08FC">
      <w:pPr>
        <w:pStyle w:val="Bezmezer"/>
        <w:ind w:left="540"/>
        <w:rPr>
          <w:rFonts w:ascii="Arial" w:hAnsi="Arial" w:cs="Arial"/>
          <w:bCs/>
          <w:color w:val="000000"/>
          <w:sz w:val="20"/>
          <w:szCs w:val="20"/>
        </w:rPr>
      </w:pPr>
    </w:p>
    <w:p w:rsidR="006D08FC" w:rsidRPr="006D08FC" w:rsidRDefault="006D08FC" w:rsidP="006D08FC">
      <w:pPr>
        <w:pStyle w:val="Bezmezer"/>
        <w:ind w:left="540"/>
        <w:rPr>
          <w:rFonts w:ascii="Arial" w:hAnsi="Arial" w:cs="Arial"/>
          <w:bCs/>
          <w:color w:val="000000"/>
          <w:sz w:val="20"/>
          <w:szCs w:val="20"/>
        </w:rPr>
      </w:pPr>
      <w:r w:rsidRPr="006D08FC">
        <w:rPr>
          <w:rFonts w:ascii="Arial" w:hAnsi="Arial" w:cs="Arial"/>
          <w:bCs/>
          <w:color w:val="000000"/>
          <w:sz w:val="20"/>
          <w:szCs w:val="20"/>
        </w:rPr>
        <w:t xml:space="preserve">Střední uměleckoprůmyslová škola sklářská, Železný Brod, </w:t>
      </w:r>
      <w:r w:rsidRPr="006D08FC">
        <w:rPr>
          <w:rFonts w:ascii="Arial" w:hAnsi="Arial" w:cs="Arial"/>
          <w:sz w:val="20"/>
          <w:szCs w:val="20"/>
        </w:rPr>
        <w:t>Česká republika</w:t>
      </w:r>
      <w:r w:rsidRPr="006D08FC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6D08FC" w:rsidRPr="006D08FC" w:rsidRDefault="006D08FC" w:rsidP="006D08FC">
      <w:pPr>
        <w:pStyle w:val="Bezmezer"/>
        <w:ind w:left="540"/>
        <w:rPr>
          <w:rFonts w:ascii="Arial" w:hAnsi="Arial" w:cs="Arial"/>
          <w:bCs/>
          <w:color w:val="000000"/>
          <w:sz w:val="20"/>
          <w:szCs w:val="20"/>
        </w:rPr>
      </w:pPr>
    </w:p>
    <w:p w:rsidR="006D08FC" w:rsidRDefault="006D08FC" w:rsidP="006D08FC">
      <w:pPr>
        <w:pStyle w:val="Bezmezer"/>
        <w:ind w:left="540"/>
        <w:rPr>
          <w:rFonts w:ascii="Arial" w:hAnsi="Arial" w:cs="Arial"/>
          <w:sz w:val="20"/>
          <w:szCs w:val="20"/>
        </w:rPr>
      </w:pPr>
      <w:r w:rsidRPr="006D08FC">
        <w:rPr>
          <w:rFonts w:ascii="Arial" w:hAnsi="Arial" w:cs="Arial"/>
          <w:bCs/>
          <w:color w:val="000000"/>
          <w:sz w:val="20"/>
          <w:szCs w:val="20"/>
        </w:rPr>
        <w:t xml:space="preserve">Technická univerzita v Liberci, Fakulta textilní, Katedra designu, </w:t>
      </w:r>
      <w:r w:rsidRPr="006D08FC">
        <w:rPr>
          <w:rFonts w:ascii="Arial" w:hAnsi="Arial" w:cs="Arial"/>
          <w:sz w:val="20"/>
          <w:szCs w:val="20"/>
        </w:rPr>
        <w:t>Česká republika</w:t>
      </w:r>
    </w:p>
    <w:p w:rsidR="00C55BFD" w:rsidRDefault="00C55BFD" w:rsidP="006D08FC">
      <w:pPr>
        <w:pStyle w:val="Bezmezer"/>
        <w:ind w:left="540"/>
        <w:rPr>
          <w:rFonts w:ascii="Arial" w:hAnsi="Arial" w:cs="Arial"/>
          <w:sz w:val="20"/>
          <w:szCs w:val="20"/>
        </w:rPr>
      </w:pPr>
    </w:p>
    <w:p w:rsidR="00C55BFD" w:rsidRDefault="00C55BFD" w:rsidP="006D08FC">
      <w:pPr>
        <w:pStyle w:val="Bezmezer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Uměl</w:t>
      </w:r>
      <w:r w:rsidR="00FE45A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ckoprůmyslová akademie, Světlá nad Sázavou</w:t>
      </w:r>
      <w:r w:rsidR="00FE45AD">
        <w:rPr>
          <w:rFonts w:ascii="Arial" w:hAnsi="Arial" w:cs="Arial"/>
          <w:sz w:val="20"/>
          <w:szCs w:val="20"/>
        </w:rPr>
        <w:t>,</w:t>
      </w:r>
      <w:r w:rsidR="00FE45AD" w:rsidRPr="00FE45AD">
        <w:rPr>
          <w:rFonts w:ascii="Arial" w:hAnsi="Arial" w:cs="Arial"/>
          <w:sz w:val="20"/>
          <w:szCs w:val="20"/>
        </w:rPr>
        <w:t xml:space="preserve"> </w:t>
      </w:r>
      <w:r w:rsidR="00FE45AD" w:rsidRPr="006D08FC">
        <w:rPr>
          <w:rFonts w:ascii="Arial" w:hAnsi="Arial" w:cs="Arial"/>
          <w:sz w:val="20"/>
          <w:szCs w:val="20"/>
        </w:rPr>
        <w:t>Česká republika</w:t>
      </w:r>
    </w:p>
    <w:p w:rsidR="006D08FC" w:rsidRPr="006D08FC" w:rsidRDefault="006D08FC" w:rsidP="006D08FC">
      <w:pPr>
        <w:pStyle w:val="Bezmezer"/>
        <w:ind w:left="540"/>
        <w:rPr>
          <w:rFonts w:ascii="Arial" w:hAnsi="Arial" w:cs="Arial"/>
          <w:bCs/>
          <w:color w:val="000000"/>
          <w:sz w:val="20"/>
          <w:szCs w:val="20"/>
        </w:rPr>
      </w:pPr>
    </w:p>
    <w:p w:rsidR="006D08FC" w:rsidRPr="006D08FC" w:rsidRDefault="006D08FC" w:rsidP="006D08F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val="pl-PL"/>
        </w:rPr>
        <w:t xml:space="preserve">          </w:t>
      </w:r>
      <w:r w:rsidRPr="006D08FC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Univerzita J. E. Purkyně, </w:t>
      </w:r>
      <w:r w:rsidRPr="006D08FC">
        <w:rPr>
          <w:rFonts w:ascii="Arial" w:hAnsi="Arial" w:cs="Arial"/>
          <w:bCs/>
          <w:color w:val="000000"/>
          <w:sz w:val="20"/>
          <w:szCs w:val="20"/>
        </w:rPr>
        <w:t>Fakulta umění a designu</w:t>
      </w:r>
      <w:r w:rsidRPr="006D08FC">
        <w:rPr>
          <w:rFonts w:ascii="Arial" w:hAnsi="Arial" w:cs="Arial"/>
          <w:sz w:val="20"/>
          <w:szCs w:val="20"/>
        </w:rPr>
        <w:t>, Česká republika</w:t>
      </w:r>
      <w:r w:rsidRPr="006D08FC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6D08FC" w:rsidRPr="006D08FC" w:rsidRDefault="006D08FC" w:rsidP="006D08FC">
      <w:pPr>
        <w:pStyle w:val="Bezmezer"/>
        <w:ind w:left="5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D08FC" w:rsidRPr="006D08FC" w:rsidRDefault="006D08FC" w:rsidP="006D08FC">
      <w:pPr>
        <w:pStyle w:val="Bezmezer"/>
        <w:ind w:left="54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D08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Univerzita Tomáše Bati ve Zlíně, Fakulta multimediálních komunikací, </w:t>
      </w:r>
      <w:r w:rsidRPr="006D08FC">
        <w:rPr>
          <w:rFonts w:ascii="Arial" w:hAnsi="Arial" w:cs="Arial"/>
          <w:sz w:val="20"/>
          <w:szCs w:val="20"/>
        </w:rPr>
        <w:t>Česká republika</w:t>
      </w:r>
      <w:r w:rsidRPr="006D08F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6D08FC" w:rsidRPr="006D08FC" w:rsidRDefault="006D08FC" w:rsidP="006D08FC">
      <w:pPr>
        <w:pStyle w:val="Bezmezer"/>
        <w:ind w:left="540"/>
        <w:rPr>
          <w:rFonts w:ascii="Arial" w:hAnsi="Arial" w:cs="Arial"/>
          <w:bCs/>
          <w:color w:val="000000"/>
          <w:sz w:val="20"/>
          <w:szCs w:val="20"/>
        </w:rPr>
      </w:pPr>
    </w:p>
    <w:p w:rsidR="006D08FC" w:rsidRPr="006D08FC" w:rsidRDefault="006D08FC" w:rsidP="006D08FC">
      <w:pPr>
        <w:pStyle w:val="Bezmezer"/>
        <w:ind w:left="540"/>
        <w:rPr>
          <w:rStyle w:val="block"/>
          <w:rFonts w:ascii="Arial" w:hAnsi="Arial" w:cs="Arial"/>
          <w:sz w:val="20"/>
          <w:szCs w:val="20"/>
        </w:rPr>
      </w:pPr>
      <w:r w:rsidRPr="006D08FC">
        <w:rPr>
          <w:rStyle w:val="block"/>
          <w:rFonts w:ascii="Arial" w:hAnsi="Arial" w:cs="Arial"/>
          <w:sz w:val="20"/>
          <w:szCs w:val="20"/>
        </w:rPr>
        <w:t>Vysoká škola uměleckoprůmyslová v Praze, Česká republika</w:t>
      </w:r>
    </w:p>
    <w:p w:rsidR="006D08FC" w:rsidRPr="006D08FC" w:rsidRDefault="006D08FC" w:rsidP="006D08FC">
      <w:pPr>
        <w:pStyle w:val="Bezmezer"/>
        <w:ind w:left="540"/>
        <w:rPr>
          <w:rFonts w:ascii="Arial" w:hAnsi="Arial" w:cs="Arial"/>
          <w:bCs/>
          <w:color w:val="000000"/>
          <w:sz w:val="20"/>
          <w:szCs w:val="20"/>
        </w:rPr>
      </w:pPr>
    </w:p>
    <w:p w:rsidR="006D08FC" w:rsidRPr="006D08FC" w:rsidRDefault="006D08FC" w:rsidP="006D08FC">
      <w:pPr>
        <w:pStyle w:val="Bezmezer"/>
        <w:ind w:left="540"/>
        <w:rPr>
          <w:rFonts w:ascii="Arial" w:hAnsi="Arial" w:cs="Arial"/>
          <w:bCs/>
          <w:color w:val="000000"/>
          <w:sz w:val="20"/>
          <w:szCs w:val="20"/>
        </w:rPr>
      </w:pPr>
    </w:p>
    <w:p w:rsidR="006D08FC" w:rsidRPr="006D08FC" w:rsidRDefault="006D08FC" w:rsidP="006D08FC">
      <w:pPr>
        <w:pStyle w:val="Bezmezer"/>
        <w:ind w:left="540"/>
        <w:rPr>
          <w:rFonts w:ascii="Arial" w:hAnsi="Arial" w:cs="Arial"/>
          <w:sz w:val="20"/>
          <w:szCs w:val="20"/>
        </w:rPr>
      </w:pPr>
    </w:p>
    <w:p w:rsidR="006D08FC" w:rsidRPr="006D08FC" w:rsidRDefault="006D08FC" w:rsidP="006D08FC">
      <w:pPr>
        <w:pStyle w:val="Bezmezer"/>
        <w:ind w:left="54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D08FC" w:rsidRPr="001B08AA" w:rsidRDefault="006D08FC" w:rsidP="006D08FC">
      <w:pPr>
        <w:pStyle w:val="Bezmezer"/>
        <w:ind w:left="540"/>
        <w:rPr>
          <w:rFonts w:ascii="Arial" w:hAnsi="Arial" w:cs="Arial"/>
          <w:b/>
          <w:bCs/>
          <w:color w:val="000000"/>
        </w:rPr>
      </w:pPr>
    </w:p>
    <w:p w:rsidR="006D08FC" w:rsidRPr="001B08AA" w:rsidRDefault="006D08FC" w:rsidP="006D08FC">
      <w:pPr>
        <w:pStyle w:val="Bezmezer"/>
        <w:ind w:left="540"/>
        <w:rPr>
          <w:rFonts w:ascii="Arial" w:hAnsi="Arial" w:cs="Arial"/>
          <w:b/>
          <w:bCs/>
          <w:color w:val="000000"/>
        </w:rPr>
      </w:pPr>
    </w:p>
    <w:p w:rsidR="006D08FC" w:rsidRPr="001B08AA" w:rsidRDefault="006D08FC" w:rsidP="006D08FC">
      <w:pPr>
        <w:pStyle w:val="Bezmezer"/>
        <w:ind w:left="540"/>
        <w:rPr>
          <w:rFonts w:ascii="Arial" w:hAnsi="Arial" w:cs="Arial"/>
          <w:b/>
          <w:bCs/>
          <w:color w:val="000000"/>
        </w:rPr>
      </w:pPr>
    </w:p>
    <w:p w:rsidR="006D08FC" w:rsidRPr="001B08AA" w:rsidRDefault="006D08FC" w:rsidP="006D08FC">
      <w:pPr>
        <w:pStyle w:val="Bezmezer"/>
        <w:ind w:left="54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D08FC" w:rsidRPr="001B08AA" w:rsidRDefault="006D08FC" w:rsidP="006D08FC">
      <w:pPr>
        <w:pStyle w:val="Bezmezer"/>
        <w:ind w:left="54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D08FC" w:rsidRPr="001B08AA" w:rsidRDefault="006D08FC" w:rsidP="006D08FC">
      <w:pPr>
        <w:pStyle w:val="Bezmezer"/>
        <w:ind w:left="540"/>
        <w:rPr>
          <w:rFonts w:ascii="Arial" w:hAnsi="Arial" w:cs="Arial"/>
          <w:sz w:val="28"/>
          <w:szCs w:val="28"/>
        </w:rPr>
      </w:pPr>
    </w:p>
    <w:p w:rsidR="00864838" w:rsidRPr="00901BF0" w:rsidRDefault="00864838" w:rsidP="00864838">
      <w:pPr>
        <w:rPr>
          <w:rFonts w:ascii="Arial" w:hAnsi="Arial" w:cs="Arial"/>
        </w:rPr>
      </w:pPr>
    </w:p>
    <w:p w:rsidR="00864838" w:rsidRPr="00901BF0" w:rsidRDefault="00864838" w:rsidP="00864838">
      <w:pPr>
        <w:rPr>
          <w:rFonts w:ascii="Arial" w:hAnsi="Arial" w:cs="Arial"/>
        </w:rPr>
      </w:pPr>
    </w:p>
    <w:p w:rsidR="00864838" w:rsidRPr="00901BF0" w:rsidRDefault="00864838">
      <w:pPr>
        <w:rPr>
          <w:rFonts w:ascii="Arial" w:hAnsi="Arial" w:cs="Arial"/>
        </w:rPr>
      </w:pPr>
    </w:p>
    <w:sectPr w:rsidR="00864838" w:rsidRPr="00901BF0" w:rsidSect="005B3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4838"/>
    <w:rsid w:val="00023BF7"/>
    <w:rsid w:val="000F6A6C"/>
    <w:rsid w:val="001157D8"/>
    <w:rsid w:val="0016489C"/>
    <w:rsid w:val="00175316"/>
    <w:rsid w:val="001C7F4D"/>
    <w:rsid w:val="00235267"/>
    <w:rsid w:val="002972E7"/>
    <w:rsid w:val="00297378"/>
    <w:rsid w:val="002C071D"/>
    <w:rsid w:val="00352BB4"/>
    <w:rsid w:val="00357BDE"/>
    <w:rsid w:val="0037012F"/>
    <w:rsid w:val="003E2503"/>
    <w:rsid w:val="003F1AFE"/>
    <w:rsid w:val="003F28B0"/>
    <w:rsid w:val="0042332E"/>
    <w:rsid w:val="00475027"/>
    <w:rsid w:val="00597A45"/>
    <w:rsid w:val="005B3AF9"/>
    <w:rsid w:val="006A537F"/>
    <w:rsid w:val="006D08FC"/>
    <w:rsid w:val="00711026"/>
    <w:rsid w:val="0075141F"/>
    <w:rsid w:val="0081133E"/>
    <w:rsid w:val="00864838"/>
    <w:rsid w:val="008C4597"/>
    <w:rsid w:val="00901BF0"/>
    <w:rsid w:val="009119A1"/>
    <w:rsid w:val="00981384"/>
    <w:rsid w:val="009B3D5D"/>
    <w:rsid w:val="00A3356E"/>
    <w:rsid w:val="00C2259A"/>
    <w:rsid w:val="00C30BE7"/>
    <w:rsid w:val="00C31544"/>
    <w:rsid w:val="00C55BFD"/>
    <w:rsid w:val="00CD0839"/>
    <w:rsid w:val="00DB6DC3"/>
    <w:rsid w:val="00E72D76"/>
    <w:rsid w:val="00E730E7"/>
    <w:rsid w:val="00EB437B"/>
    <w:rsid w:val="00EB4456"/>
    <w:rsid w:val="00EB516B"/>
    <w:rsid w:val="00EC40D3"/>
    <w:rsid w:val="00F67767"/>
    <w:rsid w:val="00F96679"/>
    <w:rsid w:val="00FC7695"/>
    <w:rsid w:val="00FE45AD"/>
    <w:rsid w:val="00FE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AF9"/>
  </w:style>
  <w:style w:type="paragraph" w:styleId="Nadpis1">
    <w:name w:val="heading 1"/>
    <w:basedOn w:val="Normln"/>
    <w:next w:val="Normln"/>
    <w:link w:val="Nadpis1Char"/>
    <w:qFormat/>
    <w:rsid w:val="008648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483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rsid w:val="00864838"/>
    <w:rPr>
      <w:color w:val="0000FF"/>
      <w:u w:val="single"/>
    </w:rPr>
  </w:style>
  <w:style w:type="paragraph" w:styleId="Bezmezer">
    <w:name w:val="No Spacing"/>
    <w:uiPriority w:val="99"/>
    <w:qFormat/>
    <w:rsid w:val="00EB437B"/>
    <w:pPr>
      <w:spacing w:after="0" w:line="240" w:lineRule="auto"/>
    </w:pPr>
    <w:rPr>
      <w:rFonts w:ascii="Cambria" w:eastAsia="Calibri" w:hAnsi="Cambria" w:cs="Times New Roman"/>
      <w:sz w:val="24"/>
      <w:szCs w:val="24"/>
      <w:lang w:val="en-US"/>
    </w:rPr>
  </w:style>
  <w:style w:type="character" w:customStyle="1" w:styleId="block">
    <w:name w:val="block"/>
    <w:basedOn w:val="Standardnpsmoodstavce"/>
    <w:uiPriority w:val="99"/>
    <w:rsid w:val="006D08FC"/>
    <w:rPr>
      <w:rFonts w:cs="Times New Roman"/>
    </w:rPr>
  </w:style>
  <w:style w:type="paragraph" w:styleId="Prosttext">
    <w:name w:val="Plain Text"/>
    <w:basedOn w:val="Normln"/>
    <w:link w:val="ProsttextChar"/>
    <w:semiHidden/>
    <w:unhideWhenUsed/>
    <w:rsid w:val="006D0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6D08F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hoto.php?v=276401809185105&amp;set=vb.158586890966598&amp;type=2&amp;thea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anssouciJuniorGlassMatch?fref=ts" TargetMode="External"/><Relationship Id="rId5" Type="http://schemas.openxmlformats.org/officeDocument/2006/relationships/hyperlink" Target="http://2014.junior-glass-match.cz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jaroslav.polanecky@ujep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736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polaneckyj</dc:creator>
  <cp:lastModifiedBy>polaneckyj</cp:lastModifiedBy>
  <cp:revision>44</cp:revision>
  <dcterms:created xsi:type="dcterms:W3CDTF">2012-03-07T21:20:00Z</dcterms:created>
  <dcterms:modified xsi:type="dcterms:W3CDTF">2014-03-17T19:40:00Z</dcterms:modified>
</cp:coreProperties>
</file>