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9468F" w:rsidRDefault="00420A89">
      <w:pPr>
        <w:spacing w:after="20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Retailový Oscar míří do Prahy. Ocenění za nejlepší prodejnu získala česká společnost Potten &amp; Pannen </w:t>
      </w:r>
      <w:r>
        <w:rPr>
          <w:rFonts w:ascii="Calibri" w:eastAsia="Calibri" w:hAnsi="Calibri" w:cs="Calibri"/>
          <w:b/>
          <w:sz w:val="24"/>
          <w:szCs w:val="24"/>
        </w:rPr>
        <w:t>–</w:t>
      </w:r>
      <w:r>
        <w:rPr>
          <w:rFonts w:ascii="Calibri" w:eastAsia="Calibri" w:hAnsi="Calibri" w:cs="Calibri"/>
          <w:b/>
          <w:sz w:val="28"/>
          <w:szCs w:val="28"/>
        </w:rPr>
        <w:t xml:space="preserve"> Staněk</w:t>
      </w:r>
    </w:p>
    <w:p w14:paraId="00000002" w14:textId="77777777" w:rsidR="0099468F" w:rsidRDefault="00420A89">
      <w:pPr>
        <w:spacing w:after="2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Skvělým úspěchem se může pyšnit česká společnost s prémiovým kuchyňským vybavením Potten &amp; Pannen – Staněk, která si z amerického Chicaga odnáší tu nejprestižnější cenu ve světové soutěži Global Innovation Awards (GIA). Mezinárodní porotu uchvátila svou unikátní prodejnou Atelier Potten &amp; Pannen – Staněk, jež se nachází v budově pětihvězdičkového hotelu Andaz Prague. Její vítězství je o to hodnotnější, neboť uspěla  v ostré konkurenci těch nejlepších prodejen ze sedmdesáti zemí.</w:t>
      </w:r>
    </w:p>
    <w:p w14:paraId="00000003" w14:textId="77777777" w:rsidR="0099468F" w:rsidRDefault="00420A89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Kromě obdivovaných památek, uznávané architektury a designu má Česká republika i nejkrásnější prodejnu s domácími potřebami na světě. Cenu, o které sní snad každý retailový prodejce, převzal přímo v americkém Chicagu Pavel Staněk, spolumajitel úspěšné sítě obchodů, která u nás funguje už více než tři dekády. </w:t>
      </w:r>
    </w:p>
    <w:p w14:paraId="00000004" w14:textId="77777777" w:rsidR="0099468F" w:rsidRDefault="00420A89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„Je to úžasné ocenění, které patří každému, kdo se na tomto projektu podílel. Flagship store Atelier v hotelu Andaz je naše zatím největší a nejluxusnější prodejna s exkluzivními značkami a výběrem českého i zahraničního designu nejen do kuchyně. Je to místo, ve kterém vyprávíme příběh o vaření a stolování tím, že oslovuje všechny lidské smysly. Uspět v tak velké konkurenci je pro mě důkaz, že tvrdá práce, kterou celý tým do Atelieru vložil, se nám vyplatila,“ </w:t>
      </w:r>
      <w:r>
        <w:rPr>
          <w:rFonts w:ascii="Calibri" w:eastAsia="Calibri" w:hAnsi="Calibri" w:cs="Calibri"/>
          <w:sz w:val="24"/>
          <w:szCs w:val="24"/>
        </w:rPr>
        <w:t>raduje se Pavel Staněk.</w:t>
      </w:r>
    </w:p>
    <w:p w14:paraId="00000005" w14:textId="77777777" w:rsidR="0099468F" w:rsidRDefault="00420A89">
      <w:pPr>
        <w:spacing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Být zařazen do této globální soutěže, která je právem nazývána retailový Oscar, přitom není vůbec snadné a seznam kritérií, která vybrané prodejny musí splňovat, je opravdu dlouhý. Na příklad se hodnotí poslání firmy, vize a strategie, design, uspořádání či půdorys prodejny. Porota dbá také na vizuální merchandising, displeje, výlohy či celkový přístup k marketingu. V neposlední řadě je klíčový i zákaznický servis včetně školení personálu nebo inovativní přístup prodejny v oblasti udržitelnosti a zelených t</w:t>
      </w:r>
      <w:r>
        <w:rPr>
          <w:rFonts w:ascii="Calibri" w:eastAsia="Calibri" w:hAnsi="Calibri" w:cs="Calibri"/>
          <w:sz w:val="24"/>
          <w:szCs w:val="24"/>
        </w:rPr>
        <w:t xml:space="preserve">echnologií či online nákupu. Maloobchodní prodejci potřeb do domácnosti navíc musí působit na trhu nejméně dva roky. </w:t>
      </w:r>
    </w:p>
    <w:p w14:paraId="00000006" w14:textId="77777777" w:rsidR="0099468F" w:rsidRDefault="00420A89">
      <w:pPr>
        <w:spacing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 národních kolech se vybere více než třicet finalistů ze šesti kontinentů. Z nich pak nakonec vzejde pět hlavních vítězů. V letošním roce zcela dominovala Evropa. Vedle společnosti Potten &amp; Pannen – Staněk, která zvítězila za region Eastern Europe, se umístily také Maison Empereur (Francie), Kustermann (Německo), Kookx (Nizozemsko) a Divertimenti (Velká Británie). </w:t>
      </w:r>
    </w:p>
    <w:p w14:paraId="00000007" w14:textId="77777777" w:rsidR="0099468F" w:rsidRDefault="00420A89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Cenu GIA si česká firma zaměřená na prémiové nádobí navíc neodnesla poprvé. V roce 2017 ji obdržela za svou prodejnu ve Vodičkově ulici. Zde porotci ocenili mimo jiné propojení prodejního místa se školou vaření Gourmet Academy.</w:t>
      </w:r>
    </w:p>
    <w:p w14:paraId="00000008" w14:textId="77777777" w:rsidR="0099468F" w:rsidRDefault="00420A89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i/>
          <w:sz w:val="24"/>
          <w:szCs w:val="24"/>
        </w:rPr>
        <w:t>„Letos jsme tedy ocenění opravdu nečekali, protože se v historii ještě nestalo, že by firma vyhrála hlavní cenu dvakrát. Zúčastnila se opravdu spousta báječných a originálních retail konceptů – například ten londýnský nebo nádherné prodejny v Asii,“</w:t>
      </w:r>
      <w:r>
        <w:rPr>
          <w:rFonts w:ascii="Calibri" w:eastAsia="Calibri" w:hAnsi="Calibri" w:cs="Calibri"/>
          <w:sz w:val="24"/>
          <w:szCs w:val="24"/>
        </w:rPr>
        <w:t xml:space="preserve"> říká pyšný spolumajitel, který tuto prestižní cenu plánuje vystavit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přímo ve vítězné prodejně. </w:t>
      </w:r>
    </w:p>
    <w:p w14:paraId="00000009" w14:textId="77777777" w:rsidR="0099468F" w:rsidRDefault="0099468F">
      <w:pPr>
        <w:shd w:val="clear" w:color="auto" w:fill="FFFFFF"/>
        <w:jc w:val="both"/>
        <w:rPr>
          <w:rFonts w:ascii="Calibri" w:eastAsia="Calibri" w:hAnsi="Calibri" w:cs="Calibri"/>
          <w:i/>
          <w:highlight w:val="white"/>
        </w:rPr>
      </w:pPr>
    </w:p>
    <w:p w14:paraId="0000000A" w14:textId="77777777" w:rsidR="0099468F" w:rsidRDefault="00420A89">
      <w:pPr>
        <w:spacing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lastRenderedPageBreak/>
        <w:t>„Atelier, který navrhli renomovaní čeští designéři ze studia Vrtiška &amp; Žák, je ztělesněním třech dekád našich zkušeností. Zrcadlí v sobě potřeby zákazníků, odborné znalosti v oblasti prémiových domácích potřeb a nejnovější trendy v rámci maloobchodu a kulinářství. Zákazník se zde seznámí s téměř čtyřiceti pečlivě vybranými prémiovými značkami z české i zahraniční scény. Věříme, že jakmile jednou do prodejny vstoupí, už nebude chtít odejít. Prostor svým vzhledem připomíná galerii, kde můžete strávit klidně i</w:t>
      </w:r>
      <w:r>
        <w:rPr>
          <w:rFonts w:ascii="Calibri" w:eastAsia="Calibri" w:hAnsi="Calibri" w:cs="Calibri"/>
          <w:i/>
          <w:sz w:val="24"/>
          <w:szCs w:val="24"/>
        </w:rPr>
        <w:t xml:space="preserve"> celé odpoledne,“ </w:t>
      </w:r>
      <w:r>
        <w:rPr>
          <w:rFonts w:ascii="Calibri" w:eastAsia="Calibri" w:hAnsi="Calibri" w:cs="Calibri"/>
          <w:sz w:val="24"/>
          <w:szCs w:val="24"/>
        </w:rPr>
        <w:t>dodává.</w:t>
      </w:r>
    </w:p>
    <w:p w14:paraId="0000000B" w14:textId="77777777" w:rsidR="0099468F" w:rsidRDefault="00420A89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14:paraId="0000000C" w14:textId="77777777" w:rsidR="0099468F" w:rsidRDefault="00420A89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Global Innovation Awards (GIA) je přední světový program, který oceňuje výjimečné výsledky, obchodní inovace a kreativní merchandising v maloobchodním prodeji domácích potřeb. Soutěž organizuje od roku 2000 Mezinárodní asociace pro domácí potřeby (IHA), která je tím nejprestižnějším uznáním pro maloobchodníky z celého světa. Od spuštění bylo oceněno více než 550 prodejen z 55 zemí. Vůbec poprvé v tomto roce cenu obdrželi také prodejci z Peru nebo Kazachstánu.</w:t>
      </w:r>
    </w:p>
    <w:p w14:paraId="0000000D" w14:textId="77777777" w:rsidR="0099468F" w:rsidRDefault="0099468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sz w:val="24"/>
          <w:szCs w:val="24"/>
        </w:rPr>
      </w:pPr>
    </w:p>
    <w:p w14:paraId="0000000E" w14:textId="77777777" w:rsidR="0099468F" w:rsidRDefault="0099468F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sectPr w:rsidR="0099468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68F"/>
    <w:rsid w:val="00420A89"/>
    <w:rsid w:val="0099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0B194-D4B3-4588-A665-C8B33F14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User_ML_05</cp:lastModifiedBy>
  <cp:revision>2</cp:revision>
  <dcterms:created xsi:type="dcterms:W3CDTF">2024-03-25T06:16:00Z</dcterms:created>
  <dcterms:modified xsi:type="dcterms:W3CDTF">2024-03-25T06:16:00Z</dcterms:modified>
</cp:coreProperties>
</file>