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6E" w:rsidRPr="004D7FE0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4D7FE0"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 wp14:anchorId="7FC3DCBA" wp14:editId="17F7D9F0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6E" w:rsidRPr="004D7FE0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9A7E6E" w:rsidRPr="004D7FE0" w:rsidRDefault="009A7E6E" w:rsidP="009A7E6E">
      <w:pPr>
        <w:spacing w:after="120"/>
        <w:jc w:val="both"/>
        <w:rPr>
          <w:rFonts w:ascii="Umprum" w:hAnsi="Umprum"/>
          <w:b/>
          <w:sz w:val="24"/>
          <w:szCs w:val="24"/>
        </w:rPr>
      </w:pPr>
    </w:p>
    <w:p w:rsidR="009A7E6E" w:rsidRPr="004D7FE0" w:rsidRDefault="009A7E6E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4D7FE0">
        <w:rPr>
          <w:rFonts w:ascii="Umprum" w:hAnsi="Umprum"/>
          <w:sz w:val="24"/>
          <w:szCs w:val="24"/>
        </w:rPr>
        <w:t>TISKOVÁ ZPRÁVA</w:t>
      </w:r>
    </w:p>
    <w:p w:rsidR="00D67D76" w:rsidRPr="004D7FE0" w:rsidRDefault="00D67D76" w:rsidP="009A7E6E">
      <w:pPr>
        <w:spacing w:after="120"/>
        <w:jc w:val="both"/>
        <w:rPr>
          <w:rFonts w:ascii="Umprum" w:hAnsi="Umprum"/>
          <w:sz w:val="24"/>
          <w:szCs w:val="24"/>
        </w:rPr>
      </w:pPr>
    </w:p>
    <w:p w:rsidR="004D7FE0" w:rsidRPr="004D7FE0" w:rsidRDefault="004D7FE0" w:rsidP="004D7FE0">
      <w:pPr>
        <w:pStyle w:val="Normlnweb"/>
        <w:rPr>
          <w:rFonts w:ascii="Umprum" w:hAnsi="Umprum"/>
          <w:sz w:val="32"/>
          <w:szCs w:val="32"/>
        </w:rPr>
      </w:pPr>
      <w:proofErr w:type="spellStart"/>
      <w:r w:rsidRPr="004D7FE0">
        <w:rPr>
          <w:rStyle w:val="Siln"/>
          <w:rFonts w:ascii="Umprum" w:hAnsi="Umprum"/>
          <w:sz w:val="32"/>
          <w:szCs w:val="32"/>
        </w:rPr>
        <w:t>Naskle</w:t>
      </w:r>
      <w:proofErr w:type="spellEnd"/>
      <w:r w:rsidRPr="004D7FE0">
        <w:rPr>
          <w:rStyle w:val="Siln"/>
          <w:rFonts w:ascii="Umprum" w:hAnsi="Umprum"/>
          <w:sz w:val="32"/>
          <w:szCs w:val="32"/>
        </w:rPr>
        <w:t>, balíme!</w:t>
      </w:r>
    </w:p>
    <w:p w:rsidR="004D7FE0" w:rsidRPr="004D7FE0" w:rsidRDefault="004D7FE0" w:rsidP="004D7FE0">
      <w:pPr>
        <w:pStyle w:val="Normlnweb"/>
        <w:rPr>
          <w:rFonts w:ascii="Umprum" w:hAnsi="Umprum"/>
        </w:rPr>
      </w:pPr>
      <w:proofErr w:type="gramStart"/>
      <w:r w:rsidRPr="004D7FE0">
        <w:rPr>
          <w:rStyle w:val="Siln"/>
          <w:rFonts w:ascii="Umprum" w:hAnsi="Umprum"/>
        </w:rPr>
        <w:t>16. 6. –14</w:t>
      </w:r>
      <w:proofErr w:type="gramEnd"/>
      <w:r w:rsidRPr="004D7FE0">
        <w:rPr>
          <w:rStyle w:val="Siln"/>
          <w:rFonts w:ascii="Umprum" w:hAnsi="Umprum"/>
        </w:rPr>
        <w:t>. 7. 2018</w:t>
      </w:r>
      <w:r w:rsidRPr="004D7FE0">
        <w:rPr>
          <w:rFonts w:ascii="Umprum" w:hAnsi="Umprum"/>
        </w:rPr>
        <w:br/>
      </w:r>
      <w:r w:rsidRPr="004D7FE0">
        <w:rPr>
          <w:rStyle w:val="Siln"/>
          <w:rFonts w:ascii="Umprum" w:hAnsi="Umprum"/>
        </w:rPr>
        <w:t>vernisáž: pátek 15. 6. od 19 hodin</w:t>
      </w:r>
    </w:p>
    <w:p w:rsidR="004D7FE0" w:rsidRPr="004D7FE0" w:rsidRDefault="004D7FE0" w:rsidP="004D7FE0">
      <w:pPr>
        <w:pStyle w:val="Normlnweb"/>
        <w:rPr>
          <w:rFonts w:ascii="Umprum" w:hAnsi="Umprum"/>
        </w:rPr>
      </w:pPr>
      <w:r w:rsidRPr="004D7FE0">
        <w:rPr>
          <w:rStyle w:val="Siln"/>
          <w:rFonts w:ascii="Umprum" w:hAnsi="Umprum"/>
        </w:rPr>
        <w:t>Galerie UM, UMPRUM, nám. Jana Palacha 80, Praha 1</w:t>
      </w:r>
    </w:p>
    <w:p w:rsidR="004D7FE0" w:rsidRPr="004D7FE0" w:rsidRDefault="004D7FE0" w:rsidP="004D7FE0">
      <w:pPr>
        <w:pStyle w:val="Normlnweb"/>
        <w:rPr>
          <w:rFonts w:ascii="Umprum" w:hAnsi="Umprum"/>
        </w:rPr>
      </w:pPr>
      <w:r w:rsidRPr="004D7FE0">
        <w:rPr>
          <w:rFonts w:ascii="Umprum" w:hAnsi="Umprum"/>
        </w:rPr>
        <w:t>  </w:t>
      </w:r>
    </w:p>
    <w:p w:rsidR="004D7FE0" w:rsidRPr="004D7FE0" w:rsidRDefault="004D7FE0" w:rsidP="004D7FE0">
      <w:pPr>
        <w:pStyle w:val="Normlnweb"/>
        <w:rPr>
          <w:rFonts w:ascii="Umprum" w:hAnsi="Umprum"/>
          <w:b/>
          <w:sz w:val="22"/>
          <w:szCs w:val="22"/>
        </w:rPr>
      </w:pPr>
      <w:r w:rsidRPr="004D7FE0">
        <w:rPr>
          <w:rFonts w:ascii="Umprum" w:hAnsi="Umprum"/>
          <w:b/>
          <w:sz w:val="22"/>
          <w:szCs w:val="22"/>
        </w:rPr>
        <w:t xml:space="preserve">Výstava </w:t>
      </w:r>
      <w:proofErr w:type="spellStart"/>
      <w:r w:rsidRPr="004D7FE0">
        <w:rPr>
          <w:rFonts w:ascii="Umprum" w:hAnsi="Umprum"/>
          <w:b/>
          <w:sz w:val="22"/>
          <w:szCs w:val="22"/>
        </w:rPr>
        <w:t>Naskle</w:t>
      </w:r>
      <w:proofErr w:type="spellEnd"/>
      <w:r w:rsidRPr="004D7FE0">
        <w:rPr>
          <w:rFonts w:ascii="Umprum" w:hAnsi="Umprum"/>
          <w:b/>
          <w:sz w:val="22"/>
          <w:szCs w:val="22"/>
        </w:rPr>
        <w:t xml:space="preserve">, balíme! </w:t>
      </w:r>
      <w:proofErr w:type="gramStart"/>
      <w:r w:rsidRPr="004D7FE0">
        <w:rPr>
          <w:rFonts w:ascii="Umprum" w:hAnsi="Umprum"/>
          <w:b/>
          <w:sz w:val="22"/>
          <w:szCs w:val="22"/>
        </w:rPr>
        <w:t>představuje</w:t>
      </w:r>
      <w:proofErr w:type="gramEnd"/>
      <w:r w:rsidRPr="004D7FE0">
        <w:rPr>
          <w:rFonts w:ascii="Umprum" w:hAnsi="Umprum"/>
          <w:b/>
          <w:sz w:val="22"/>
          <w:szCs w:val="22"/>
        </w:rPr>
        <w:t xml:space="preserve"> diplomové práce studentů Ateliéru skla Vysoké školy uměleckoprůmyslové. Zavěšené poloprůsvitné materiály, zpravidla užívané k balení skla před transportem, se v případě výstavy stávají architektonickým prvkem instalace. Prostorové členění přináší možnost nerušeného vnímání jednotlivých děl a v závěru výstavy umožňuje nahlédnout všechny práce zároveň.</w:t>
      </w:r>
    </w:p>
    <w:p w:rsidR="004D7FE0" w:rsidRPr="004D7FE0" w:rsidRDefault="004D7FE0" w:rsidP="004D7FE0">
      <w:pPr>
        <w:pStyle w:val="Normlnweb"/>
        <w:rPr>
          <w:rFonts w:ascii="Umprum" w:hAnsi="Umprum"/>
          <w:sz w:val="22"/>
          <w:szCs w:val="22"/>
        </w:rPr>
      </w:pPr>
      <w:r w:rsidRPr="004D7FE0">
        <w:rPr>
          <w:rFonts w:ascii="Umprum" w:hAnsi="Umprum"/>
          <w:sz w:val="22"/>
          <w:szCs w:val="22"/>
        </w:rPr>
        <w:t>Rozmanitost vystavených děl a tvůrčích přístupů odráží jak charakter skla, které nabízí nepřeberné možnosti zpracování, tak současně zpřítomňuje prostředí samotného ateliéru, který pod vedením</w:t>
      </w:r>
      <w:hyperlink r:id="rId9" w:history="1">
        <w:r w:rsidRPr="004D7FE0">
          <w:rPr>
            <w:rStyle w:val="Hypertextovodkaz"/>
            <w:rFonts w:ascii="Umprum" w:hAnsi="Umprum"/>
            <w:sz w:val="22"/>
            <w:szCs w:val="22"/>
          </w:rPr>
          <w:t xml:space="preserve"> </w:t>
        </w:r>
        <w:proofErr w:type="spellStart"/>
        <w:r w:rsidRPr="004D7FE0">
          <w:rPr>
            <w:rStyle w:val="Hypertextovodkaz"/>
            <w:rFonts w:ascii="Umprum" w:hAnsi="Umprum"/>
            <w:sz w:val="22"/>
            <w:szCs w:val="22"/>
          </w:rPr>
          <w:t>Ronyho</w:t>
        </w:r>
        <w:proofErr w:type="spellEnd"/>
        <w:r w:rsidRPr="004D7FE0">
          <w:rPr>
            <w:rStyle w:val="Hypertextovodkaz"/>
            <w:rFonts w:ascii="Umprum" w:hAnsi="Umprum"/>
            <w:sz w:val="22"/>
            <w:szCs w:val="22"/>
          </w:rPr>
          <w:t xml:space="preserve"> </w:t>
        </w:r>
        <w:proofErr w:type="spellStart"/>
        <w:r w:rsidRPr="004D7FE0">
          <w:rPr>
            <w:rStyle w:val="Hypertextovodkaz"/>
            <w:rFonts w:ascii="Umprum" w:hAnsi="Umprum"/>
            <w:sz w:val="22"/>
            <w:szCs w:val="22"/>
          </w:rPr>
          <w:t>Plesl</w:t>
        </w:r>
      </w:hyperlink>
      <w:r w:rsidRPr="004D7FE0">
        <w:rPr>
          <w:rFonts w:ascii="Umprum" w:hAnsi="Umprum"/>
          <w:sz w:val="22"/>
          <w:szCs w:val="22"/>
        </w:rPr>
        <w:t>a</w:t>
      </w:r>
      <w:proofErr w:type="spellEnd"/>
      <w:r w:rsidRPr="004D7FE0">
        <w:rPr>
          <w:rFonts w:ascii="Umprum" w:hAnsi="Umprum"/>
          <w:sz w:val="22"/>
          <w:szCs w:val="22"/>
        </w:rPr>
        <w:t xml:space="preserve"> a za asistence Kláry Horáčkové propojuje řemeslný um, osobité výtvarné vyjádření a design. Vystaveným pracím je tak společné překračování oborových hranic, ať už se jedná o konceptuální instalaci skleněných desek Jany Němcové, neonové kříže Davida Černého, vizuální poezii odlesků svítidel Michaely Doležalové, či povrchově rozostřené vázy Sebastiana </w:t>
      </w:r>
      <w:proofErr w:type="spellStart"/>
      <w:r w:rsidRPr="004D7FE0">
        <w:rPr>
          <w:rFonts w:ascii="Umprum" w:hAnsi="Umprum"/>
          <w:sz w:val="22"/>
          <w:szCs w:val="22"/>
        </w:rPr>
        <w:t>Kitzbergera</w:t>
      </w:r>
      <w:proofErr w:type="spellEnd"/>
      <w:r w:rsidRPr="004D7FE0">
        <w:rPr>
          <w:rFonts w:ascii="Umprum" w:hAnsi="Umprum"/>
          <w:sz w:val="22"/>
          <w:szCs w:val="22"/>
        </w:rPr>
        <w:t>.</w:t>
      </w:r>
    </w:p>
    <w:p w:rsidR="004D7FE0" w:rsidRPr="004D7FE0" w:rsidRDefault="004D7FE0" w:rsidP="004D7FE0">
      <w:pPr>
        <w:pStyle w:val="Normlnweb"/>
        <w:rPr>
          <w:rFonts w:ascii="Umprum" w:hAnsi="Umprum"/>
          <w:sz w:val="22"/>
          <w:szCs w:val="22"/>
        </w:rPr>
      </w:pPr>
      <w:r w:rsidRPr="004D7FE0">
        <w:rPr>
          <w:rFonts w:ascii="Umprum" w:hAnsi="Umprum"/>
          <w:sz w:val="22"/>
          <w:szCs w:val="22"/>
        </w:rPr>
        <w:t xml:space="preserve">Svou koncepcí výstava navazuje na předchozí instalaci klauzurních a semestrálních prací studentů Ateliéru skla, přičemž vybrané realizace budou představeny na podzim letošního roku u příležitosti ateliérové přehlídky v Londýně. Výstava diplomových prací tak představuje nejen fyzické, ale i pomyslné ohlédnutí se za společným působením v jednom ateliéru a uzavírá etapu studia na vysoké škole. Tak tedy </w:t>
      </w:r>
      <w:proofErr w:type="spellStart"/>
      <w:r w:rsidRPr="004D7FE0">
        <w:rPr>
          <w:rFonts w:ascii="Umprum" w:hAnsi="Umprum"/>
          <w:sz w:val="22"/>
          <w:szCs w:val="22"/>
        </w:rPr>
        <w:t>naskle</w:t>
      </w:r>
      <w:proofErr w:type="spellEnd"/>
      <w:r w:rsidRPr="004D7FE0">
        <w:rPr>
          <w:rFonts w:ascii="Umprum" w:hAnsi="Umprum"/>
          <w:sz w:val="22"/>
          <w:szCs w:val="22"/>
        </w:rPr>
        <w:t xml:space="preserve"> a brzy na viděnou!</w:t>
      </w:r>
    </w:p>
    <w:p w:rsidR="004D7FE0" w:rsidRDefault="004D7FE0" w:rsidP="004D7FE0">
      <w:pPr>
        <w:pStyle w:val="Normlnweb"/>
        <w:rPr>
          <w:rStyle w:val="Siln"/>
          <w:rFonts w:ascii="Umprum" w:hAnsi="Umprum"/>
          <w:sz w:val="22"/>
          <w:szCs w:val="22"/>
        </w:rPr>
      </w:pPr>
    </w:p>
    <w:p w:rsidR="004D7FE0" w:rsidRDefault="004D7FE0" w:rsidP="004D7FE0">
      <w:pPr>
        <w:pStyle w:val="Normlnweb"/>
        <w:rPr>
          <w:rStyle w:val="Siln"/>
          <w:rFonts w:ascii="Umprum" w:hAnsi="Umprum"/>
          <w:sz w:val="22"/>
          <w:szCs w:val="22"/>
        </w:rPr>
      </w:pPr>
    </w:p>
    <w:p w:rsidR="004D7FE0" w:rsidRPr="004D7FE0" w:rsidRDefault="004D7FE0" w:rsidP="004D7FE0">
      <w:pPr>
        <w:pStyle w:val="Normlnweb"/>
        <w:rPr>
          <w:rFonts w:ascii="Umprum" w:hAnsi="Umprum"/>
          <w:sz w:val="22"/>
          <w:szCs w:val="22"/>
        </w:rPr>
      </w:pPr>
      <w:r w:rsidRPr="004D7FE0">
        <w:rPr>
          <w:rStyle w:val="Siln"/>
          <w:rFonts w:ascii="Umprum" w:hAnsi="Umprum"/>
          <w:sz w:val="22"/>
          <w:szCs w:val="22"/>
        </w:rPr>
        <w:t>Vystavující:</w:t>
      </w:r>
      <w:r w:rsidRPr="004D7FE0">
        <w:rPr>
          <w:rFonts w:ascii="Umprum" w:hAnsi="Umprum"/>
          <w:sz w:val="22"/>
          <w:szCs w:val="22"/>
        </w:rPr>
        <w:t xml:space="preserve"> David Černý, Michaela Doležalová, Sebastian </w:t>
      </w:r>
      <w:proofErr w:type="spellStart"/>
      <w:r w:rsidRPr="004D7FE0">
        <w:rPr>
          <w:rFonts w:ascii="Umprum" w:hAnsi="Umprum"/>
          <w:sz w:val="22"/>
          <w:szCs w:val="22"/>
        </w:rPr>
        <w:t>Kitzberger</w:t>
      </w:r>
      <w:proofErr w:type="spellEnd"/>
      <w:r w:rsidRPr="004D7FE0">
        <w:rPr>
          <w:rFonts w:ascii="Umprum" w:hAnsi="Umprum"/>
          <w:sz w:val="22"/>
          <w:szCs w:val="22"/>
        </w:rPr>
        <w:t>, Jana Němcová</w:t>
      </w:r>
      <w:r w:rsidRPr="004D7FE0">
        <w:rPr>
          <w:rFonts w:ascii="Umprum" w:hAnsi="Umprum"/>
          <w:sz w:val="22"/>
          <w:szCs w:val="22"/>
        </w:rPr>
        <w:br/>
      </w:r>
      <w:r w:rsidRPr="004D7FE0">
        <w:rPr>
          <w:rStyle w:val="Siln"/>
          <w:rFonts w:ascii="Umprum" w:hAnsi="Umprum"/>
          <w:sz w:val="22"/>
          <w:szCs w:val="22"/>
        </w:rPr>
        <w:t>Kurátoři výstavy</w:t>
      </w:r>
      <w:r w:rsidRPr="004D7FE0">
        <w:rPr>
          <w:rFonts w:ascii="Umprum" w:hAnsi="Umprum"/>
          <w:sz w:val="22"/>
          <w:szCs w:val="22"/>
        </w:rPr>
        <w:t xml:space="preserve">: Alena Štěrbová, Kamila </w:t>
      </w:r>
      <w:proofErr w:type="spellStart"/>
      <w:r w:rsidRPr="004D7FE0">
        <w:rPr>
          <w:rFonts w:ascii="Umprum" w:hAnsi="Umprum"/>
          <w:sz w:val="22"/>
          <w:szCs w:val="22"/>
        </w:rPr>
        <w:t>Huptychová</w:t>
      </w:r>
      <w:proofErr w:type="spellEnd"/>
      <w:r w:rsidRPr="004D7FE0">
        <w:rPr>
          <w:rFonts w:ascii="Umprum" w:hAnsi="Umprum"/>
          <w:sz w:val="22"/>
          <w:szCs w:val="22"/>
        </w:rPr>
        <w:t>, Nikol Vlčková</w:t>
      </w:r>
      <w:r w:rsidRPr="004D7FE0">
        <w:rPr>
          <w:rFonts w:ascii="Umprum" w:hAnsi="Umprum"/>
          <w:sz w:val="22"/>
          <w:szCs w:val="22"/>
        </w:rPr>
        <w:br/>
      </w:r>
      <w:r w:rsidRPr="004D7FE0">
        <w:rPr>
          <w:rStyle w:val="Siln"/>
          <w:rFonts w:ascii="Umprum" w:hAnsi="Umprum"/>
          <w:sz w:val="22"/>
          <w:szCs w:val="22"/>
        </w:rPr>
        <w:t>Architektura výstavy:</w:t>
      </w:r>
      <w:r w:rsidRPr="004D7FE0">
        <w:rPr>
          <w:rFonts w:ascii="Umprum" w:hAnsi="Umprum"/>
          <w:sz w:val="22"/>
          <w:szCs w:val="22"/>
        </w:rPr>
        <w:t xml:space="preserve"> Eduard Seibert</w:t>
      </w:r>
      <w:r w:rsidRPr="004D7FE0">
        <w:rPr>
          <w:rFonts w:ascii="Umprum" w:hAnsi="Umprum"/>
          <w:sz w:val="22"/>
          <w:szCs w:val="22"/>
        </w:rPr>
        <w:br/>
      </w:r>
      <w:r w:rsidRPr="004D7FE0">
        <w:rPr>
          <w:rStyle w:val="Siln"/>
          <w:rFonts w:ascii="Umprum" w:hAnsi="Umprum"/>
          <w:sz w:val="22"/>
          <w:szCs w:val="22"/>
        </w:rPr>
        <w:t>Grafický design:</w:t>
      </w:r>
      <w:r w:rsidRPr="004D7FE0">
        <w:rPr>
          <w:rFonts w:ascii="Umprum" w:hAnsi="Umprum"/>
          <w:sz w:val="22"/>
          <w:szCs w:val="22"/>
        </w:rPr>
        <w:t xml:space="preserve"> Luciana Kvapilová, Matej </w:t>
      </w:r>
      <w:proofErr w:type="spellStart"/>
      <w:r w:rsidRPr="004D7FE0">
        <w:rPr>
          <w:rFonts w:ascii="Umprum" w:hAnsi="Umprum"/>
          <w:sz w:val="22"/>
          <w:szCs w:val="22"/>
        </w:rPr>
        <w:t>Vojtuš</w:t>
      </w:r>
      <w:proofErr w:type="spellEnd"/>
      <w:r w:rsidRPr="004D7FE0">
        <w:rPr>
          <w:rFonts w:ascii="Umprum" w:hAnsi="Umprum"/>
          <w:sz w:val="22"/>
          <w:szCs w:val="22"/>
        </w:rPr>
        <w:br/>
      </w:r>
      <w:r w:rsidRPr="004D7FE0">
        <w:rPr>
          <w:rStyle w:val="Siln"/>
          <w:rFonts w:ascii="Umprum" w:hAnsi="Umprum"/>
          <w:sz w:val="22"/>
          <w:szCs w:val="22"/>
        </w:rPr>
        <w:t>Fotografie:</w:t>
      </w:r>
      <w:r w:rsidRPr="004D7FE0">
        <w:rPr>
          <w:rFonts w:ascii="Umprum" w:hAnsi="Umprum"/>
          <w:sz w:val="22"/>
          <w:szCs w:val="22"/>
        </w:rPr>
        <w:t xml:space="preserve"> Lenka Glisníková</w:t>
      </w:r>
      <w:r w:rsidRPr="004D7FE0">
        <w:rPr>
          <w:rFonts w:ascii="Umprum" w:hAnsi="Umprum"/>
          <w:sz w:val="22"/>
          <w:szCs w:val="22"/>
        </w:rPr>
        <w:br/>
      </w:r>
      <w:r w:rsidRPr="004D7FE0">
        <w:rPr>
          <w:rStyle w:val="Siln"/>
          <w:rFonts w:ascii="Umprum" w:hAnsi="Umprum"/>
          <w:sz w:val="22"/>
          <w:szCs w:val="22"/>
        </w:rPr>
        <w:t>Produkce:</w:t>
      </w:r>
      <w:r w:rsidRPr="004D7FE0">
        <w:rPr>
          <w:rFonts w:ascii="Umprum" w:hAnsi="Umprum"/>
          <w:sz w:val="22"/>
          <w:szCs w:val="22"/>
        </w:rPr>
        <w:t xml:space="preserve"> Alena Štěrbová, Šárka Váňová</w:t>
      </w:r>
      <w:r w:rsidRPr="004D7FE0">
        <w:rPr>
          <w:rFonts w:ascii="Umprum" w:hAnsi="Umprum"/>
          <w:sz w:val="22"/>
          <w:szCs w:val="22"/>
        </w:rPr>
        <w:br/>
      </w:r>
      <w:r w:rsidRPr="004D7FE0">
        <w:rPr>
          <w:rStyle w:val="Siln"/>
          <w:rFonts w:ascii="Umprum" w:hAnsi="Umprum"/>
          <w:sz w:val="22"/>
          <w:szCs w:val="22"/>
        </w:rPr>
        <w:t>Překlady:</w:t>
      </w:r>
      <w:r w:rsidRPr="004D7FE0">
        <w:rPr>
          <w:rFonts w:ascii="Umprum" w:hAnsi="Umprum"/>
          <w:sz w:val="22"/>
          <w:szCs w:val="22"/>
        </w:rPr>
        <w:t xml:space="preserve"> Tereza Bartošková</w:t>
      </w:r>
    </w:p>
    <w:p w:rsidR="004D7FE0" w:rsidRPr="004D7FE0" w:rsidRDefault="004D7FE0" w:rsidP="004D7FE0">
      <w:pPr>
        <w:pStyle w:val="Nadpis4"/>
        <w:rPr>
          <w:rFonts w:ascii="Umprum" w:hAnsi="Umprum"/>
          <w:i w:val="0"/>
          <w:color w:val="auto"/>
          <w:u w:val="single"/>
        </w:rPr>
      </w:pPr>
      <w:r w:rsidRPr="004D7FE0">
        <w:rPr>
          <w:rFonts w:ascii="Umprum" w:hAnsi="Umprum"/>
          <w:i w:val="0"/>
          <w:color w:val="auto"/>
          <w:u w:val="single"/>
        </w:rPr>
        <w:lastRenderedPageBreak/>
        <w:t>Vystavující</w:t>
      </w:r>
    </w:p>
    <w:p w:rsidR="004D7FE0" w:rsidRPr="004D7FE0" w:rsidRDefault="004D7FE0" w:rsidP="004D7FE0">
      <w:pPr>
        <w:pStyle w:val="Normlnweb"/>
        <w:rPr>
          <w:rFonts w:ascii="Umprum" w:hAnsi="Umprum"/>
          <w:sz w:val="18"/>
          <w:szCs w:val="18"/>
        </w:rPr>
      </w:pPr>
      <w:r w:rsidRPr="004D7FE0">
        <w:rPr>
          <w:rStyle w:val="Siln"/>
          <w:rFonts w:ascii="Umprum" w:hAnsi="Umprum"/>
          <w:sz w:val="18"/>
          <w:szCs w:val="18"/>
        </w:rPr>
        <w:t>David Černý</w:t>
      </w:r>
      <w:r w:rsidRPr="004D7FE0">
        <w:rPr>
          <w:rFonts w:ascii="Umprum" w:hAnsi="Umprum"/>
          <w:sz w:val="18"/>
          <w:szCs w:val="18"/>
        </w:rPr>
        <w:br/>
        <w:t xml:space="preserve">Diplomová práce </w:t>
      </w:r>
      <w:r w:rsidRPr="004D7FE0">
        <w:rPr>
          <w:rStyle w:val="Zvraznn"/>
          <w:rFonts w:ascii="Umprum" w:hAnsi="Umprum"/>
          <w:sz w:val="18"/>
          <w:szCs w:val="18"/>
        </w:rPr>
        <w:t xml:space="preserve">Neonový démon </w:t>
      </w:r>
      <w:r w:rsidRPr="004D7FE0">
        <w:rPr>
          <w:rFonts w:ascii="Umprum" w:hAnsi="Umprum"/>
          <w:sz w:val="18"/>
          <w:szCs w:val="18"/>
        </w:rPr>
        <w:t xml:space="preserve">tematizuje historii, technologii a užití neonových výbojek. David se zaobírá rozličnými aspekty neonů, které byly v minulosti používány v reklamním průmyslu, ale také sloužily jako formální nosiče uměleckého vyjádření. Práce akcentuje jedinečnost technologie neonů, jakožto matérie autonomního světelného objektu vyvázaného z prostředí reklamy. </w:t>
      </w:r>
      <w:proofErr w:type="spellStart"/>
      <w:proofErr w:type="gramStart"/>
      <w:r w:rsidRPr="004D7FE0">
        <w:rPr>
          <w:rFonts w:ascii="Umprum" w:hAnsi="Umprum"/>
          <w:sz w:val="18"/>
          <w:szCs w:val="18"/>
          <w:lang w:val="en-US"/>
        </w:rPr>
        <w:t>Stěžejním</w:t>
      </w:r>
      <w:proofErr w:type="spellEnd"/>
      <w:r w:rsidRPr="004D7FE0">
        <w:rPr>
          <w:rFonts w:ascii="Umprum" w:hAnsi="Umprum"/>
          <w:sz w:val="18"/>
          <w:szCs w:val="18"/>
          <w:lang w:val="en-US"/>
        </w:rPr>
        <w:t xml:space="preserve"> </w:t>
      </w:r>
      <w:proofErr w:type="spellStart"/>
      <w:r w:rsidRPr="004D7FE0">
        <w:rPr>
          <w:rFonts w:ascii="Umprum" w:hAnsi="Umprum"/>
          <w:sz w:val="18"/>
          <w:szCs w:val="18"/>
          <w:lang w:val="en-US"/>
        </w:rPr>
        <w:t>momentem</w:t>
      </w:r>
      <w:proofErr w:type="spellEnd"/>
      <w:r w:rsidRPr="004D7FE0">
        <w:rPr>
          <w:rFonts w:ascii="Umprum" w:hAnsi="Umprum"/>
          <w:sz w:val="18"/>
          <w:szCs w:val="18"/>
          <w:lang w:val="en-US"/>
        </w:rPr>
        <w:t xml:space="preserve"> </w:t>
      </w:r>
      <w:proofErr w:type="spellStart"/>
      <w:r w:rsidRPr="004D7FE0">
        <w:rPr>
          <w:rFonts w:ascii="Umprum" w:hAnsi="Umprum"/>
          <w:sz w:val="18"/>
          <w:szCs w:val="18"/>
          <w:lang w:val="en-US"/>
        </w:rPr>
        <w:t>objektů</w:t>
      </w:r>
      <w:proofErr w:type="spellEnd"/>
      <w:r w:rsidRPr="004D7FE0">
        <w:rPr>
          <w:rFonts w:ascii="Umprum" w:hAnsi="Umprum"/>
          <w:sz w:val="18"/>
          <w:szCs w:val="18"/>
          <w:lang w:val="en-US"/>
        </w:rPr>
        <w:t xml:space="preserve"> se </w:t>
      </w:r>
      <w:proofErr w:type="spellStart"/>
      <w:r w:rsidRPr="004D7FE0">
        <w:rPr>
          <w:rFonts w:ascii="Umprum" w:hAnsi="Umprum"/>
          <w:sz w:val="18"/>
          <w:szCs w:val="18"/>
          <w:lang w:val="en-US"/>
        </w:rPr>
        <w:t>stává</w:t>
      </w:r>
      <w:proofErr w:type="spellEnd"/>
      <w:r w:rsidRPr="004D7FE0">
        <w:rPr>
          <w:rFonts w:ascii="Umprum" w:hAnsi="Umprum"/>
          <w:sz w:val="18"/>
          <w:szCs w:val="18"/>
          <w:lang w:val="en-US"/>
        </w:rPr>
        <w:t xml:space="preserve"> </w:t>
      </w:r>
      <w:proofErr w:type="spellStart"/>
      <w:r w:rsidRPr="004D7FE0">
        <w:rPr>
          <w:rFonts w:ascii="Umprum" w:hAnsi="Umprum"/>
          <w:sz w:val="18"/>
          <w:szCs w:val="18"/>
          <w:lang w:val="en-US"/>
        </w:rPr>
        <w:t>jejich</w:t>
      </w:r>
      <w:proofErr w:type="spellEnd"/>
      <w:r w:rsidRPr="004D7FE0">
        <w:rPr>
          <w:rFonts w:ascii="Umprum" w:hAnsi="Umprum"/>
          <w:sz w:val="18"/>
          <w:szCs w:val="18"/>
          <w:lang w:val="en-US"/>
        </w:rPr>
        <w:t xml:space="preserve"> </w:t>
      </w:r>
      <w:proofErr w:type="spellStart"/>
      <w:r w:rsidRPr="004D7FE0">
        <w:rPr>
          <w:rFonts w:ascii="Umprum" w:hAnsi="Umprum"/>
          <w:sz w:val="18"/>
          <w:szCs w:val="18"/>
          <w:lang w:val="en-US"/>
        </w:rPr>
        <w:t>střed</w:t>
      </w:r>
      <w:proofErr w:type="spellEnd"/>
      <w:r w:rsidRPr="004D7FE0">
        <w:rPr>
          <w:rFonts w:ascii="Umprum" w:hAnsi="Umprum"/>
          <w:sz w:val="18"/>
          <w:szCs w:val="18"/>
          <w:lang w:val="en-US"/>
        </w:rPr>
        <w:t xml:space="preserve"> </w:t>
      </w:r>
      <w:proofErr w:type="spellStart"/>
      <w:r w:rsidRPr="004D7FE0">
        <w:rPr>
          <w:rFonts w:ascii="Umprum" w:hAnsi="Umprum"/>
          <w:sz w:val="18"/>
          <w:szCs w:val="18"/>
          <w:lang w:val="en-US"/>
        </w:rPr>
        <w:t>ve</w:t>
      </w:r>
      <w:proofErr w:type="spellEnd"/>
      <w:r w:rsidRPr="004D7FE0">
        <w:rPr>
          <w:rFonts w:ascii="Umprum" w:hAnsi="Umprum"/>
          <w:sz w:val="18"/>
          <w:szCs w:val="18"/>
          <w:lang w:val="en-US"/>
        </w:rPr>
        <w:t xml:space="preserve"> </w:t>
      </w:r>
      <w:proofErr w:type="spellStart"/>
      <w:r w:rsidRPr="004D7FE0">
        <w:rPr>
          <w:rFonts w:ascii="Umprum" w:hAnsi="Umprum"/>
          <w:sz w:val="18"/>
          <w:szCs w:val="18"/>
          <w:lang w:val="en-US"/>
        </w:rPr>
        <w:t>tvaru</w:t>
      </w:r>
      <w:proofErr w:type="spellEnd"/>
      <w:r w:rsidRPr="004D7FE0">
        <w:rPr>
          <w:rFonts w:ascii="Umprum" w:hAnsi="Umprum"/>
          <w:sz w:val="18"/>
          <w:szCs w:val="18"/>
          <w:lang w:val="en-US"/>
        </w:rPr>
        <w:t xml:space="preserve"> </w:t>
      </w:r>
      <w:proofErr w:type="spellStart"/>
      <w:r w:rsidRPr="004D7FE0">
        <w:rPr>
          <w:rFonts w:ascii="Umprum" w:hAnsi="Umprum"/>
          <w:sz w:val="18"/>
          <w:szCs w:val="18"/>
          <w:lang w:val="en-US"/>
        </w:rPr>
        <w:t>skleněné</w:t>
      </w:r>
      <w:proofErr w:type="spellEnd"/>
      <w:r w:rsidRPr="004D7FE0">
        <w:rPr>
          <w:rFonts w:ascii="Umprum" w:hAnsi="Umprum"/>
          <w:sz w:val="18"/>
          <w:szCs w:val="18"/>
          <w:lang w:val="en-US"/>
        </w:rPr>
        <w:t xml:space="preserve"> </w:t>
      </w:r>
      <w:proofErr w:type="spellStart"/>
      <w:r w:rsidRPr="004D7FE0">
        <w:rPr>
          <w:rFonts w:ascii="Umprum" w:hAnsi="Umprum"/>
          <w:sz w:val="18"/>
          <w:szCs w:val="18"/>
          <w:lang w:val="en-US"/>
        </w:rPr>
        <w:t>koule</w:t>
      </w:r>
      <w:proofErr w:type="spellEnd"/>
      <w:r w:rsidRPr="004D7FE0">
        <w:rPr>
          <w:rFonts w:ascii="Umprum" w:hAnsi="Umprum"/>
          <w:sz w:val="18"/>
          <w:szCs w:val="18"/>
          <w:lang w:val="en-US"/>
        </w:rPr>
        <w:t xml:space="preserve">, </w:t>
      </w:r>
      <w:proofErr w:type="spellStart"/>
      <w:r w:rsidRPr="004D7FE0">
        <w:rPr>
          <w:rFonts w:ascii="Umprum" w:hAnsi="Umprum"/>
          <w:sz w:val="18"/>
          <w:szCs w:val="18"/>
          <w:lang w:val="en-US"/>
        </w:rPr>
        <w:t>jíž</w:t>
      </w:r>
      <w:proofErr w:type="spellEnd"/>
      <w:r w:rsidRPr="004D7FE0">
        <w:rPr>
          <w:rFonts w:ascii="Umprum" w:hAnsi="Umprum"/>
          <w:sz w:val="18"/>
          <w:szCs w:val="18"/>
          <w:lang w:val="en-US"/>
        </w:rPr>
        <w:t xml:space="preserve"> </w:t>
      </w:r>
      <w:proofErr w:type="spellStart"/>
      <w:r w:rsidRPr="004D7FE0">
        <w:rPr>
          <w:rFonts w:ascii="Umprum" w:hAnsi="Umprum"/>
          <w:sz w:val="18"/>
          <w:szCs w:val="18"/>
          <w:lang w:val="en-US"/>
        </w:rPr>
        <w:t>neony</w:t>
      </w:r>
      <w:proofErr w:type="spellEnd"/>
      <w:r w:rsidRPr="004D7FE0">
        <w:rPr>
          <w:rFonts w:ascii="Umprum" w:hAnsi="Umprum"/>
          <w:sz w:val="18"/>
          <w:szCs w:val="18"/>
          <w:lang w:val="en-US"/>
        </w:rPr>
        <w:t xml:space="preserve"> </w:t>
      </w:r>
      <w:proofErr w:type="spellStart"/>
      <w:r w:rsidRPr="004D7FE0">
        <w:rPr>
          <w:rFonts w:ascii="Umprum" w:hAnsi="Umprum"/>
          <w:sz w:val="18"/>
          <w:szCs w:val="18"/>
          <w:lang w:val="en-US"/>
        </w:rPr>
        <w:t>procházejí</w:t>
      </w:r>
      <w:proofErr w:type="spellEnd"/>
      <w:r w:rsidRPr="004D7FE0">
        <w:rPr>
          <w:rFonts w:ascii="Umprum" w:hAnsi="Umprum"/>
          <w:sz w:val="18"/>
          <w:szCs w:val="18"/>
          <w:lang w:val="en-US"/>
        </w:rPr>
        <w:t>.</w:t>
      </w:r>
      <w:proofErr w:type="gramEnd"/>
      <w:r w:rsidRPr="004D7FE0">
        <w:rPr>
          <w:rFonts w:ascii="Umprum" w:hAnsi="Umprum"/>
          <w:sz w:val="18"/>
          <w:szCs w:val="18"/>
          <w:lang w:val="en-US"/>
        </w:rPr>
        <w:t xml:space="preserve"> </w:t>
      </w:r>
      <w:r w:rsidRPr="004D7FE0">
        <w:rPr>
          <w:rFonts w:ascii="Umprum" w:hAnsi="Umprum"/>
          <w:sz w:val="18"/>
          <w:szCs w:val="18"/>
        </w:rPr>
        <w:t>V Davidově tvorbě dlouhodobě zaujímá klíčovou pozici jednoduché tvarosloví s propracovanými a nevšedními detaily.  </w:t>
      </w:r>
    </w:p>
    <w:p w:rsidR="004D7FE0" w:rsidRPr="004D7FE0" w:rsidRDefault="004D7FE0" w:rsidP="004D7FE0">
      <w:pPr>
        <w:pStyle w:val="Normlnweb"/>
        <w:rPr>
          <w:rFonts w:ascii="Umprum" w:hAnsi="Umprum"/>
          <w:sz w:val="18"/>
          <w:szCs w:val="18"/>
        </w:rPr>
      </w:pPr>
      <w:r w:rsidRPr="004D7FE0">
        <w:rPr>
          <w:rStyle w:val="Siln"/>
          <w:rFonts w:ascii="Umprum" w:hAnsi="Umprum"/>
          <w:sz w:val="18"/>
          <w:szCs w:val="18"/>
        </w:rPr>
        <w:t>Michaela Doležalová</w:t>
      </w:r>
      <w:r w:rsidRPr="004D7FE0">
        <w:rPr>
          <w:rFonts w:ascii="Umprum" w:hAnsi="Umprum"/>
          <w:sz w:val="18"/>
          <w:szCs w:val="18"/>
        </w:rPr>
        <w:br/>
        <w:t xml:space="preserve">Ve své diplomové práci </w:t>
      </w:r>
      <w:proofErr w:type="spellStart"/>
      <w:r w:rsidRPr="004D7FE0">
        <w:rPr>
          <w:rStyle w:val="Zvraznn"/>
          <w:rFonts w:ascii="Umprum" w:hAnsi="Umprum"/>
          <w:sz w:val="18"/>
          <w:szCs w:val="18"/>
        </w:rPr>
        <w:t>Senseware</w:t>
      </w:r>
      <w:proofErr w:type="spellEnd"/>
      <w:r w:rsidRPr="004D7FE0">
        <w:rPr>
          <w:rStyle w:val="Zvraznn"/>
          <w:rFonts w:ascii="Umprum" w:hAnsi="Umprum"/>
          <w:sz w:val="18"/>
          <w:szCs w:val="18"/>
        </w:rPr>
        <w:t xml:space="preserve"> </w:t>
      </w:r>
      <w:r w:rsidRPr="004D7FE0">
        <w:rPr>
          <w:rFonts w:ascii="Umprum" w:hAnsi="Umprum"/>
          <w:sz w:val="18"/>
          <w:szCs w:val="18"/>
        </w:rPr>
        <w:t xml:space="preserve">Michaela představuje hutně tvarovaná ambientní svítidla. Soubor stojacích lamp s variabilními světelnými režimy a intenzitami záření vychází cirkadiánních rytmů lidského organismu, které jsou mnohdy narušovány umělým modrým osvětlením. Organický povrch skleněných svítidel vytváří subtilní hru světla, stínů a odlesků, čímž se proměňuje atmosféra i samotné prostředí. Michaela tvoří pod vlastní značkou </w:t>
      </w:r>
      <w:proofErr w:type="spellStart"/>
      <w:r w:rsidRPr="004D7FE0">
        <w:rPr>
          <w:rFonts w:ascii="Umprum" w:hAnsi="Umprum"/>
          <w:sz w:val="18"/>
          <w:szCs w:val="18"/>
        </w:rPr>
        <w:t>Goddess</w:t>
      </w:r>
      <w:proofErr w:type="spellEnd"/>
      <w:r w:rsidRPr="004D7FE0">
        <w:rPr>
          <w:rFonts w:ascii="Umprum" w:hAnsi="Umprum"/>
          <w:sz w:val="18"/>
          <w:szCs w:val="18"/>
        </w:rPr>
        <w:t xml:space="preserve"> </w:t>
      </w:r>
      <w:proofErr w:type="spellStart"/>
      <w:r w:rsidRPr="004D7FE0">
        <w:rPr>
          <w:rFonts w:ascii="Umprum" w:hAnsi="Umprum"/>
          <w:sz w:val="18"/>
          <w:szCs w:val="18"/>
        </w:rPr>
        <w:t>Light</w:t>
      </w:r>
      <w:proofErr w:type="spellEnd"/>
      <w:r w:rsidRPr="004D7FE0">
        <w:rPr>
          <w:rFonts w:ascii="Umprum" w:hAnsi="Umprum"/>
          <w:sz w:val="18"/>
          <w:szCs w:val="18"/>
        </w:rPr>
        <w:t xml:space="preserve"> a soustavně se věnuje designu svítidel, skrze něž vytváří rozmanitá intimní prostředí.</w:t>
      </w:r>
    </w:p>
    <w:p w:rsidR="004D7FE0" w:rsidRPr="004D7FE0" w:rsidRDefault="004D7FE0" w:rsidP="004D7FE0">
      <w:pPr>
        <w:pStyle w:val="Normlnweb"/>
        <w:rPr>
          <w:rFonts w:ascii="Umprum" w:hAnsi="Umprum"/>
          <w:sz w:val="18"/>
          <w:szCs w:val="18"/>
        </w:rPr>
      </w:pPr>
      <w:r w:rsidRPr="004D7FE0">
        <w:rPr>
          <w:rStyle w:val="Siln"/>
          <w:rFonts w:ascii="Umprum" w:hAnsi="Umprum"/>
          <w:sz w:val="18"/>
          <w:szCs w:val="18"/>
        </w:rPr>
        <w:t xml:space="preserve">Sebastian </w:t>
      </w:r>
      <w:proofErr w:type="spellStart"/>
      <w:r w:rsidRPr="004D7FE0">
        <w:rPr>
          <w:rStyle w:val="Siln"/>
          <w:rFonts w:ascii="Umprum" w:hAnsi="Umprum"/>
          <w:sz w:val="18"/>
          <w:szCs w:val="18"/>
        </w:rPr>
        <w:t>Kitzberger</w:t>
      </w:r>
      <w:proofErr w:type="spellEnd"/>
      <w:r w:rsidRPr="004D7FE0">
        <w:rPr>
          <w:rFonts w:ascii="Umprum" w:hAnsi="Umprum"/>
          <w:sz w:val="18"/>
          <w:szCs w:val="18"/>
        </w:rPr>
        <w:br/>
        <w:t xml:space="preserve">Cílem ucelené kolekce váz </w:t>
      </w:r>
      <w:proofErr w:type="spellStart"/>
      <w:r w:rsidRPr="004D7FE0">
        <w:rPr>
          <w:rStyle w:val="Zvraznn"/>
          <w:rFonts w:ascii="Umprum" w:hAnsi="Umprum"/>
          <w:sz w:val="18"/>
          <w:szCs w:val="18"/>
        </w:rPr>
        <w:t>Crust</w:t>
      </w:r>
      <w:proofErr w:type="spellEnd"/>
      <w:r w:rsidRPr="004D7FE0">
        <w:rPr>
          <w:rFonts w:ascii="Umprum" w:hAnsi="Umprum"/>
          <w:sz w:val="18"/>
          <w:szCs w:val="18"/>
        </w:rPr>
        <w:t xml:space="preserve"> je reinterpretace umělecko-řemeslné tradice hutně tvarovaných skleněných váz. Podstatná je především rehabilitace tvarosloví a inovace klasických dřevěných forem. Do konečného výsledku se tak propisuje jak formální dokonalost skleněných váz, tak autorské motivy a přírodní struktury samotných dřevěných forem. Sebastian se věnuje designu i volné tvorbě, přičemž mnohdy experimentuje a formálně i obsahově reinterpretuje sklářskou tradici.</w:t>
      </w:r>
    </w:p>
    <w:p w:rsidR="004D7FE0" w:rsidRPr="004D7FE0" w:rsidRDefault="004D7FE0" w:rsidP="004D7FE0">
      <w:pPr>
        <w:pStyle w:val="Normlnweb"/>
        <w:rPr>
          <w:rFonts w:ascii="Umprum" w:hAnsi="Umprum"/>
          <w:sz w:val="18"/>
          <w:szCs w:val="18"/>
        </w:rPr>
      </w:pPr>
      <w:r w:rsidRPr="004D7FE0">
        <w:rPr>
          <w:rStyle w:val="Siln"/>
          <w:rFonts w:ascii="Umprum" w:hAnsi="Umprum"/>
          <w:sz w:val="18"/>
          <w:szCs w:val="18"/>
        </w:rPr>
        <w:t>Jana Němcová</w:t>
      </w:r>
      <w:r w:rsidRPr="004D7FE0">
        <w:rPr>
          <w:rFonts w:ascii="Umprum" w:hAnsi="Umprum"/>
          <w:sz w:val="18"/>
          <w:szCs w:val="18"/>
        </w:rPr>
        <w:br/>
        <w:t xml:space="preserve">Klíčovým tématem diplomové práce </w:t>
      </w:r>
      <w:r w:rsidRPr="004D7FE0">
        <w:rPr>
          <w:rStyle w:val="Zvraznn"/>
          <w:rFonts w:ascii="Umprum" w:hAnsi="Umprum"/>
          <w:sz w:val="18"/>
          <w:szCs w:val="18"/>
        </w:rPr>
        <w:t>Chiméra</w:t>
      </w:r>
      <w:r w:rsidRPr="004D7FE0">
        <w:rPr>
          <w:rFonts w:ascii="Umprum" w:hAnsi="Umprum"/>
          <w:sz w:val="18"/>
          <w:szCs w:val="18"/>
        </w:rPr>
        <w:t xml:space="preserve"> je intepretace subjektivního vnímání barev.  Do Janiny instalace se propisuje kombinace sklářských technologií i materiálů, přičemž vrstvením dílčích barevných desek a objektů tematizuje barevné spektrum i možnosti jeho vnímání. Ústřední úlohu zaujímá barva, vjem stejně tak všeobecně známý a často popisovaný, jako subjektivní, smyslový a těžko uchopitelný. Jana ve své tvorbě vychází z inspirace přírodními jevy, které tvůrčím způsobem převádí do skla či jiných materiálů.</w:t>
      </w:r>
    </w:p>
    <w:p w:rsidR="009F64FE" w:rsidRPr="004D7FE0" w:rsidRDefault="004D7FE0" w:rsidP="004D7FE0">
      <w:pPr>
        <w:pStyle w:val="Normlnweb"/>
        <w:rPr>
          <w:rFonts w:ascii="Umprum" w:hAnsi="Umprum"/>
        </w:rPr>
      </w:pPr>
      <w:r w:rsidRPr="004D7FE0">
        <w:rPr>
          <w:rFonts w:ascii="Umprum" w:hAnsi="Umprum"/>
          <w:sz w:val="22"/>
          <w:szCs w:val="22"/>
        </w:rPr>
        <w:t> </w:t>
      </w:r>
    </w:p>
    <w:p w:rsidR="004D7FE0" w:rsidRPr="004D7FE0" w:rsidRDefault="00BC1AD3" w:rsidP="004D7FE0">
      <w:pPr>
        <w:autoSpaceDE w:val="0"/>
        <w:autoSpaceDN w:val="0"/>
        <w:adjustRightInd w:val="0"/>
        <w:spacing w:after="0" w:line="240" w:lineRule="auto"/>
        <w:rPr>
          <w:rFonts w:ascii="Umprum" w:eastAsia="Times New Roman" w:hAnsi="Umprum" w:cs="Times New Roman"/>
          <w:sz w:val="18"/>
          <w:szCs w:val="18"/>
          <w:lang w:eastAsia="cs-CZ"/>
        </w:rPr>
      </w:pPr>
      <w:r w:rsidRPr="004D7FE0">
        <w:rPr>
          <w:rFonts w:ascii="Umprum" w:eastAsia="Times New Roman" w:hAnsi="Umprum" w:cs="Times New Roman"/>
          <w:b/>
          <w:sz w:val="18"/>
          <w:szCs w:val="18"/>
          <w:lang w:eastAsia="cs-CZ"/>
        </w:rPr>
        <w:t xml:space="preserve">O Ateliéru </w:t>
      </w:r>
      <w:r w:rsidR="004D7FE0" w:rsidRPr="004D7FE0">
        <w:rPr>
          <w:rFonts w:ascii="Umprum" w:eastAsia="Times New Roman" w:hAnsi="Umprum" w:cs="Times New Roman"/>
          <w:b/>
          <w:sz w:val="18"/>
          <w:szCs w:val="18"/>
          <w:lang w:eastAsia="cs-CZ"/>
        </w:rPr>
        <w:t>skla</w:t>
      </w:r>
      <w:r w:rsidRPr="004D7FE0">
        <w:rPr>
          <w:rFonts w:ascii="Umprum" w:eastAsia="Times New Roman" w:hAnsi="Umprum" w:cs="Times New Roman"/>
          <w:sz w:val="18"/>
          <w:szCs w:val="18"/>
          <w:lang w:eastAsia="cs-CZ"/>
        </w:rPr>
        <w:br/>
      </w:r>
      <w:r w:rsidR="004D7FE0" w:rsidRPr="004D7FE0">
        <w:rPr>
          <w:rFonts w:ascii="Umprum" w:hAnsi="Umprum" w:cs="Theinhardt-Md"/>
          <w:color w:val="231F20"/>
          <w:sz w:val="18"/>
          <w:szCs w:val="18"/>
        </w:rPr>
        <w:t>Ateliér skla na Vysoké škole uměleckoprů</w:t>
      </w:r>
      <w:r w:rsidR="004D7FE0" w:rsidRPr="004D7FE0">
        <w:rPr>
          <w:rFonts w:ascii="Umprum" w:hAnsi="Umprum" w:cs="Theinhardt-Md"/>
          <w:color w:val="231F20"/>
          <w:sz w:val="18"/>
          <w:szCs w:val="18"/>
        </w:rPr>
        <w:t>myslové v Praze je vedený prof</w:t>
      </w:r>
      <w:r w:rsidR="004D7FE0" w:rsidRPr="004D7FE0">
        <w:rPr>
          <w:rFonts w:ascii="Umprum" w:hAnsi="Umprum" w:cs="Theinhardt-Md"/>
          <w:color w:val="231F20"/>
          <w:sz w:val="18"/>
          <w:szCs w:val="18"/>
        </w:rPr>
        <w:t xml:space="preserve">. </w:t>
      </w:r>
      <w:proofErr w:type="spellStart"/>
      <w:r w:rsidR="004D7FE0" w:rsidRPr="004D7FE0">
        <w:rPr>
          <w:rFonts w:ascii="Umprum" w:hAnsi="Umprum" w:cs="Theinhardt-Md"/>
          <w:color w:val="231F20"/>
          <w:sz w:val="18"/>
          <w:szCs w:val="18"/>
        </w:rPr>
        <w:t>Ronym</w:t>
      </w:r>
      <w:proofErr w:type="spellEnd"/>
      <w:r w:rsidR="004D7FE0" w:rsidRPr="004D7FE0">
        <w:rPr>
          <w:rFonts w:ascii="Umprum" w:hAnsi="Umprum" w:cs="Theinhardt-Md"/>
          <w:color w:val="231F20"/>
          <w:sz w:val="18"/>
          <w:szCs w:val="18"/>
        </w:rPr>
        <w:t xml:space="preserve"> </w:t>
      </w:r>
      <w:proofErr w:type="spellStart"/>
      <w:r w:rsidR="004D7FE0" w:rsidRPr="004D7FE0">
        <w:rPr>
          <w:rFonts w:ascii="Umprum" w:hAnsi="Umprum" w:cs="Theinhardt-Md"/>
          <w:color w:val="231F20"/>
          <w:sz w:val="18"/>
          <w:szCs w:val="18"/>
        </w:rPr>
        <w:t>Pleslem</w:t>
      </w:r>
      <w:proofErr w:type="spellEnd"/>
      <w:r w:rsidR="004D7FE0">
        <w:rPr>
          <w:rFonts w:ascii="Umprum" w:hAnsi="Umprum" w:cs="Theinhardt-Md"/>
          <w:color w:val="231F20"/>
          <w:sz w:val="18"/>
          <w:szCs w:val="18"/>
        </w:rPr>
        <w:t xml:space="preserve"> </w:t>
      </w:r>
      <w:r w:rsidR="004D7FE0" w:rsidRPr="004D7FE0">
        <w:rPr>
          <w:rFonts w:ascii="Umprum" w:hAnsi="Umprum" w:cs="Theinhardt-Md"/>
          <w:color w:val="231F20"/>
          <w:sz w:val="18"/>
          <w:szCs w:val="18"/>
        </w:rPr>
        <w:t>a asistentkou Klárou Horáčkovou. Navazuje na nejlepší tradice, které byly budovány pod vedením</w:t>
      </w:r>
      <w:r w:rsidR="004D7FE0">
        <w:rPr>
          <w:rFonts w:ascii="Umprum" w:hAnsi="Umprum" w:cs="Theinhardt-Md"/>
          <w:color w:val="231F20"/>
          <w:sz w:val="18"/>
          <w:szCs w:val="18"/>
        </w:rPr>
        <w:t xml:space="preserve"> </w:t>
      </w:r>
      <w:r w:rsidR="004D7FE0" w:rsidRPr="004D7FE0">
        <w:rPr>
          <w:rFonts w:ascii="Umprum" w:hAnsi="Umprum" w:cs="Theinhardt-Md"/>
          <w:color w:val="231F20"/>
          <w:sz w:val="18"/>
          <w:szCs w:val="18"/>
        </w:rPr>
        <w:t>předních českých sklářů, profesorů. – Kaplického, Libenského a Kopeckého. Důraz klade na</w:t>
      </w:r>
      <w:r w:rsidR="004D7FE0">
        <w:rPr>
          <w:rFonts w:ascii="Umprum" w:hAnsi="Umprum" w:cs="Theinhardt-Md"/>
          <w:color w:val="231F20"/>
          <w:sz w:val="18"/>
          <w:szCs w:val="18"/>
        </w:rPr>
        <w:t xml:space="preserve"> </w:t>
      </w:r>
      <w:r w:rsidR="004D7FE0" w:rsidRPr="004D7FE0">
        <w:rPr>
          <w:rFonts w:ascii="Umprum" w:hAnsi="Umprum" w:cs="Theinhardt-Md"/>
          <w:color w:val="231F20"/>
          <w:sz w:val="18"/>
          <w:szCs w:val="18"/>
        </w:rPr>
        <w:t>řemeslné zpracování a práci s materiálem, ale zároveň vnáší nové přístupy, které balancují mezi</w:t>
      </w:r>
      <w:r w:rsidR="004D7FE0">
        <w:rPr>
          <w:rFonts w:ascii="Umprum" w:hAnsi="Umprum" w:cs="Theinhardt-Md"/>
          <w:color w:val="231F20"/>
          <w:sz w:val="18"/>
          <w:szCs w:val="18"/>
        </w:rPr>
        <w:t xml:space="preserve"> </w:t>
      </w:r>
      <w:r w:rsidR="004D7FE0" w:rsidRPr="004D7FE0">
        <w:rPr>
          <w:rFonts w:ascii="Umprum" w:hAnsi="Umprum" w:cs="Theinhardt-Md"/>
          <w:color w:val="231F20"/>
          <w:sz w:val="18"/>
          <w:szCs w:val="18"/>
        </w:rPr>
        <w:t>designem a volným uměním.</w:t>
      </w:r>
    </w:p>
    <w:p w:rsidR="006212DF" w:rsidRPr="004D7FE0" w:rsidRDefault="00EE2ABB" w:rsidP="006212DF">
      <w:pPr>
        <w:spacing w:before="100" w:beforeAutospacing="1" w:after="100" w:afterAutospacing="1" w:line="240" w:lineRule="auto"/>
        <w:rPr>
          <w:rFonts w:ascii="Umprum" w:hAnsi="Umprum"/>
          <w:iCs/>
          <w:sz w:val="18"/>
          <w:szCs w:val="18"/>
        </w:rPr>
      </w:pPr>
      <w:r w:rsidRPr="004D7FE0">
        <w:rPr>
          <w:rFonts w:ascii="Umprum" w:eastAsia="Times New Roman" w:hAnsi="Umprum" w:cs="Times New Roman"/>
          <w:sz w:val="24"/>
          <w:szCs w:val="24"/>
          <w:lang w:eastAsia="cs-CZ"/>
        </w:rPr>
        <w:br/>
      </w:r>
      <w:r w:rsidR="006212DF" w:rsidRPr="004D7FE0">
        <w:rPr>
          <w:rFonts w:ascii="Umprum" w:hAnsi="Umprum"/>
          <w:b/>
          <w:bCs/>
          <w:sz w:val="18"/>
          <w:szCs w:val="18"/>
        </w:rPr>
        <w:t>O Vysoké škole uměleckoprůmyslové v Praze</w:t>
      </w:r>
      <w:r w:rsidR="006212DF" w:rsidRPr="004D7FE0">
        <w:rPr>
          <w:rFonts w:ascii="Umprum" w:hAnsi="Umprum"/>
          <w:b/>
          <w:bCs/>
          <w:color w:val="FF0000"/>
          <w:sz w:val="18"/>
          <w:szCs w:val="18"/>
        </w:rPr>
        <w:t xml:space="preserve"> </w:t>
      </w:r>
      <w:r w:rsidR="006212DF" w:rsidRPr="004D7FE0">
        <w:rPr>
          <w:rFonts w:ascii="Umprum" w:hAnsi="Umprum"/>
          <w:b/>
          <w:bCs/>
          <w:color w:val="FF0000"/>
          <w:sz w:val="18"/>
          <w:szCs w:val="18"/>
        </w:rPr>
        <w:br/>
      </w:r>
      <w:r w:rsidR="006212DF" w:rsidRPr="004D7FE0">
        <w:rPr>
          <w:rFonts w:ascii="Umprum" w:hAnsi="Umprum"/>
          <w:sz w:val="18"/>
          <w:szCs w:val="18"/>
        </w:rPr>
        <w:t xml:space="preserve"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</w:t>
      </w:r>
      <w:r w:rsidR="006212DF" w:rsidRPr="004D7FE0">
        <w:rPr>
          <w:rFonts w:ascii="Umprum" w:hAnsi="Umprum"/>
          <w:iCs/>
          <w:sz w:val="18"/>
          <w:szCs w:val="18"/>
        </w:rPr>
        <w:t>Jednotlivé katedry se dále člení na ateliéry dle své odborné specializace, vedené uznávanými osobnostmi české umělecké scény. Dvakrát do roku je škola otevřena veřejnosti při prezentacích studentských prací “</w:t>
      </w:r>
      <w:proofErr w:type="spellStart"/>
      <w:r w:rsidR="006212DF" w:rsidRPr="004D7FE0">
        <w:rPr>
          <w:rFonts w:ascii="Umprum" w:hAnsi="Umprum"/>
          <w:iCs/>
          <w:sz w:val="18"/>
          <w:szCs w:val="18"/>
        </w:rPr>
        <w:t>Artseme</w:t>
      </w:r>
      <w:r w:rsidR="00D748D4" w:rsidRPr="004D7FE0">
        <w:rPr>
          <w:rFonts w:ascii="Umprum" w:hAnsi="Umprum"/>
          <w:iCs/>
          <w:sz w:val="18"/>
          <w:szCs w:val="18"/>
        </w:rPr>
        <w:t>str</w:t>
      </w:r>
      <w:proofErr w:type="spellEnd"/>
      <w:r w:rsidR="00D748D4" w:rsidRPr="004D7FE0">
        <w:rPr>
          <w:rFonts w:ascii="Umprum" w:hAnsi="Umprum"/>
          <w:iCs/>
          <w:sz w:val="18"/>
          <w:szCs w:val="18"/>
        </w:rPr>
        <w:t>“. Každoročně pořádá více než</w:t>
      </w:r>
      <w:r w:rsidR="006212DF" w:rsidRPr="004D7FE0">
        <w:rPr>
          <w:rFonts w:ascii="Umprum" w:hAnsi="Umprum"/>
          <w:iCs/>
          <w:sz w:val="18"/>
          <w:szCs w:val="18"/>
        </w:rPr>
        <w:t xml:space="preserve"> 15 výstavních akcí, z toho polovinu v zahraničí. Pražská UMPRUM, jako jediná východoevropská škola, figuruje v indexech prestižních evropských a světových uměleckých učilišť.</w:t>
      </w:r>
    </w:p>
    <w:p w:rsidR="009F64FE" w:rsidRPr="004D7FE0" w:rsidRDefault="009F64FE" w:rsidP="00551E40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9F64FE" w:rsidRDefault="009F64FE" w:rsidP="00551E40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4D7FE0" w:rsidRPr="004D7FE0" w:rsidRDefault="004D7FE0" w:rsidP="00551E40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9F64FE" w:rsidRPr="004D7FE0" w:rsidRDefault="009F64FE" w:rsidP="00551E40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9F64FE" w:rsidRPr="004D7FE0" w:rsidRDefault="009F64FE" w:rsidP="00551E40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9F64FE" w:rsidRPr="004D7FE0" w:rsidRDefault="009F64FE" w:rsidP="00551E40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9F64FE" w:rsidRPr="004D7FE0" w:rsidRDefault="009F64FE" w:rsidP="00551E40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9F64FE" w:rsidRPr="004D7FE0" w:rsidRDefault="009F64FE" w:rsidP="00551E40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DB4F4C" w:rsidRPr="004D7FE0" w:rsidRDefault="00E474A3" w:rsidP="00096548">
      <w:pPr>
        <w:pStyle w:val="Bezmezer"/>
        <w:rPr>
          <w:rFonts w:ascii="Umprum" w:hAnsi="Umprum"/>
          <w:sz w:val="20"/>
        </w:rPr>
      </w:pPr>
      <w:r w:rsidRPr="004D7FE0">
        <w:rPr>
          <w:rFonts w:ascii="Umprum" w:hAnsi="Umprum"/>
          <w:b/>
          <w:bCs/>
          <w:sz w:val="20"/>
          <w:szCs w:val="20"/>
        </w:rPr>
        <w:t>Další informace:</w:t>
      </w:r>
      <w:r w:rsidR="00BF7C7C" w:rsidRPr="004D7FE0">
        <w:rPr>
          <w:rFonts w:ascii="Umprum" w:hAnsi="Umprum"/>
          <w:b/>
          <w:bCs/>
        </w:rPr>
        <w:br/>
      </w:r>
      <w:r w:rsidR="006B05A6" w:rsidRPr="004D7FE0">
        <w:rPr>
          <w:rFonts w:ascii="Umprum" w:hAnsi="Umprum"/>
          <w:bCs/>
          <w:sz w:val="18"/>
          <w:szCs w:val="18"/>
        </w:rPr>
        <w:t>Mgr. Kamila Stehlíková</w:t>
      </w:r>
      <w:r w:rsidR="00BF7C7C" w:rsidRPr="004D7FE0">
        <w:rPr>
          <w:rFonts w:ascii="Umprum" w:hAnsi="Umprum"/>
          <w:bCs/>
          <w:sz w:val="18"/>
          <w:szCs w:val="18"/>
        </w:rPr>
        <w:br/>
      </w:r>
      <w:r w:rsidRPr="004D7FE0">
        <w:rPr>
          <w:rFonts w:ascii="Umprum" w:hAnsi="Umprum"/>
          <w:sz w:val="18"/>
          <w:szCs w:val="18"/>
        </w:rPr>
        <w:t>Vysoká škola uměleckoprůmyslová v</w:t>
      </w:r>
      <w:r w:rsidR="004E3015" w:rsidRPr="004D7FE0">
        <w:rPr>
          <w:rFonts w:ascii="Umprum" w:hAnsi="Umprum"/>
          <w:sz w:val="18"/>
          <w:szCs w:val="18"/>
        </w:rPr>
        <w:t> </w:t>
      </w:r>
      <w:r w:rsidRPr="004D7FE0">
        <w:rPr>
          <w:rFonts w:ascii="Umprum" w:hAnsi="Umprum"/>
          <w:sz w:val="18"/>
          <w:szCs w:val="18"/>
        </w:rPr>
        <w:t>Praze</w:t>
      </w:r>
      <w:r w:rsidR="004E3015" w:rsidRPr="004D7FE0">
        <w:rPr>
          <w:rFonts w:ascii="Umprum" w:hAnsi="Umprum"/>
          <w:sz w:val="18"/>
          <w:szCs w:val="18"/>
        </w:rPr>
        <w:t xml:space="preserve"> / </w:t>
      </w:r>
      <w:r w:rsidRPr="004D7FE0">
        <w:rPr>
          <w:rFonts w:ascii="Umprum" w:hAnsi="Umprum"/>
          <w:sz w:val="18"/>
          <w:szCs w:val="18"/>
        </w:rPr>
        <w:t>náměstí Jana Palacha 80, 116 93 Praha 1</w:t>
      </w:r>
      <w:r w:rsidR="00BF7C7C" w:rsidRPr="004D7FE0">
        <w:rPr>
          <w:rFonts w:ascii="Umprum" w:hAnsi="Umprum"/>
          <w:b/>
          <w:bCs/>
          <w:sz w:val="18"/>
          <w:szCs w:val="18"/>
        </w:rPr>
        <w:br/>
      </w:r>
      <w:r w:rsidRPr="004D7FE0">
        <w:rPr>
          <w:rFonts w:ascii="Umprum" w:hAnsi="Umprum"/>
          <w:sz w:val="18"/>
          <w:szCs w:val="18"/>
        </w:rPr>
        <w:t>t</w:t>
      </w:r>
      <w:r w:rsidR="00BF7C7C" w:rsidRPr="004D7FE0">
        <w:rPr>
          <w:rFonts w:ascii="Umprum" w:hAnsi="Umprum"/>
          <w:sz w:val="18"/>
          <w:szCs w:val="18"/>
        </w:rPr>
        <w:t xml:space="preserve">el: </w:t>
      </w:r>
      <w:r w:rsidR="005110E0" w:rsidRPr="004D7FE0">
        <w:rPr>
          <w:rFonts w:ascii="Umprum" w:hAnsi="Umprum"/>
          <w:sz w:val="18"/>
          <w:szCs w:val="18"/>
        </w:rPr>
        <w:t>251 098 201</w:t>
      </w:r>
      <w:r w:rsidR="006B05A6" w:rsidRPr="004D7FE0">
        <w:rPr>
          <w:rFonts w:ascii="Umprum" w:hAnsi="Umprum"/>
          <w:sz w:val="18"/>
          <w:szCs w:val="18"/>
        </w:rPr>
        <w:t xml:space="preserve"> / mobil: 739 304</w:t>
      </w:r>
      <w:r w:rsidR="004E3015" w:rsidRPr="004D7FE0">
        <w:rPr>
          <w:rFonts w:ascii="Umprum" w:hAnsi="Umprum"/>
          <w:sz w:val="18"/>
          <w:szCs w:val="18"/>
        </w:rPr>
        <w:t> </w:t>
      </w:r>
      <w:r w:rsidR="006B05A6" w:rsidRPr="004D7FE0">
        <w:rPr>
          <w:rFonts w:ascii="Umprum" w:hAnsi="Umprum"/>
          <w:sz w:val="18"/>
          <w:szCs w:val="18"/>
        </w:rPr>
        <w:t>060</w:t>
      </w:r>
      <w:r w:rsidR="004E3015" w:rsidRPr="004D7FE0">
        <w:rPr>
          <w:rFonts w:ascii="Umprum" w:hAnsi="Umprum"/>
          <w:sz w:val="18"/>
          <w:szCs w:val="18"/>
        </w:rPr>
        <w:t xml:space="preserve"> / </w:t>
      </w:r>
      <w:r w:rsidR="00191695" w:rsidRPr="004D7FE0">
        <w:rPr>
          <w:rFonts w:ascii="Umprum" w:hAnsi="Umprum"/>
          <w:sz w:val="18"/>
          <w:szCs w:val="18"/>
        </w:rPr>
        <w:t>stehlikova</w:t>
      </w:r>
      <w:r w:rsidRPr="004D7FE0">
        <w:rPr>
          <w:rFonts w:ascii="Umprum" w:hAnsi="Umprum"/>
          <w:sz w:val="18"/>
          <w:szCs w:val="18"/>
        </w:rPr>
        <w:t xml:space="preserve">@vsup.cz / </w:t>
      </w:r>
      <w:hyperlink r:id="rId10" w:history="1">
        <w:r w:rsidR="003E3AE4" w:rsidRPr="004D7FE0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  <w:bookmarkStart w:id="0" w:name="_GoBack"/>
      <w:bookmarkEnd w:id="0"/>
      <w:r w:rsidR="001C7207" w:rsidRPr="004D7FE0">
        <w:rPr>
          <w:rFonts w:ascii="Umprum" w:hAnsi="Umprum"/>
          <w:noProof/>
          <w:sz w:val="20"/>
        </w:rPr>
        <w:t xml:space="preserve">  </w:t>
      </w:r>
      <w:r w:rsidR="00E41B3D" w:rsidRPr="004D7FE0">
        <w:rPr>
          <w:rFonts w:ascii="Umprum" w:hAnsi="Umprum"/>
          <w:sz w:val="20"/>
        </w:rPr>
        <w:t xml:space="preserve"> </w:t>
      </w:r>
      <w:r w:rsidR="001C7207" w:rsidRPr="004D7FE0">
        <w:rPr>
          <w:rFonts w:ascii="Umprum" w:hAnsi="Umprum"/>
          <w:sz w:val="20"/>
        </w:rPr>
        <w:t xml:space="preserve">  </w:t>
      </w:r>
      <w:r w:rsidR="000E05F7" w:rsidRPr="004D7FE0">
        <w:rPr>
          <w:rFonts w:ascii="Umprum" w:hAnsi="Umprum"/>
          <w:sz w:val="20"/>
        </w:rPr>
        <w:t xml:space="preserve"> </w:t>
      </w:r>
      <w:r w:rsidR="001C7207" w:rsidRPr="004D7FE0">
        <w:rPr>
          <w:rFonts w:ascii="Umprum" w:hAnsi="Umprum"/>
          <w:sz w:val="20"/>
        </w:rPr>
        <w:t xml:space="preserve">       </w:t>
      </w:r>
      <w:r w:rsidR="009B75D9" w:rsidRPr="004D7FE0">
        <w:rPr>
          <w:rFonts w:ascii="Umprum" w:hAnsi="Umprum"/>
          <w:sz w:val="20"/>
        </w:rPr>
        <w:t xml:space="preserve">        </w:t>
      </w:r>
    </w:p>
    <w:p w:rsidR="004D7FE0" w:rsidRPr="004D7FE0" w:rsidRDefault="004D7FE0">
      <w:pPr>
        <w:pStyle w:val="Nadpis2"/>
        <w:rPr>
          <w:rFonts w:ascii="Umprum" w:hAnsi="Umprum"/>
          <w:sz w:val="20"/>
        </w:rPr>
      </w:pPr>
    </w:p>
    <w:sectPr w:rsidR="004D7FE0" w:rsidRPr="004D7FE0" w:rsidSect="000E4D45">
      <w:footerReference w:type="default" r:id="rId11"/>
      <w:pgSz w:w="11906" w:h="16838"/>
      <w:pgMar w:top="1135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96" w:rsidRDefault="00376296" w:rsidP="00BF64AB">
      <w:pPr>
        <w:spacing w:after="0" w:line="240" w:lineRule="auto"/>
      </w:pPr>
      <w:r>
        <w:separator/>
      </w:r>
    </w:p>
  </w:endnote>
  <w:endnote w:type="continuationSeparator" w:id="0">
    <w:p w:rsidR="00376296" w:rsidRDefault="00376296" w:rsidP="00BF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mprum">
    <w:altName w:val="Arial"/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Theinhardt-M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885643"/>
      <w:docPartObj>
        <w:docPartGallery w:val="Page Numbers (Bottom of Page)"/>
        <w:docPartUnique/>
      </w:docPartObj>
    </w:sdtPr>
    <w:sdtEndPr/>
    <w:sdtContent>
      <w:p w:rsidR="00BF64AB" w:rsidRDefault="00FF09FD">
        <w:pPr>
          <w:pStyle w:val="Zpat"/>
          <w:jc w:val="right"/>
        </w:pPr>
        <w:r>
          <w:fldChar w:fldCharType="begin"/>
        </w:r>
        <w:r w:rsidR="00BF64AB">
          <w:instrText>PAGE   \* MERGEFORMAT</w:instrText>
        </w:r>
        <w:r>
          <w:fldChar w:fldCharType="separate"/>
        </w:r>
        <w:r w:rsidR="00096548">
          <w:rPr>
            <w:noProof/>
          </w:rPr>
          <w:t>1</w:t>
        </w:r>
        <w:r>
          <w:fldChar w:fldCharType="end"/>
        </w:r>
        <w:r w:rsidR="00BF64AB">
          <w:t>/2</w:t>
        </w:r>
      </w:p>
    </w:sdtContent>
  </w:sdt>
  <w:p w:rsidR="00BF64AB" w:rsidRDefault="00BF64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96" w:rsidRDefault="00376296" w:rsidP="00BF64AB">
      <w:pPr>
        <w:spacing w:after="0" w:line="240" w:lineRule="auto"/>
      </w:pPr>
      <w:r>
        <w:separator/>
      </w:r>
    </w:p>
  </w:footnote>
  <w:footnote w:type="continuationSeparator" w:id="0">
    <w:p w:rsidR="00376296" w:rsidRDefault="00376296" w:rsidP="00BF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00F"/>
    <w:multiLevelType w:val="hybridMultilevel"/>
    <w:tmpl w:val="675A4F3C"/>
    <w:lvl w:ilvl="0" w:tplc="E1AE5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E9"/>
    <w:rsid w:val="0001117A"/>
    <w:rsid w:val="00021D49"/>
    <w:rsid w:val="0002362C"/>
    <w:rsid w:val="0003199D"/>
    <w:rsid w:val="00086683"/>
    <w:rsid w:val="0009141D"/>
    <w:rsid w:val="00096548"/>
    <w:rsid w:val="000B4C45"/>
    <w:rsid w:val="000C0EAC"/>
    <w:rsid w:val="000D1D17"/>
    <w:rsid w:val="000D5AFE"/>
    <w:rsid w:val="000E05F7"/>
    <w:rsid w:val="000E4D45"/>
    <w:rsid w:val="000E5D5E"/>
    <w:rsid w:val="000F3E2F"/>
    <w:rsid w:val="000F7520"/>
    <w:rsid w:val="00101106"/>
    <w:rsid w:val="00105EF8"/>
    <w:rsid w:val="00116B63"/>
    <w:rsid w:val="00124467"/>
    <w:rsid w:val="001245A3"/>
    <w:rsid w:val="00131222"/>
    <w:rsid w:val="0013759F"/>
    <w:rsid w:val="00161A96"/>
    <w:rsid w:val="001760F0"/>
    <w:rsid w:val="00191695"/>
    <w:rsid w:val="001B3BB5"/>
    <w:rsid w:val="001C7207"/>
    <w:rsid w:val="001E424A"/>
    <w:rsid w:val="002B67B3"/>
    <w:rsid w:val="002C40AF"/>
    <w:rsid w:val="002D2DD3"/>
    <w:rsid w:val="002E5349"/>
    <w:rsid w:val="002E7092"/>
    <w:rsid w:val="002E7EF6"/>
    <w:rsid w:val="002F2B8B"/>
    <w:rsid w:val="0030135F"/>
    <w:rsid w:val="00334464"/>
    <w:rsid w:val="00343456"/>
    <w:rsid w:val="00354D31"/>
    <w:rsid w:val="0036379F"/>
    <w:rsid w:val="003644B7"/>
    <w:rsid w:val="0036463B"/>
    <w:rsid w:val="003656DD"/>
    <w:rsid w:val="00376296"/>
    <w:rsid w:val="003833BA"/>
    <w:rsid w:val="003C093E"/>
    <w:rsid w:val="003C68AD"/>
    <w:rsid w:val="003E3AE4"/>
    <w:rsid w:val="003F3633"/>
    <w:rsid w:val="003F37C8"/>
    <w:rsid w:val="003F6DBB"/>
    <w:rsid w:val="00406825"/>
    <w:rsid w:val="00415865"/>
    <w:rsid w:val="00445F51"/>
    <w:rsid w:val="004508BB"/>
    <w:rsid w:val="00456512"/>
    <w:rsid w:val="00460F94"/>
    <w:rsid w:val="004A252D"/>
    <w:rsid w:val="004A2AFB"/>
    <w:rsid w:val="004B0EDC"/>
    <w:rsid w:val="004D7FE0"/>
    <w:rsid w:val="004E3015"/>
    <w:rsid w:val="004F44C2"/>
    <w:rsid w:val="00503245"/>
    <w:rsid w:val="005110E0"/>
    <w:rsid w:val="005250A5"/>
    <w:rsid w:val="0053785B"/>
    <w:rsid w:val="00551133"/>
    <w:rsid w:val="00551DD1"/>
    <w:rsid w:val="00551E40"/>
    <w:rsid w:val="00565370"/>
    <w:rsid w:val="00583268"/>
    <w:rsid w:val="0058603B"/>
    <w:rsid w:val="005B3654"/>
    <w:rsid w:val="005C44A3"/>
    <w:rsid w:val="005D3A41"/>
    <w:rsid w:val="005E0740"/>
    <w:rsid w:val="005F340A"/>
    <w:rsid w:val="005F384A"/>
    <w:rsid w:val="0060001E"/>
    <w:rsid w:val="00616B54"/>
    <w:rsid w:val="006212DF"/>
    <w:rsid w:val="00633D55"/>
    <w:rsid w:val="00645F15"/>
    <w:rsid w:val="006559DC"/>
    <w:rsid w:val="00670E58"/>
    <w:rsid w:val="00673F5D"/>
    <w:rsid w:val="006B05A6"/>
    <w:rsid w:val="006B4334"/>
    <w:rsid w:val="006D258D"/>
    <w:rsid w:val="006F0AF0"/>
    <w:rsid w:val="00706AE8"/>
    <w:rsid w:val="00710E71"/>
    <w:rsid w:val="00715415"/>
    <w:rsid w:val="00744F35"/>
    <w:rsid w:val="0075362E"/>
    <w:rsid w:val="00761262"/>
    <w:rsid w:val="0077023C"/>
    <w:rsid w:val="007826E1"/>
    <w:rsid w:val="00784BDC"/>
    <w:rsid w:val="007854D2"/>
    <w:rsid w:val="007B33F6"/>
    <w:rsid w:val="007C240E"/>
    <w:rsid w:val="007C6FFF"/>
    <w:rsid w:val="007D2367"/>
    <w:rsid w:val="007E746A"/>
    <w:rsid w:val="007F209B"/>
    <w:rsid w:val="007F21C9"/>
    <w:rsid w:val="00806603"/>
    <w:rsid w:val="008251A5"/>
    <w:rsid w:val="0082664C"/>
    <w:rsid w:val="008277A2"/>
    <w:rsid w:val="008B37C5"/>
    <w:rsid w:val="008B3F20"/>
    <w:rsid w:val="008D3F72"/>
    <w:rsid w:val="008E090D"/>
    <w:rsid w:val="008E2031"/>
    <w:rsid w:val="008F62B1"/>
    <w:rsid w:val="008F7DF3"/>
    <w:rsid w:val="00900F7F"/>
    <w:rsid w:val="00906280"/>
    <w:rsid w:val="00961A58"/>
    <w:rsid w:val="009647A4"/>
    <w:rsid w:val="009864E4"/>
    <w:rsid w:val="009A2D61"/>
    <w:rsid w:val="009A7E6E"/>
    <w:rsid w:val="009B2C78"/>
    <w:rsid w:val="009B75D9"/>
    <w:rsid w:val="009E70E9"/>
    <w:rsid w:val="009F1FEA"/>
    <w:rsid w:val="009F64FE"/>
    <w:rsid w:val="00A1246E"/>
    <w:rsid w:val="00A13876"/>
    <w:rsid w:val="00A2109A"/>
    <w:rsid w:val="00A52B4B"/>
    <w:rsid w:val="00A74FD0"/>
    <w:rsid w:val="00A757D4"/>
    <w:rsid w:val="00A75F62"/>
    <w:rsid w:val="00A840A1"/>
    <w:rsid w:val="00A93967"/>
    <w:rsid w:val="00A9495E"/>
    <w:rsid w:val="00A97960"/>
    <w:rsid w:val="00AA380A"/>
    <w:rsid w:val="00AE3123"/>
    <w:rsid w:val="00AE4ABD"/>
    <w:rsid w:val="00B037B2"/>
    <w:rsid w:val="00B10ABC"/>
    <w:rsid w:val="00B32850"/>
    <w:rsid w:val="00B4291F"/>
    <w:rsid w:val="00B553C9"/>
    <w:rsid w:val="00B60E99"/>
    <w:rsid w:val="00B631EC"/>
    <w:rsid w:val="00B72070"/>
    <w:rsid w:val="00B745AC"/>
    <w:rsid w:val="00B95928"/>
    <w:rsid w:val="00BA5AF7"/>
    <w:rsid w:val="00BC1AD3"/>
    <w:rsid w:val="00BC6999"/>
    <w:rsid w:val="00BF0E70"/>
    <w:rsid w:val="00BF64AB"/>
    <w:rsid w:val="00BF7C7C"/>
    <w:rsid w:val="00C02CC7"/>
    <w:rsid w:val="00C13CF0"/>
    <w:rsid w:val="00C34A97"/>
    <w:rsid w:val="00C43E5C"/>
    <w:rsid w:val="00C460B2"/>
    <w:rsid w:val="00C608A6"/>
    <w:rsid w:val="00C62AB8"/>
    <w:rsid w:val="00C7011E"/>
    <w:rsid w:val="00C77BB3"/>
    <w:rsid w:val="00C8187D"/>
    <w:rsid w:val="00C92D57"/>
    <w:rsid w:val="00C97B45"/>
    <w:rsid w:val="00CA01B0"/>
    <w:rsid w:val="00CE256A"/>
    <w:rsid w:val="00D11D2E"/>
    <w:rsid w:val="00D1554A"/>
    <w:rsid w:val="00D25C5F"/>
    <w:rsid w:val="00D65637"/>
    <w:rsid w:val="00D67B24"/>
    <w:rsid w:val="00D67D76"/>
    <w:rsid w:val="00D748D4"/>
    <w:rsid w:val="00D82206"/>
    <w:rsid w:val="00DB4F4C"/>
    <w:rsid w:val="00DB533A"/>
    <w:rsid w:val="00DD07B7"/>
    <w:rsid w:val="00DF5605"/>
    <w:rsid w:val="00E00C27"/>
    <w:rsid w:val="00E063E6"/>
    <w:rsid w:val="00E1011F"/>
    <w:rsid w:val="00E15C53"/>
    <w:rsid w:val="00E41B3D"/>
    <w:rsid w:val="00E4387B"/>
    <w:rsid w:val="00E44FC6"/>
    <w:rsid w:val="00E474A3"/>
    <w:rsid w:val="00E512F4"/>
    <w:rsid w:val="00E66935"/>
    <w:rsid w:val="00E77FF7"/>
    <w:rsid w:val="00E872A3"/>
    <w:rsid w:val="00EA6656"/>
    <w:rsid w:val="00ED5782"/>
    <w:rsid w:val="00EE2ABB"/>
    <w:rsid w:val="00F0087A"/>
    <w:rsid w:val="00F07702"/>
    <w:rsid w:val="00F37B2D"/>
    <w:rsid w:val="00F446B7"/>
    <w:rsid w:val="00F55EFA"/>
    <w:rsid w:val="00F66619"/>
    <w:rsid w:val="00F70B36"/>
    <w:rsid w:val="00F72C8E"/>
    <w:rsid w:val="00F9667E"/>
    <w:rsid w:val="00FA6983"/>
    <w:rsid w:val="00FB23F7"/>
    <w:rsid w:val="00FC19AF"/>
    <w:rsid w:val="00FD6C54"/>
    <w:rsid w:val="00FF09FD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  <w:style w:type="paragraph" w:styleId="Odstavecseseznamem">
    <w:name w:val="List Paragraph"/>
    <w:basedOn w:val="Normln"/>
    <w:uiPriority w:val="34"/>
    <w:qFormat/>
    <w:rsid w:val="00B720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4AB"/>
  </w:style>
  <w:style w:type="paragraph" w:styleId="Zpat">
    <w:name w:val="footer"/>
    <w:basedOn w:val="Normln"/>
    <w:link w:val="Zpat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AB"/>
  </w:style>
  <w:style w:type="character" w:customStyle="1" w:styleId="Nadpis4Char">
    <w:name w:val="Nadpis 4 Char"/>
    <w:basedOn w:val="Standardnpsmoodstavce"/>
    <w:link w:val="Nadpis4"/>
    <w:uiPriority w:val="9"/>
    <w:semiHidden/>
    <w:rsid w:val="009A2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rsid w:val="000D1D17"/>
    <w:pPr>
      <w:spacing w:after="0"/>
    </w:pPr>
    <w:rPr>
      <w:rFonts w:ascii="Arial" w:eastAsia="Arial" w:hAnsi="Arial" w:cs="Arial"/>
      <w:color w:val="00000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67D7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67D76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67D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  <w:style w:type="paragraph" w:styleId="Odstavecseseznamem">
    <w:name w:val="List Paragraph"/>
    <w:basedOn w:val="Normln"/>
    <w:uiPriority w:val="34"/>
    <w:qFormat/>
    <w:rsid w:val="00B720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4AB"/>
  </w:style>
  <w:style w:type="paragraph" w:styleId="Zpat">
    <w:name w:val="footer"/>
    <w:basedOn w:val="Normln"/>
    <w:link w:val="Zpat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AB"/>
  </w:style>
  <w:style w:type="character" w:customStyle="1" w:styleId="Nadpis4Char">
    <w:name w:val="Nadpis 4 Char"/>
    <w:basedOn w:val="Standardnpsmoodstavce"/>
    <w:link w:val="Nadpis4"/>
    <w:uiPriority w:val="9"/>
    <w:semiHidden/>
    <w:rsid w:val="009A2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rsid w:val="000D1D17"/>
    <w:pPr>
      <w:spacing w:after="0"/>
    </w:pPr>
    <w:rPr>
      <w:rFonts w:ascii="Arial" w:eastAsia="Arial" w:hAnsi="Arial" w:cs="Arial"/>
      <w:color w:val="00000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67D7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67D76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67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5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mp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prum.cz/web/cs/uzite-umeni/sklo/ak-soch-rony-plesl-8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4776</Characters>
  <Application>Microsoft Office Word</Application>
  <DocSecurity>0</DocSecurity>
  <Lines>164</Lines>
  <Paragraphs>73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3</cp:revision>
  <cp:lastPrinted>2018-04-03T10:06:00Z</cp:lastPrinted>
  <dcterms:created xsi:type="dcterms:W3CDTF">2018-06-06T11:52:00Z</dcterms:created>
  <dcterms:modified xsi:type="dcterms:W3CDTF">2018-06-06T11:52:00Z</dcterms:modified>
</cp:coreProperties>
</file>